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E3BA8" w14:textId="77777777" w:rsidR="00DF7403" w:rsidRDefault="00DF7403" w:rsidP="00130102">
      <w:pPr>
        <w:jc w:val="center"/>
        <w:rPr>
          <w:rFonts w:ascii="Arial" w:hAnsi="Arial" w:cs="Arial"/>
          <w:b/>
          <w:bCs/>
          <w:sz w:val="24"/>
          <w:szCs w:val="24"/>
        </w:rPr>
      </w:pPr>
    </w:p>
    <w:p w14:paraId="68CBE371" w14:textId="76A24311" w:rsidR="006D2160" w:rsidRDefault="006D2160" w:rsidP="00130102">
      <w:pPr>
        <w:jc w:val="center"/>
        <w:rPr>
          <w:rFonts w:ascii="Arial" w:eastAsia="Arial" w:hAnsi="Arial" w:cs="Arial"/>
          <w:b/>
          <w:sz w:val="24"/>
          <w:szCs w:val="24"/>
        </w:rPr>
      </w:pPr>
      <w:r w:rsidRPr="006D2160">
        <w:rPr>
          <w:rFonts w:ascii="Arial" w:hAnsi="Arial" w:cs="Arial"/>
          <w:b/>
          <w:bCs/>
          <w:sz w:val="24"/>
          <w:szCs w:val="24"/>
        </w:rPr>
        <w:t>A</w:t>
      </w:r>
      <w:r w:rsidR="00943B9C">
        <w:rPr>
          <w:rFonts w:ascii="Arial" w:hAnsi="Arial" w:cs="Arial"/>
          <w:b/>
          <w:bCs/>
          <w:sz w:val="24"/>
          <w:szCs w:val="24"/>
        </w:rPr>
        <w:t>NÁ</w:t>
      </w:r>
      <w:r w:rsidRPr="006D2160">
        <w:rPr>
          <w:rFonts w:ascii="Arial" w:hAnsi="Arial" w:cs="Arial"/>
          <w:b/>
          <w:bCs/>
          <w:sz w:val="24"/>
          <w:szCs w:val="24"/>
        </w:rPr>
        <w:t xml:space="preserve">LISIS DE </w:t>
      </w:r>
      <w:r w:rsidRPr="006D2160">
        <w:rPr>
          <w:rFonts w:ascii="Arial" w:eastAsia="Arial" w:hAnsi="Arial" w:cs="Arial"/>
          <w:b/>
          <w:sz w:val="24"/>
          <w:szCs w:val="24"/>
        </w:rPr>
        <w:t>PARÁMETROS ESTADÍSTICOS DE IMPACTO PUBLICITARIO Y DE COBERTURA ESTATAL Y REGIONAL</w:t>
      </w:r>
      <w:r w:rsidR="00D70814">
        <w:rPr>
          <w:rFonts w:ascii="Arial" w:eastAsia="Arial" w:hAnsi="Arial" w:cs="Arial"/>
          <w:b/>
          <w:sz w:val="24"/>
          <w:szCs w:val="24"/>
        </w:rPr>
        <w:t>,</w:t>
      </w:r>
      <w:r w:rsidRPr="006D2160">
        <w:rPr>
          <w:rFonts w:ascii="Arial" w:eastAsia="Arial" w:hAnsi="Arial" w:cs="Arial"/>
          <w:b/>
          <w:sz w:val="24"/>
          <w:szCs w:val="24"/>
        </w:rPr>
        <w:t xml:space="preserve"> </w:t>
      </w:r>
      <w:r w:rsidR="00D70814">
        <w:rPr>
          <w:rFonts w:ascii="Arial" w:eastAsia="Arial" w:hAnsi="Arial" w:cs="Arial"/>
          <w:b/>
          <w:sz w:val="24"/>
          <w:szCs w:val="24"/>
        </w:rPr>
        <w:t>PARA LA CONTRATACIÓN DE PUBLICIDAD 2021</w:t>
      </w:r>
    </w:p>
    <w:p w14:paraId="70FD131C" w14:textId="585BB63F" w:rsidR="00917697" w:rsidRDefault="006A706C" w:rsidP="006A706C">
      <w:pPr>
        <w:ind w:firstLine="708"/>
        <w:jc w:val="both"/>
        <w:rPr>
          <w:rFonts w:ascii="Arial" w:eastAsia="Arial" w:hAnsi="Arial" w:cs="Arial"/>
          <w:bCs/>
          <w:sz w:val="24"/>
          <w:szCs w:val="24"/>
        </w:rPr>
      </w:pPr>
      <w:r>
        <w:rPr>
          <w:rFonts w:ascii="Arial" w:eastAsia="Arial" w:hAnsi="Arial" w:cs="Arial"/>
          <w:bCs/>
          <w:sz w:val="24"/>
          <w:szCs w:val="24"/>
        </w:rPr>
        <w:t xml:space="preserve">De conformidad con las facultades que otorgan los </w:t>
      </w:r>
      <w:r w:rsidRPr="005E1578">
        <w:rPr>
          <w:rFonts w:ascii="Arial" w:eastAsia="Arial" w:hAnsi="Arial" w:cs="Arial"/>
          <w:bCs/>
          <w:i/>
          <w:iCs/>
          <w:sz w:val="24"/>
          <w:szCs w:val="24"/>
        </w:rPr>
        <w:t>Lineamientos para la Contratación de Publicidad Institucional del Tribunal Estatal Electoral de Guanajuato 2021</w:t>
      </w:r>
      <w:r w:rsidR="00917697">
        <w:rPr>
          <w:rFonts w:ascii="Arial" w:eastAsia="Arial" w:hAnsi="Arial" w:cs="Arial"/>
          <w:bCs/>
          <w:sz w:val="24"/>
          <w:szCs w:val="24"/>
        </w:rPr>
        <w:t xml:space="preserve"> a la Unidad de Comunicación Social</w:t>
      </w:r>
      <w:r>
        <w:rPr>
          <w:rFonts w:ascii="Arial" w:eastAsia="Arial" w:hAnsi="Arial" w:cs="Arial"/>
          <w:bCs/>
          <w:sz w:val="24"/>
          <w:szCs w:val="24"/>
        </w:rPr>
        <w:t>, aprobados por la</w:t>
      </w:r>
      <w:r w:rsidR="0013081B">
        <w:rPr>
          <w:rFonts w:ascii="Arial" w:eastAsia="Arial" w:hAnsi="Arial" w:cs="Arial"/>
          <w:bCs/>
          <w:sz w:val="24"/>
          <w:szCs w:val="24"/>
        </w:rPr>
        <w:t>s</w:t>
      </w:r>
      <w:r>
        <w:rPr>
          <w:rFonts w:ascii="Arial" w:eastAsia="Arial" w:hAnsi="Arial" w:cs="Arial"/>
          <w:bCs/>
          <w:sz w:val="24"/>
          <w:szCs w:val="24"/>
        </w:rPr>
        <w:t xml:space="preserve"> personas integrantes del Pleno de este organismo jurisdiccional, </w:t>
      </w:r>
      <w:r w:rsidR="00917697">
        <w:rPr>
          <w:rFonts w:ascii="Arial" w:eastAsia="Arial" w:hAnsi="Arial" w:cs="Arial"/>
          <w:bCs/>
          <w:sz w:val="24"/>
          <w:szCs w:val="24"/>
        </w:rPr>
        <w:t>a través del presente informe se da a conocer</w:t>
      </w:r>
      <w:r>
        <w:rPr>
          <w:rFonts w:ascii="Arial" w:eastAsia="Arial" w:hAnsi="Arial" w:cs="Arial"/>
          <w:bCs/>
          <w:sz w:val="24"/>
          <w:szCs w:val="24"/>
        </w:rPr>
        <w:t xml:space="preserve"> el análisis </w:t>
      </w:r>
      <w:r w:rsidR="00C6787A">
        <w:rPr>
          <w:rFonts w:ascii="Arial" w:eastAsia="Arial" w:hAnsi="Arial" w:cs="Arial"/>
          <w:bCs/>
          <w:sz w:val="24"/>
          <w:szCs w:val="24"/>
        </w:rPr>
        <w:t>de parámetros estadístico</w:t>
      </w:r>
      <w:r w:rsidR="0055140A">
        <w:rPr>
          <w:rFonts w:ascii="Arial" w:eastAsia="Arial" w:hAnsi="Arial" w:cs="Arial"/>
          <w:bCs/>
          <w:sz w:val="24"/>
          <w:szCs w:val="24"/>
        </w:rPr>
        <w:t>s</w:t>
      </w:r>
      <w:r w:rsidR="00C6787A">
        <w:rPr>
          <w:rFonts w:ascii="Arial" w:eastAsia="Arial" w:hAnsi="Arial" w:cs="Arial"/>
          <w:bCs/>
          <w:sz w:val="24"/>
          <w:szCs w:val="24"/>
        </w:rPr>
        <w:t xml:space="preserve"> de impacto publicitario para la contratación de publicidad </w:t>
      </w:r>
      <w:r w:rsidR="0055140A">
        <w:rPr>
          <w:rFonts w:ascii="Arial" w:eastAsia="Arial" w:hAnsi="Arial" w:cs="Arial"/>
          <w:bCs/>
          <w:sz w:val="24"/>
          <w:szCs w:val="24"/>
        </w:rPr>
        <w:t xml:space="preserve">del presente año relativo a </w:t>
      </w:r>
      <w:r w:rsidR="000E3F04">
        <w:rPr>
          <w:rFonts w:ascii="Arial" w:eastAsia="Arial" w:hAnsi="Arial" w:cs="Arial"/>
          <w:bCs/>
          <w:sz w:val="24"/>
          <w:szCs w:val="24"/>
        </w:rPr>
        <w:t>l</w:t>
      </w:r>
      <w:r w:rsidR="00917697">
        <w:rPr>
          <w:rFonts w:ascii="Arial" w:eastAsia="Arial" w:hAnsi="Arial" w:cs="Arial"/>
          <w:bCs/>
          <w:sz w:val="24"/>
          <w:szCs w:val="24"/>
        </w:rPr>
        <w:t>os</w:t>
      </w:r>
      <w:r w:rsidR="000E3F04">
        <w:rPr>
          <w:rFonts w:ascii="Arial" w:eastAsia="Arial" w:hAnsi="Arial" w:cs="Arial"/>
          <w:bCs/>
          <w:sz w:val="24"/>
          <w:szCs w:val="24"/>
        </w:rPr>
        <w:t xml:space="preserve"> proveedores que</w:t>
      </w:r>
      <w:r w:rsidR="00917697">
        <w:rPr>
          <w:rFonts w:ascii="Arial" w:eastAsia="Arial" w:hAnsi="Arial" w:cs="Arial"/>
          <w:bCs/>
          <w:sz w:val="24"/>
          <w:szCs w:val="24"/>
        </w:rPr>
        <w:t xml:space="preserve"> de manera oportuna, remitieron a esta área</w:t>
      </w:r>
      <w:r w:rsidR="00C6787A">
        <w:rPr>
          <w:rFonts w:ascii="Arial" w:eastAsia="Arial" w:hAnsi="Arial" w:cs="Arial"/>
          <w:bCs/>
          <w:sz w:val="24"/>
          <w:szCs w:val="24"/>
        </w:rPr>
        <w:t xml:space="preserve"> sus cotizaciones</w:t>
      </w:r>
      <w:r w:rsidR="00917697">
        <w:rPr>
          <w:rFonts w:ascii="Arial" w:eastAsia="Arial" w:hAnsi="Arial" w:cs="Arial"/>
          <w:bCs/>
          <w:sz w:val="24"/>
          <w:szCs w:val="24"/>
        </w:rPr>
        <w:t>.</w:t>
      </w:r>
    </w:p>
    <w:p w14:paraId="2732E035" w14:textId="42E39B9A" w:rsidR="00006920" w:rsidRPr="00006920" w:rsidRDefault="00006920" w:rsidP="00006920">
      <w:pPr>
        <w:ind w:firstLine="720"/>
        <w:jc w:val="both"/>
        <w:rPr>
          <w:rFonts w:eastAsia="Arial" w:cs="Arial"/>
          <w:i/>
          <w:iCs/>
          <w:sz w:val="24"/>
          <w:szCs w:val="24"/>
        </w:rPr>
      </w:pPr>
      <w:r>
        <w:rPr>
          <w:rFonts w:ascii="Arial" w:eastAsia="Arial" w:hAnsi="Arial" w:cs="Arial"/>
          <w:bCs/>
          <w:sz w:val="24"/>
          <w:szCs w:val="24"/>
        </w:rPr>
        <w:t xml:space="preserve">Como lo establece el </w:t>
      </w:r>
      <w:r w:rsidRPr="00006920">
        <w:rPr>
          <w:rFonts w:ascii="Arial" w:eastAsia="Arial" w:hAnsi="Arial" w:cs="Arial"/>
          <w:bCs/>
          <w:sz w:val="24"/>
          <w:szCs w:val="24"/>
        </w:rPr>
        <w:t>artículo 17</w:t>
      </w:r>
      <w:r>
        <w:rPr>
          <w:rFonts w:ascii="Arial" w:eastAsia="Arial" w:hAnsi="Arial" w:cs="Arial"/>
          <w:bCs/>
          <w:sz w:val="24"/>
          <w:szCs w:val="24"/>
        </w:rPr>
        <w:t xml:space="preserve"> de los referidos lineamientos: </w:t>
      </w:r>
      <w:r w:rsidRPr="00006920">
        <w:rPr>
          <w:rFonts w:ascii="Arial" w:eastAsia="Arial" w:hAnsi="Arial" w:cs="Arial"/>
          <w:bCs/>
          <w:i/>
          <w:iCs/>
          <w:sz w:val="24"/>
          <w:szCs w:val="24"/>
        </w:rPr>
        <w:t>“</w:t>
      </w:r>
      <w:r w:rsidRPr="00006920">
        <w:rPr>
          <w:rFonts w:eastAsia="Arial" w:cs="Arial"/>
          <w:i/>
          <w:iCs/>
          <w:sz w:val="24"/>
          <w:szCs w:val="24"/>
        </w:rPr>
        <w:t>Con las estadísticas de los tirajes y su distribución de medios de comunicación impresos, así como las estadísticas de visitas, tiempo de visita y descargas de los medios de comunicación digitales entregadas por las personas físicas y/o morales, la Unidad de Comunicación en conjunto con la Unidad de Informática identificarán las zonas geográficas con mayor cobertura de cada medio de comunicación.</w:t>
      </w:r>
    </w:p>
    <w:p w14:paraId="22D0DA89" w14:textId="3BF8185A" w:rsidR="0055140A" w:rsidRDefault="00006920" w:rsidP="00006920">
      <w:pPr>
        <w:ind w:firstLine="720"/>
        <w:jc w:val="both"/>
        <w:rPr>
          <w:rFonts w:eastAsia="Arial" w:cs="Arial"/>
          <w:i/>
          <w:iCs/>
          <w:sz w:val="24"/>
          <w:szCs w:val="24"/>
        </w:rPr>
      </w:pPr>
      <w:r w:rsidRPr="00006920">
        <w:rPr>
          <w:rFonts w:eastAsia="Arial" w:cs="Arial"/>
          <w:i/>
          <w:iCs/>
          <w:sz w:val="24"/>
          <w:szCs w:val="24"/>
        </w:rPr>
        <w:t>“Lo anterior para evitar una sobre exposición en determinadas zonas y lograr mayor penetración entre la población”</w:t>
      </w:r>
      <w:r w:rsidR="0055140A">
        <w:rPr>
          <w:rFonts w:eastAsia="Arial" w:cs="Arial"/>
          <w:i/>
          <w:iCs/>
          <w:sz w:val="24"/>
          <w:szCs w:val="24"/>
        </w:rPr>
        <w:t>.</w:t>
      </w:r>
    </w:p>
    <w:p w14:paraId="37CB0086" w14:textId="77777777" w:rsidR="007B37E0" w:rsidRDefault="007B37E0" w:rsidP="00006920">
      <w:pPr>
        <w:ind w:firstLine="720"/>
        <w:jc w:val="both"/>
        <w:rPr>
          <w:rFonts w:eastAsia="Arial" w:cs="Arial"/>
          <w:i/>
          <w:iCs/>
          <w:sz w:val="24"/>
          <w:szCs w:val="24"/>
        </w:rPr>
      </w:pPr>
    </w:p>
    <w:p w14:paraId="62390661" w14:textId="77777777" w:rsidR="005B26E6" w:rsidRPr="009C5001" w:rsidRDefault="005B26E6" w:rsidP="005B26E6">
      <w:pPr>
        <w:ind w:firstLine="720"/>
        <w:jc w:val="both"/>
        <w:rPr>
          <w:rFonts w:ascii="Arial" w:eastAsia="Arial" w:hAnsi="Arial" w:cs="Arial"/>
          <w:sz w:val="24"/>
          <w:szCs w:val="24"/>
        </w:rPr>
      </w:pPr>
      <w:r w:rsidRPr="009C5001">
        <w:rPr>
          <w:rFonts w:ascii="Arial" w:hAnsi="Arial" w:cs="Arial"/>
          <w:b/>
          <w:bCs/>
          <w:sz w:val="24"/>
          <w:szCs w:val="24"/>
        </w:rPr>
        <w:t xml:space="preserve">Glosario: </w:t>
      </w:r>
      <w:r w:rsidRPr="009C5001">
        <w:rPr>
          <w:rFonts w:ascii="Arial" w:eastAsia="Arial" w:hAnsi="Arial" w:cs="Arial"/>
          <w:sz w:val="24"/>
          <w:szCs w:val="24"/>
        </w:rPr>
        <w:t>Para efectos de este documento se entenderá por:</w:t>
      </w:r>
    </w:p>
    <w:p w14:paraId="40B69D37" w14:textId="77777777" w:rsidR="005B26E6" w:rsidRDefault="005B26E6" w:rsidP="005B26E6">
      <w:pPr>
        <w:pStyle w:val="Prrafodelista"/>
        <w:numPr>
          <w:ilvl w:val="0"/>
          <w:numId w:val="7"/>
        </w:numPr>
        <w:jc w:val="both"/>
        <w:rPr>
          <w:rFonts w:ascii="Arial" w:hAnsi="Arial" w:cs="Arial"/>
          <w:sz w:val="24"/>
          <w:szCs w:val="24"/>
        </w:rPr>
      </w:pPr>
      <w:r w:rsidRPr="001D5EA4">
        <w:rPr>
          <w:rFonts w:ascii="Arial" w:hAnsi="Arial" w:cs="Arial"/>
          <w:b/>
          <w:bCs/>
          <w:sz w:val="24"/>
          <w:szCs w:val="24"/>
        </w:rPr>
        <w:t xml:space="preserve">Lectores potenciales: </w:t>
      </w:r>
      <w:r w:rsidRPr="001D5EA4">
        <w:rPr>
          <w:rFonts w:ascii="Arial" w:hAnsi="Arial" w:cs="Arial"/>
          <w:sz w:val="24"/>
          <w:szCs w:val="24"/>
        </w:rPr>
        <w:t>persona susceptible a tener existencia (no confirmada) de leer un texto, documento, libro, periódico, revista, entre otros materiales que tienen como finalidad ser leídos.</w:t>
      </w:r>
      <w:r>
        <w:rPr>
          <w:rFonts w:ascii="Arial" w:hAnsi="Arial" w:cs="Arial"/>
          <w:sz w:val="24"/>
          <w:szCs w:val="24"/>
        </w:rPr>
        <w:t xml:space="preserve"> </w:t>
      </w:r>
    </w:p>
    <w:p w14:paraId="38BA28FD" w14:textId="7E845938"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t xml:space="preserve">Medio de comunicación impreso o digital </w:t>
      </w:r>
      <w:r w:rsidR="00EA1EBB" w:rsidRPr="00EA1EBB">
        <w:rPr>
          <w:rFonts w:ascii="Arial" w:hAnsi="Arial" w:cs="Arial"/>
          <w:b/>
          <w:bCs/>
          <w:i/>
          <w:iCs/>
          <w:sz w:val="24"/>
          <w:szCs w:val="24"/>
        </w:rPr>
        <w:t>“</w:t>
      </w:r>
      <w:r w:rsidRPr="00EA1EBB">
        <w:rPr>
          <w:rFonts w:ascii="Arial" w:hAnsi="Arial" w:cs="Arial"/>
          <w:b/>
          <w:bCs/>
          <w:i/>
          <w:iCs/>
          <w:sz w:val="24"/>
          <w:szCs w:val="24"/>
        </w:rPr>
        <w:t>óptimo</w:t>
      </w:r>
      <w:r w:rsidR="00EA1EBB" w:rsidRPr="00EA1EBB">
        <w:rPr>
          <w:rFonts w:ascii="Arial" w:hAnsi="Arial" w:cs="Arial"/>
          <w:b/>
          <w:bCs/>
          <w:i/>
          <w:iCs/>
          <w:sz w:val="24"/>
          <w:szCs w:val="24"/>
        </w:rPr>
        <w:t>”</w:t>
      </w:r>
      <w:r w:rsidRPr="009450A5">
        <w:rPr>
          <w:rFonts w:ascii="Arial" w:hAnsi="Arial" w:cs="Arial"/>
          <w:b/>
          <w:bCs/>
          <w:sz w:val="24"/>
          <w:szCs w:val="24"/>
        </w:rPr>
        <w:t>:</w:t>
      </w:r>
      <w:r>
        <w:rPr>
          <w:rFonts w:ascii="Arial" w:hAnsi="Arial" w:cs="Arial"/>
          <w:b/>
          <w:bCs/>
          <w:sz w:val="24"/>
          <w:szCs w:val="24"/>
        </w:rPr>
        <w:t xml:space="preserve"> </w:t>
      </w:r>
      <w:r w:rsidRPr="004C49F0">
        <w:rPr>
          <w:rFonts w:ascii="Arial" w:hAnsi="Arial" w:cs="Arial"/>
          <w:sz w:val="24"/>
          <w:szCs w:val="24"/>
        </w:rPr>
        <w:t xml:space="preserve">aquel medio de comunicación que es bueno </w:t>
      </w:r>
      <w:r>
        <w:rPr>
          <w:rFonts w:ascii="Arial" w:hAnsi="Arial" w:cs="Arial"/>
          <w:sz w:val="24"/>
          <w:szCs w:val="24"/>
        </w:rPr>
        <w:t xml:space="preserve">y apropiado </w:t>
      </w:r>
      <w:r w:rsidRPr="004C49F0">
        <w:rPr>
          <w:rFonts w:ascii="Arial" w:hAnsi="Arial" w:cs="Arial"/>
          <w:sz w:val="24"/>
          <w:szCs w:val="24"/>
        </w:rPr>
        <w:t xml:space="preserve">especialmente en lo que se refiere a las características </w:t>
      </w:r>
      <w:r>
        <w:rPr>
          <w:rFonts w:ascii="Arial" w:hAnsi="Arial" w:cs="Arial"/>
          <w:sz w:val="24"/>
          <w:szCs w:val="24"/>
        </w:rPr>
        <w:t>y condiciones que lo definen</w:t>
      </w:r>
      <w:r w:rsidRPr="004C49F0">
        <w:rPr>
          <w:rFonts w:ascii="Arial" w:hAnsi="Arial" w:cs="Arial"/>
          <w:sz w:val="24"/>
          <w:szCs w:val="24"/>
        </w:rPr>
        <w:t>.</w:t>
      </w:r>
    </w:p>
    <w:p w14:paraId="58C33BDD" w14:textId="6D0BC320"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t xml:space="preserve">Medio de comunicación impreso o digital </w:t>
      </w:r>
      <w:r w:rsidR="00EA1EBB" w:rsidRPr="00EA1EBB">
        <w:rPr>
          <w:rFonts w:ascii="Arial" w:hAnsi="Arial" w:cs="Arial"/>
          <w:b/>
          <w:bCs/>
          <w:i/>
          <w:iCs/>
          <w:sz w:val="24"/>
          <w:szCs w:val="24"/>
        </w:rPr>
        <w:t>“</w:t>
      </w:r>
      <w:r w:rsidRPr="00EA1EBB">
        <w:rPr>
          <w:rFonts w:ascii="Arial" w:hAnsi="Arial" w:cs="Arial"/>
          <w:b/>
          <w:bCs/>
          <w:i/>
          <w:iCs/>
          <w:sz w:val="24"/>
          <w:szCs w:val="24"/>
        </w:rPr>
        <w:t>no óptimo</w:t>
      </w:r>
      <w:r w:rsidR="00EA1EBB" w:rsidRPr="00EA1EBB">
        <w:rPr>
          <w:rFonts w:ascii="Arial" w:hAnsi="Arial" w:cs="Arial"/>
          <w:b/>
          <w:bCs/>
          <w:i/>
          <w:iCs/>
          <w:sz w:val="24"/>
          <w:szCs w:val="24"/>
        </w:rPr>
        <w:t>”</w:t>
      </w:r>
      <w:r w:rsidRPr="009450A5">
        <w:rPr>
          <w:rFonts w:ascii="Arial" w:hAnsi="Arial" w:cs="Arial"/>
          <w:b/>
          <w:bCs/>
          <w:sz w:val="24"/>
          <w:szCs w:val="24"/>
        </w:rPr>
        <w:t>:</w:t>
      </w:r>
      <w:r>
        <w:rPr>
          <w:rFonts w:ascii="Arial" w:hAnsi="Arial" w:cs="Arial"/>
          <w:b/>
          <w:bCs/>
          <w:sz w:val="24"/>
          <w:szCs w:val="24"/>
        </w:rPr>
        <w:t xml:space="preserve"> </w:t>
      </w:r>
      <w:r w:rsidRPr="004C49F0">
        <w:rPr>
          <w:rFonts w:ascii="Arial" w:hAnsi="Arial" w:cs="Arial"/>
          <w:sz w:val="24"/>
          <w:szCs w:val="24"/>
        </w:rPr>
        <w:t xml:space="preserve">aquel medio de comunicación que </w:t>
      </w:r>
      <w:r>
        <w:rPr>
          <w:rFonts w:ascii="Arial" w:hAnsi="Arial" w:cs="Arial"/>
          <w:sz w:val="24"/>
          <w:szCs w:val="24"/>
        </w:rPr>
        <w:t>no es</w:t>
      </w:r>
      <w:r w:rsidRPr="004C49F0">
        <w:rPr>
          <w:rFonts w:ascii="Arial" w:hAnsi="Arial" w:cs="Arial"/>
          <w:sz w:val="24"/>
          <w:szCs w:val="24"/>
        </w:rPr>
        <w:t xml:space="preserve"> bueno </w:t>
      </w:r>
      <w:r>
        <w:rPr>
          <w:rFonts w:ascii="Arial" w:hAnsi="Arial" w:cs="Arial"/>
          <w:sz w:val="24"/>
          <w:szCs w:val="24"/>
        </w:rPr>
        <w:t xml:space="preserve">y apropiado </w:t>
      </w:r>
      <w:r w:rsidRPr="004C49F0">
        <w:rPr>
          <w:rFonts w:ascii="Arial" w:hAnsi="Arial" w:cs="Arial"/>
          <w:sz w:val="24"/>
          <w:szCs w:val="24"/>
        </w:rPr>
        <w:t xml:space="preserve">especialmente en lo que se refiere a las características </w:t>
      </w:r>
      <w:r>
        <w:rPr>
          <w:rFonts w:ascii="Arial" w:hAnsi="Arial" w:cs="Arial"/>
          <w:sz w:val="24"/>
          <w:szCs w:val="24"/>
        </w:rPr>
        <w:t>y condiciones que lo definen</w:t>
      </w:r>
      <w:r w:rsidRPr="004C49F0">
        <w:rPr>
          <w:rFonts w:ascii="Arial" w:hAnsi="Arial" w:cs="Arial"/>
          <w:sz w:val="24"/>
          <w:szCs w:val="24"/>
        </w:rPr>
        <w:t>.</w:t>
      </w:r>
    </w:p>
    <w:p w14:paraId="54DC71D7" w14:textId="1FFCE542"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t xml:space="preserve">Público de alto impacto: </w:t>
      </w:r>
      <w:bookmarkStart w:id="0" w:name="_Hlk69479474"/>
      <w:r w:rsidRPr="00676CF3">
        <w:rPr>
          <w:rFonts w:ascii="Arial" w:hAnsi="Arial" w:cs="Arial"/>
          <w:sz w:val="24"/>
          <w:szCs w:val="24"/>
        </w:rPr>
        <w:t xml:space="preserve">audiencia </w:t>
      </w:r>
      <w:r>
        <w:rPr>
          <w:rFonts w:ascii="Arial" w:hAnsi="Arial" w:cs="Arial"/>
          <w:sz w:val="24"/>
          <w:szCs w:val="24"/>
        </w:rPr>
        <w:t>receptora de los mensajes institucionales del Tribunal que cuenta con interés en temas políticos- electorales.</w:t>
      </w:r>
    </w:p>
    <w:p w14:paraId="43F3D93C" w14:textId="7181E583" w:rsidR="006F7EF1" w:rsidRPr="00633F84" w:rsidRDefault="006F7EF1" w:rsidP="005B26E6">
      <w:pPr>
        <w:pStyle w:val="Prrafodelista"/>
        <w:numPr>
          <w:ilvl w:val="0"/>
          <w:numId w:val="7"/>
        </w:numPr>
        <w:jc w:val="both"/>
        <w:rPr>
          <w:rFonts w:ascii="Arial" w:hAnsi="Arial" w:cs="Arial"/>
          <w:sz w:val="24"/>
          <w:szCs w:val="24"/>
        </w:rPr>
      </w:pPr>
      <w:r>
        <w:rPr>
          <w:rFonts w:ascii="Arial" w:hAnsi="Arial" w:cs="Arial"/>
          <w:b/>
          <w:bCs/>
          <w:sz w:val="24"/>
          <w:szCs w:val="24"/>
        </w:rPr>
        <w:t>Impacto</w:t>
      </w:r>
      <w:r w:rsidR="00633F84">
        <w:rPr>
          <w:rFonts w:ascii="Arial" w:hAnsi="Arial" w:cs="Arial"/>
          <w:b/>
          <w:bCs/>
          <w:sz w:val="24"/>
          <w:szCs w:val="24"/>
        </w:rPr>
        <w:t xml:space="preserve"> de proveedores: </w:t>
      </w:r>
      <w:r w:rsidR="00633F84" w:rsidRPr="00633F84">
        <w:rPr>
          <w:rFonts w:ascii="Arial" w:hAnsi="Arial" w:cs="Arial"/>
          <w:sz w:val="24"/>
          <w:szCs w:val="24"/>
        </w:rPr>
        <w:t>definición que se utilizó para</w:t>
      </w:r>
      <w:r w:rsidR="00633F84">
        <w:rPr>
          <w:rFonts w:ascii="Arial" w:hAnsi="Arial" w:cs="Arial"/>
          <w:b/>
          <w:bCs/>
          <w:sz w:val="24"/>
          <w:szCs w:val="24"/>
        </w:rPr>
        <w:t xml:space="preserve"> </w:t>
      </w:r>
      <w:r w:rsidR="00633F84">
        <w:rPr>
          <w:rFonts w:ascii="Arial" w:hAnsi="Arial" w:cs="Arial"/>
          <w:sz w:val="24"/>
          <w:szCs w:val="24"/>
        </w:rPr>
        <w:t xml:space="preserve">resaltar </w:t>
      </w:r>
      <w:r w:rsidR="00633F84" w:rsidRPr="00633F84">
        <w:rPr>
          <w:rFonts w:ascii="Arial" w:hAnsi="Arial" w:cs="Arial"/>
          <w:sz w:val="24"/>
          <w:szCs w:val="24"/>
        </w:rPr>
        <w:t>aquel que resalta entre otro</w:t>
      </w:r>
      <w:r w:rsidR="00404A44">
        <w:rPr>
          <w:rFonts w:ascii="Arial" w:hAnsi="Arial" w:cs="Arial"/>
          <w:sz w:val="24"/>
          <w:szCs w:val="24"/>
        </w:rPr>
        <w:t xml:space="preserve"> (s)</w:t>
      </w:r>
      <w:r w:rsidR="00633F84">
        <w:rPr>
          <w:rFonts w:ascii="Arial" w:hAnsi="Arial" w:cs="Arial"/>
          <w:sz w:val="24"/>
          <w:szCs w:val="24"/>
        </w:rPr>
        <w:t xml:space="preserve">, según las características de cada uno. </w:t>
      </w:r>
      <w:r w:rsidR="00633F84" w:rsidRPr="00633F84">
        <w:rPr>
          <w:rFonts w:ascii="Arial" w:hAnsi="Arial" w:cs="Arial"/>
          <w:sz w:val="24"/>
          <w:szCs w:val="24"/>
        </w:rPr>
        <w:t xml:space="preserve">  </w:t>
      </w:r>
    </w:p>
    <w:bookmarkEnd w:id="0"/>
    <w:p w14:paraId="280815CE" w14:textId="77777777"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t>Idóneo:</w:t>
      </w:r>
      <w:r>
        <w:rPr>
          <w:rFonts w:ascii="Arial" w:hAnsi="Arial" w:cs="Arial"/>
          <w:sz w:val="24"/>
          <w:szCs w:val="24"/>
        </w:rPr>
        <w:t xml:space="preserve"> que es adecuado para una función o fin determinados.</w:t>
      </w:r>
    </w:p>
    <w:p w14:paraId="59394B5D" w14:textId="77777777"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t>No idóneo:</w:t>
      </w:r>
      <w:r>
        <w:rPr>
          <w:rFonts w:ascii="Arial" w:hAnsi="Arial" w:cs="Arial"/>
          <w:sz w:val="24"/>
          <w:szCs w:val="24"/>
        </w:rPr>
        <w:t xml:space="preserve"> que no es adecuado para una función o fin determinados. </w:t>
      </w:r>
    </w:p>
    <w:p w14:paraId="060D0C39" w14:textId="77777777" w:rsidR="005B26E6" w:rsidRDefault="005B26E6" w:rsidP="005B26E6">
      <w:pPr>
        <w:pStyle w:val="Prrafodelista"/>
        <w:numPr>
          <w:ilvl w:val="0"/>
          <w:numId w:val="7"/>
        </w:numPr>
        <w:jc w:val="both"/>
        <w:rPr>
          <w:rFonts w:ascii="Arial" w:hAnsi="Arial" w:cs="Arial"/>
          <w:sz w:val="24"/>
          <w:szCs w:val="24"/>
        </w:rPr>
      </w:pPr>
      <w:r>
        <w:rPr>
          <w:rFonts w:ascii="Arial" w:hAnsi="Arial" w:cs="Arial"/>
          <w:b/>
          <w:bCs/>
          <w:sz w:val="24"/>
          <w:szCs w:val="24"/>
        </w:rPr>
        <w:lastRenderedPageBreak/>
        <w:t>Utilidad favorable:</w:t>
      </w:r>
      <w:r>
        <w:rPr>
          <w:rFonts w:ascii="Arial" w:hAnsi="Arial" w:cs="Arial"/>
          <w:sz w:val="24"/>
          <w:szCs w:val="24"/>
        </w:rPr>
        <w:t xml:space="preserve"> el beneficio obtenido a través del uso del medio impreso o digital.  </w:t>
      </w:r>
    </w:p>
    <w:p w14:paraId="62D5350F" w14:textId="77777777" w:rsidR="001F7607" w:rsidRDefault="005B26E6" w:rsidP="005B26E6">
      <w:pPr>
        <w:pStyle w:val="Prrafodelista"/>
        <w:numPr>
          <w:ilvl w:val="0"/>
          <w:numId w:val="7"/>
        </w:numPr>
        <w:jc w:val="both"/>
        <w:rPr>
          <w:rFonts w:ascii="Arial" w:hAnsi="Arial" w:cs="Arial"/>
          <w:sz w:val="24"/>
          <w:szCs w:val="24"/>
        </w:rPr>
      </w:pPr>
      <w:r w:rsidRPr="00357627">
        <w:rPr>
          <w:rFonts w:ascii="Arial" w:hAnsi="Arial" w:cs="Arial"/>
          <w:b/>
          <w:bCs/>
          <w:i/>
          <w:iCs/>
          <w:sz w:val="24"/>
          <w:szCs w:val="24"/>
        </w:rPr>
        <w:t>Facebook for Creators</w:t>
      </w:r>
      <w:r w:rsidRPr="00357627">
        <w:rPr>
          <w:rFonts w:ascii="Arial" w:hAnsi="Arial" w:cs="Arial"/>
          <w:b/>
          <w:bCs/>
          <w:sz w:val="24"/>
          <w:szCs w:val="24"/>
        </w:rPr>
        <w:t xml:space="preserve">: </w:t>
      </w:r>
      <w:r w:rsidRPr="00357627">
        <w:rPr>
          <w:rFonts w:ascii="Arial" w:hAnsi="Arial" w:cs="Arial"/>
          <w:sz w:val="24"/>
          <w:szCs w:val="24"/>
        </w:rPr>
        <w:t xml:space="preserve">portal disponible exclusivamente para los creadores y administradores de contenido en páginas de la red social Facebook, en donde se encuentran los indicadores y estadísticas de cada portal, similar a la herramienta </w:t>
      </w:r>
      <w:r w:rsidRPr="00357627">
        <w:rPr>
          <w:rFonts w:ascii="Arial" w:hAnsi="Arial" w:cs="Arial"/>
          <w:i/>
          <w:iCs/>
          <w:sz w:val="24"/>
          <w:szCs w:val="24"/>
        </w:rPr>
        <w:t>Google Analytics</w:t>
      </w:r>
      <w:r w:rsidRPr="00357627">
        <w:rPr>
          <w:rFonts w:ascii="Arial" w:hAnsi="Arial" w:cs="Arial"/>
          <w:sz w:val="24"/>
          <w:szCs w:val="24"/>
        </w:rPr>
        <w:t xml:space="preserve"> pero aplicada a Facebook</w:t>
      </w:r>
      <w:r>
        <w:rPr>
          <w:rFonts w:ascii="Arial" w:hAnsi="Arial" w:cs="Arial"/>
          <w:sz w:val="24"/>
          <w:szCs w:val="24"/>
        </w:rPr>
        <w:t>.</w:t>
      </w:r>
    </w:p>
    <w:p w14:paraId="3D9AAD97" w14:textId="7D41DD56" w:rsidR="005B26E6" w:rsidRPr="00357627" w:rsidRDefault="005B26E6" w:rsidP="001F7607">
      <w:pPr>
        <w:pStyle w:val="Prrafodelista"/>
        <w:jc w:val="both"/>
        <w:rPr>
          <w:rFonts w:ascii="Arial" w:hAnsi="Arial" w:cs="Arial"/>
          <w:sz w:val="24"/>
          <w:szCs w:val="24"/>
        </w:rPr>
      </w:pPr>
      <w:r>
        <w:rPr>
          <w:rFonts w:ascii="Arial" w:hAnsi="Arial" w:cs="Arial"/>
          <w:sz w:val="24"/>
          <w:szCs w:val="24"/>
        </w:rPr>
        <w:t xml:space="preserve"> </w:t>
      </w:r>
    </w:p>
    <w:p w14:paraId="006B0E94" w14:textId="18F4AA9C" w:rsidR="00B272A5" w:rsidRPr="00B272A5" w:rsidRDefault="001F7607" w:rsidP="00006920">
      <w:pPr>
        <w:ind w:firstLine="720"/>
        <w:jc w:val="both"/>
        <w:rPr>
          <w:rFonts w:ascii="Arial" w:eastAsia="Arial" w:hAnsi="Arial" w:cs="Arial"/>
          <w:b/>
          <w:bCs/>
          <w:sz w:val="24"/>
          <w:szCs w:val="24"/>
        </w:rPr>
      </w:pPr>
      <w:bookmarkStart w:id="1" w:name="_Hlk69476623"/>
      <w:r>
        <w:rPr>
          <w:rFonts w:ascii="Arial" w:eastAsia="Arial" w:hAnsi="Arial" w:cs="Arial"/>
          <w:b/>
          <w:bCs/>
          <w:sz w:val="24"/>
          <w:szCs w:val="24"/>
        </w:rPr>
        <w:t xml:space="preserve">ANÁLISIS COMPARATIVO DE LAS PROPUESTAS </w:t>
      </w:r>
    </w:p>
    <w:p w14:paraId="03D8A4D7" w14:textId="7E64ED4D" w:rsidR="0024759B" w:rsidRPr="00805C06" w:rsidRDefault="0024759B" w:rsidP="00006920">
      <w:pPr>
        <w:ind w:firstLine="720"/>
        <w:jc w:val="both"/>
        <w:rPr>
          <w:rFonts w:ascii="Arial" w:eastAsia="Arial" w:hAnsi="Arial" w:cs="Arial"/>
        </w:rPr>
      </w:pPr>
      <w:bookmarkStart w:id="2" w:name="_Hlk69475966"/>
      <w:r>
        <w:rPr>
          <w:rFonts w:ascii="Arial" w:eastAsia="Arial" w:hAnsi="Arial" w:cs="Arial"/>
          <w:sz w:val="24"/>
          <w:szCs w:val="24"/>
        </w:rPr>
        <w:t>L</w:t>
      </w:r>
      <w:r w:rsidR="0055140A">
        <w:rPr>
          <w:rFonts w:ascii="Arial" w:eastAsia="Arial" w:hAnsi="Arial" w:cs="Arial"/>
          <w:sz w:val="24"/>
          <w:szCs w:val="24"/>
        </w:rPr>
        <w:t xml:space="preserve">a Unidad de Comunicación Social </w:t>
      </w:r>
      <w:r w:rsidR="009E6AEF">
        <w:rPr>
          <w:rFonts w:ascii="Arial" w:eastAsia="Arial" w:hAnsi="Arial" w:cs="Arial"/>
          <w:sz w:val="24"/>
          <w:szCs w:val="24"/>
        </w:rPr>
        <w:t xml:space="preserve">(UCS) </w:t>
      </w:r>
      <w:r>
        <w:rPr>
          <w:rFonts w:ascii="Arial" w:eastAsia="Arial" w:hAnsi="Arial" w:cs="Arial"/>
          <w:sz w:val="24"/>
          <w:szCs w:val="24"/>
        </w:rPr>
        <w:t>realizó un análisis comparativo entre un total de 13 cotizaciones recibidas de igual número de medios de comunicación que solicitan la renovación de contratos publicitarios siendo los siguientes:</w:t>
      </w:r>
    </w:p>
    <w:p w14:paraId="4124F752" w14:textId="6746E022" w:rsidR="00F371DC" w:rsidRPr="00805C06" w:rsidRDefault="00F371DC" w:rsidP="00377C96">
      <w:pPr>
        <w:pStyle w:val="Prrafodelista"/>
        <w:numPr>
          <w:ilvl w:val="0"/>
          <w:numId w:val="2"/>
        </w:numPr>
        <w:jc w:val="both"/>
        <w:rPr>
          <w:rFonts w:ascii="Arial" w:eastAsia="Arial" w:hAnsi="Arial" w:cs="Arial"/>
        </w:rPr>
      </w:pPr>
      <w:r w:rsidRPr="00805C06">
        <w:rPr>
          <w:rFonts w:ascii="Arial" w:eastAsia="Arial" w:hAnsi="Arial" w:cs="Arial"/>
        </w:rPr>
        <w:t>AM León (impreso y banner)</w:t>
      </w:r>
    </w:p>
    <w:p w14:paraId="4EDDACE4" w14:textId="702A0F3B"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Correo (impreso y banner)</w:t>
      </w:r>
    </w:p>
    <w:p w14:paraId="18974E89" w14:textId="1B35F169"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El Otro Enfoque (banner)</w:t>
      </w:r>
    </w:p>
    <w:p w14:paraId="7F7B0250" w14:textId="4B22EF79"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Códigos News (banner)</w:t>
      </w:r>
    </w:p>
    <w:p w14:paraId="2B7B4700" w14:textId="17617F50"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DeOchoNews (banner)</w:t>
      </w:r>
    </w:p>
    <w:p w14:paraId="125DCBD3" w14:textId="48745B5B"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Observatorio Informativo (banner)</w:t>
      </w:r>
    </w:p>
    <w:p w14:paraId="32E19018" w14:textId="6005EE38"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PopLab (banner)</w:t>
      </w:r>
    </w:p>
    <w:p w14:paraId="5E90C9E9" w14:textId="5373F452"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Revista Regeneración (banner)</w:t>
      </w:r>
    </w:p>
    <w:p w14:paraId="2270C53C" w14:textId="3A37F460"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Ecos de Cuévano (banner)</w:t>
      </w:r>
    </w:p>
    <w:p w14:paraId="0FA6D268" w14:textId="460E935B"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El Sol de León (impreso)</w:t>
      </w:r>
    </w:p>
    <w:p w14:paraId="1C3A5322" w14:textId="411D01CF"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El Heraldo de León (impreso y banner)</w:t>
      </w:r>
    </w:p>
    <w:p w14:paraId="10DB3E97" w14:textId="61362787" w:rsidR="00F371DC" w:rsidRPr="00805C06"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Milenio (</w:t>
      </w:r>
      <w:r w:rsidR="00D0621F">
        <w:rPr>
          <w:rFonts w:ascii="Arial" w:eastAsia="Arial" w:hAnsi="Arial" w:cs="Arial"/>
        </w:rPr>
        <w:t>impreso</w:t>
      </w:r>
      <w:r w:rsidRPr="00805C06">
        <w:rPr>
          <w:rFonts w:ascii="Arial" w:eastAsia="Arial" w:hAnsi="Arial" w:cs="Arial"/>
        </w:rPr>
        <w:t>)</w:t>
      </w:r>
    </w:p>
    <w:p w14:paraId="68ED0316" w14:textId="25C3C15A" w:rsidR="00F371DC" w:rsidRDefault="00F371DC" w:rsidP="00F371DC">
      <w:pPr>
        <w:pStyle w:val="Prrafodelista"/>
        <w:numPr>
          <w:ilvl w:val="0"/>
          <w:numId w:val="2"/>
        </w:numPr>
        <w:jc w:val="both"/>
        <w:rPr>
          <w:rFonts w:ascii="Arial" w:eastAsia="Arial" w:hAnsi="Arial" w:cs="Arial"/>
        </w:rPr>
      </w:pPr>
      <w:r w:rsidRPr="00805C06">
        <w:rPr>
          <w:rFonts w:ascii="Arial" w:eastAsia="Arial" w:hAnsi="Arial" w:cs="Arial"/>
        </w:rPr>
        <w:t>Semanario Chopper (impreso)</w:t>
      </w:r>
    </w:p>
    <w:bookmarkEnd w:id="1"/>
    <w:p w14:paraId="181F18BF" w14:textId="36133983" w:rsidR="00805C06" w:rsidRPr="00805C06" w:rsidRDefault="00805C06" w:rsidP="00805C06">
      <w:pPr>
        <w:ind w:firstLine="720"/>
        <w:jc w:val="both"/>
        <w:rPr>
          <w:rFonts w:eastAsia="Arial" w:cs="Arial"/>
          <w:i/>
          <w:iCs/>
          <w:sz w:val="24"/>
          <w:szCs w:val="24"/>
        </w:rPr>
      </w:pPr>
      <w:r>
        <w:rPr>
          <w:rFonts w:ascii="Arial" w:eastAsia="Arial" w:hAnsi="Arial" w:cs="Arial"/>
          <w:sz w:val="24"/>
          <w:szCs w:val="24"/>
        </w:rPr>
        <w:t xml:space="preserve">Asimismo, con base al artículo 16 de los Lineamientos: </w:t>
      </w:r>
      <w:r w:rsidRPr="00805C06">
        <w:rPr>
          <w:rFonts w:ascii="Arial" w:eastAsia="Arial" w:hAnsi="Arial" w:cs="Arial"/>
          <w:i/>
          <w:iCs/>
          <w:sz w:val="24"/>
          <w:szCs w:val="24"/>
        </w:rPr>
        <w:t>“</w:t>
      </w:r>
      <w:r w:rsidRPr="00805C06">
        <w:rPr>
          <w:rFonts w:eastAsia="Arial" w:cs="Arial"/>
          <w:i/>
          <w:iCs/>
          <w:sz w:val="24"/>
          <w:szCs w:val="24"/>
        </w:rPr>
        <w:t>Adicionalmente, las personas físicas y/o morales que presenten propuestas de servicios de publicidad por medios digitales deberán estar inscritos en Google analitics o una plataforma similar que permita la entrega de estadísticas de impacto ya sea a través de número de visitas mensuales a sus portales, tiempo de visitas o descargas de sus contenidos y de ser posible el tipo de público al que tienen mayor acceso.</w:t>
      </w:r>
    </w:p>
    <w:p w14:paraId="36BF7377" w14:textId="2B1F20BB" w:rsidR="008625D2" w:rsidRDefault="00805C06" w:rsidP="008625D2">
      <w:pPr>
        <w:ind w:firstLine="720"/>
        <w:jc w:val="both"/>
        <w:rPr>
          <w:rFonts w:ascii="Arial" w:eastAsia="Arial" w:hAnsi="Arial" w:cs="Arial"/>
          <w:sz w:val="24"/>
          <w:szCs w:val="24"/>
        </w:rPr>
      </w:pPr>
      <w:r w:rsidRPr="00805C06">
        <w:rPr>
          <w:rFonts w:eastAsia="Arial" w:cs="Arial"/>
          <w:i/>
          <w:iCs/>
          <w:sz w:val="24"/>
          <w:szCs w:val="24"/>
        </w:rPr>
        <w:t>“En el caso de las personas físicas y/o morales que deseen proveer servicios de publicidad en medios impresos deberán entregar estadísticas de tirajes y zonas de distribución por lo menos del último trimestre”</w:t>
      </w:r>
      <w:r w:rsidRPr="00B9655F">
        <w:rPr>
          <w:rFonts w:eastAsia="Arial" w:cs="Arial"/>
          <w:sz w:val="24"/>
          <w:szCs w:val="24"/>
        </w:rPr>
        <w:t xml:space="preserve">; </w:t>
      </w:r>
      <w:r w:rsidR="00B9655F">
        <w:rPr>
          <w:rFonts w:ascii="Arial" w:eastAsia="Arial" w:hAnsi="Arial" w:cs="Arial"/>
          <w:sz w:val="24"/>
          <w:szCs w:val="24"/>
        </w:rPr>
        <w:t xml:space="preserve">la UCS solicitó datos estadísticos y de cobertura a los medios de comunicación antes enlistados, con corte al mes de febrero del presente año. </w:t>
      </w:r>
    </w:p>
    <w:p w14:paraId="6437695E" w14:textId="73F0BE04" w:rsidR="00DF7403" w:rsidRDefault="00DF7403" w:rsidP="008625D2">
      <w:pPr>
        <w:ind w:firstLine="720"/>
        <w:jc w:val="both"/>
        <w:rPr>
          <w:rFonts w:ascii="Arial" w:eastAsia="Arial" w:hAnsi="Arial" w:cs="Arial"/>
          <w:sz w:val="24"/>
          <w:szCs w:val="24"/>
        </w:rPr>
      </w:pPr>
    </w:p>
    <w:p w14:paraId="75B68248" w14:textId="77777777" w:rsidR="00DF7403" w:rsidRDefault="00DF7403" w:rsidP="008625D2">
      <w:pPr>
        <w:ind w:firstLine="720"/>
        <w:jc w:val="both"/>
        <w:rPr>
          <w:rFonts w:ascii="Arial" w:eastAsia="Arial" w:hAnsi="Arial" w:cs="Arial"/>
          <w:sz w:val="24"/>
          <w:szCs w:val="24"/>
        </w:rPr>
      </w:pPr>
    </w:p>
    <w:bookmarkEnd w:id="2"/>
    <w:p w14:paraId="0B065295" w14:textId="0B83C7E8" w:rsidR="008625D2" w:rsidRDefault="008625D2" w:rsidP="008625D2">
      <w:pPr>
        <w:jc w:val="center"/>
        <w:rPr>
          <w:rFonts w:ascii="Arial" w:hAnsi="Arial" w:cs="Arial"/>
          <w:b/>
          <w:bCs/>
          <w:sz w:val="24"/>
          <w:szCs w:val="24"/>
        </w:rPr>
      </w:pPr>
      <w:r>
        <w:rPr>
          <w:rFonts w:ascii="Arial" w:hAnsi="Arial" w:cs="Arial"/>
          <w:b/>
          <w:bCs/>
          <w:sz w:val="24"/>
          <w:szCs w:val="24"/>
        </w:rPr>
        <w:lastRenderedPageBreak/>
        <w:t>IMPACTO DE PROVEEDORES DE MEDIOS IMPRESOS</w:t>
      </w:r>
      <w:r w:rsidR="00685B85">
        <w:rPr>
          <w:rFonts w:ascii="Arial" w:hAnsi="Arial" w:cs="Arial"/>
          <w:b/>
          <w:bCs/>
          <w:sz w:val="24"/>
          <w:szCs w:val="24"/>
        </w:rPr>
        <w:t xml:space="preserve"> Y BANNER</w:t>
      </w:r>
    </w:p>
    <w:p w14:paraId="2F3E5A74" w14:textId="77777777" w:rsidR="00DC178F" w:rsidRDefault="008625D2" w:rsidP="00BD0D35">
      <w:pPr>
        <w:jc w:val="both"/>
        <w:rPr>
          <w:rFonts w:ascii="Arial" w:hAnsi="Arial" w:cs="Arial"/>
          <w:sz w:val="24"/>
          <w:szCs w:val="24"/>
        </w:rPr>
      </w:pPr>
      <w:r>
        <w:rPr>
          <w:rFonts w:ascii="Arial" w:hAnsi="Arial" w:cs="Arial"/>
          <w:sz w:val="24"/>
          <w:szCs w:val="24"/>
        </w:rPr>
        <w:tab/>
      </w:r>
      <w:r w:rsidR="00BD0D35">
        <w:rPr>
          <w:rFonts w:ascii="Arial" w:hAnsi="Arial" w:cs="Arial"/>
          <w:sz w:val="24"/>
          <w:szCs w:val="24"/>
        </w:rPr>
        <w:t xml:space="preserve">La Unidad de Comunicación Social (UCS) del Tribunal Estatal Electoral de Guanajuato llevó a cabo un </w:t>
      </w:r>
      <w:r w:rsidR="00BD0D35" w:rsidRPr="004974F6">
        <w:rPr>
          <w:rFonts w:ascii="Arial" w:hAnsi="Arial" w:cs="Arial"/>
          <w:sz w:val="24"/>
          <w:szCs w:val="24"/>
        </w:rPr>
        <w:t>estudio</w:t>
      </w:r>
      <w:r w:rsidR="00BD0D35">
        <w:rPr>
          <w:rFonts w:ascii="Arial" w:hAnsi="Arial" w:cs="Arial"/>
          <w:sz w:val="24"/>
          <w:szCs w:val="24"/>
        </w:rPr>
        <w:t xml:space="preserve"> sobre cada proveedor de medio de comunicación impreso y digital que hizo llegar su cotización y que desea la renovación de contrato con el Tribunal. </w:t>
      </w:r>
    </w:p>
    <w:p w14:paraId="242DBE1A" w14:textId="34FC77BB" w:rsidR="00DC178F" w:rsidRDefault="00595581" w:rsidP="00DC178F">
      <w:pPr>
        <w:ind w:firstLine="360"/>
        <w:rPr>
          <w:rFonts w:ascii="Arial" w:hAnsi="Arial" w:cs="Arial"/>
          <w:sz w:val="24"/>
          <w:szCs w:val="24"/>
        </w:rPr>
      </w:pPr>
      <w:r w:rsidRPr="00303C4C">
        <w:rPr>
          <w:rFonts w:ascii="Arial" w:hAnsi="Arial" w:cs="Arial"/>
          <w:b/>
          <w:bCs/>
          <w:sz w:val="24"/>
          <w:szCs w:val="24"/>
        </w:rPr>
        <w:t xml:space="preserve">¿CÓMO SE REALIZÓ EL </w:t>
      </w:r>
      <w:r>
        <w:rPr>
          <w:rFonts w:ascii="Arial" w:hAnsi="Arial" w:cs="Arial"/>
          <w:b/>
          <w:bCs/>
          <w:sz w:val="24"/>
          <w:szCs w:val="24"/>
        </w:rPr>
        <w:t>ESTUDIO COMPARATIVO</w:t>
      </w:r>
      <w:r w:rsidRPr="00303C4C">
        <w:rPr>
          <w:rFonts w:ascii="Arial" w:hAnsi="Arial" w:cs="Arial"/>
          <w:b/>
          <w:bCs/>
          <w:sz w:val="24"/>
          <w:szCs w:val="24"/>
        </w:rPr>
        <w:t>?</w:t>
      </w:r>
    </w:p>
    <w:p w14:paraId="09E2A1EC" w14:textId="1F3C97C9" w:rsidR="00DC178F" w:rsidRDefault="00DC178F" w:rsidP="00DC178F">
      <w:pPr>
        <w:pStyle w:val="Prrafodelista"/>
        <w:numPr>
          <w:ilvl w:val="0"/>
          <w:numId w:val="10"/>
        </w:numPr>
        <w:jc w:val="both"/>
        <w:rPr>
          <w:rFonts w:ascii="Arial" w:hAnsi="Arial" w:cs="Arial"/>
          <w:b/>
          <w:bCs/>
          <w:sz w:val="24"/>
          <w:szCs w:val="24"/>
        </w:rPr>
      </w:pPr>
      <w:r w:rsidRPr="00C3256C">
        <w:rPr>
          <w:rFonts w:ascii="Arial" w:hAnsi="Arial" w:cs="Arial"/>
          <w:b/>
          <w:bCs/>
          <w:sz w:val="24"/>
          <w:szCs w:val="24"/>
        </w:rPr>
        <w:t xml:space="preserve">Para medio de comunicación impreso: </w:t>
      </w:r>
    </w:p>
    <w:p w14:paraId="566A903B" w14:textId="77777777" w:rsidR="00DC178F" w:rsidRDefault="00DC178F" w:rsidP="00DC178F">
      <w:pPr>
        <w:ind w:firstLine="360"/>
        <w:jc w:val="both"/>
        <w:rPr>
          <w:rFonts w:ascii="Arial" w:hAnsi="Arial" w:cs="Arial"/>
          <w:sz w:val="24"/>
          <w:szCs w:val="24"/>
        </w:rPr>
      </w:pPr>
      <w:r w:rsidRPr="007757C5">
        <w:rPr>
          <w:rFonts w:ascii="Arial" w:hAnsi="Arial" w:cs="Arial"/>
          <w:sz w:val="24"/>
          <w:szCs w:val="24"/>
        </w:rPr>
        <w:t xml:space="preserve">La UCS tomó como punto de comparación el tiraje y la información referente </w:t>
      </w:r>
      <w:r>
        <w:rPr>
          <w:rFonts w:ascii="Arial" w:hAnsi="Arial" w:cs="Arial"/>
          <w:sz w:val="24"/>
          <w:szCs w:val="24"/>
        </w:rPr>
        <w:t>a</w:t>
      </w:r>
      <w:r w:rsidRPr="007757C5">
        <w:rPr>
          <w:rFonts w:ascii="Arial" w:hAnsi="Arial" w:cs="Arial"/>
          <w:sz w:val="24"/>
          <w:szCs w:val="24"/>
        </w:rPr>
        <w:t xml:space="preserve"> cada medio impreso: cobertura de su información, secciones, </w:t>
      </w:r>
      <w:r>
        <w:rPr>
          <w:rFonts w:ascii="Arial" w:hAnsi="Arial" w:cs="Arial"/>
          <w:sz w:val="24"/>
          <w:szCs w:val="24"/>
        </w:rPr>
        <w:t xml:space="preserve">opinión y </w:t>
      </w:r>
      <w:r w:rsidRPr="007757C5">
        <w:rPr>
          <w:rFonts w:ascii="Arial" w:hAnsi="Arial" w:cs="Arial"/>
          <w:sz w:val="24"/>
          <w:szCs w:val="24"/>
        </w:rPr>
        <w:t>que su contenido</w:t>
      </w:r>
      <w:r>
        <w:rPr>
          <w:rFonts w:ascii="Arial" w:hAnsi="Arial" w:cs="Arial"/>
          <w:sz w:val="24"/>
          <w:szCs w:val="24"/>
        </w:rPr>
        <w:t xml:space="preserve"> </w:t>
      </w:r>
      <w:r w:rsidRPr="007757C5">
        <w:rPr>
          <w:rFonts w:ascii="Arial" w:hAnsi="Arial" w:cs="Arial"/>
          <w:sz w:val="24"/>
          <w:szCs w:val="24"/>
        </w:rPr>
        <w:t xml:space="preserve">fuera de interés para </w:t>
      </w:r>
      <w:r>
        <w:rPr>
          <w:rFonts w:ascii="Arial" w:hAnsi="Arial" w:cs="Arial"/>
          <w:sz w:val="24"/>
          <w:szCs w:val="24"/>
        </w:rPr>
        <w:t xml:space="preserve">el público </w:t>
      </w:r>
      <w:r w:rsidRPr="007757C5">
        <w:rPr>
          <w:rFonts w:ascii="Arial" w:hAnsi="Arial" w:cs="Arial"/>
          <w:sz w:val="24"/>
          <w:szCs w:val="24"/>
        </w:rPr>
        <w:t>receptor de los mensajes institucionales del Tribunal que cuenta con interés en temas políticos- electorales</w:t>
      </w:r>
      <w:r>
        <w:rPr>
          <w:rFonts w:ascii="Arial" w:hAnsi="Arial" w:cs="Arial"/>
          <w:sz w:val="24"/>
          <w:szCs w:val="24"/>
        </w:rPr>
        <w:t xml:space="preserve">, elecciones, instituciones gubernamentales así como organismos electorales. </w:t>
      </w:r>
    </w:p>
    <w:p w14:paraId="512C1BCC" w14:textId="4D79EF42" w:rsidR="00DC178F" w:rsidRPr="007C5671" w:rsidRDefault="00DC178F" w:rsidP="00DC178F">
      <w:pPr>
        <w:ind w:firstLine="360"/>
        <w:jc w:val="both"/>
        <w:rPr>
          <w:rFonts w:ascii="Arial" w:hAnsi="Arial" w:cs="Arial"/>
          <w:sz w:val="20"/>
          <w:szCs w:val="20"/>
        </w:rPr>
      </w:pPr>
      <w:r>
        <w:rPr>
          <w:rFonts w:ascii="Arial" w:hAnsi="Arial" w:cs="Arial"/>
          <w:sz w:val="24"/>
          <w:szCs w:val="24"/>
        </w:rPr>
        <w:t>En este caso, todos los medios impresos que entregaron cotizaciones cumplieron con un buen tiraje y con las características antes descritas. En el caso particular del Semanario Chopper, se solicitó mayores detalles sobre su tiraje y lectores el cual, señaló que, cuenta con lectores potenciales (descritos en sus características más abajo precisadas) y agregó que es un medio impreso que se distribuye en la ciudad de Guanajuato, sede del Tribunal Estatal Electoral de Guanajuato, de los tres poderes del Estado, del Instituto Estatal Electoral de Guanajuato y de la Delegación Guanajuato del Instituto Nacional Electoral</w:t>
      </w:r>
      <w:r w:rsidR="00481CE7">
        <w:rPr>
          <w:rFonts w:ascii="Arial" w:hAnsi="Arial" w:cs="Arial"/>
          <w:sz w:val="24"/>
          <w:szCs w:val="24"/>
        </w:rPr>
        <w:t>, al igual que el resto de los que presentaron sus respectivos datos estadísticos</w:t>
      </w:r>
      <w:r>
        <w:rPr>
          <w:rFonts w:ascii="Arial" w:hAnsi="Arial" w:cs="Arial"/>
          <w:sz w:val="24"/>
          <w:szCs w:val="24"/>
        </w:rPr>
        <w:t xml:space="preserve">.  </w:t>
      </w:r>
      <w:bookmarkStart w:id="3" w:name="_Hlk69481920"/>
      <w:r w:rsidRPr="007C5671">
        <w:rPr>
          <w:rFonts w:ascii="Arial" w:hAnsi="Arial" w:cs="Arial"/>
          <w:b/>
          <w:bCs/>
          <w:sz w:val="20"/>
          <w:szCs w:val="20"/>
        </w:rPr>
        <w:t>(ANEXO 1. Información entregada a la UCS por parte de cada medio de comunicación impreso y portal informativo)</w:t>
      </w:r>
      <w:r w:rsidRPr="007C5671">
        <w:rPr>
          <w:rFonts w:ascii="Arial" w:hAnsi="Arial" w:cs="Arial"/>
          <w:sz w:val="20"/>
          <w:szCs w:val="20"/>
        </w:rPr>
        <w:t xml:space="preserve">.  </w:t>
      </w:r>
    </w:p>
    <w:bookmarkEnd w:id="3"/>
    <w:p w14:paraId="24333E52" w14:textId="77777777" w:rsidR="00DC178F" w:rsidRPr="00C3256C" w:rsidRDefault="00DC178F" w:rsidP="00DC178F">
      <w:pPr>
        <w:pStyle w:val="Prrafodelista"/>
        <w:numPr>
          <w:ilvl w:val="0"/>
          <w:numId w:val="9"/>
        </w:numPr>
        <w:jc w:val="both"/>
        <w:rPr>
          <w:rFonts w:ascii="Arial" w:hAnsi="Arial" w:cs="Arial"/>
          <w:b/>
          <w:bCs/>
          <w:sz w:val="24"/>
          <w:szCs w:val="24"/>
        </w:rPr>
      </w:pPr>
      <w:r w:rsidRPr="00C3256C">
        <w:rPr>
          <w:rFonts w:ascii="Arial" w:hAnsi="Arial" w:cs="Arial"/>
          <w:b/>
          <w:bCs/>
          <w:sz w:val="24"/>
          <w:szCs w:val="24"/>
        </w:rPr>
        <w:t>Para banner</w:t>
      </w:r>
      <w:r>
        <w:rPr>
          <w:rFonts w:ascii="Arial" w:hAnsi="Arial" w:cs="Arial"/>
          <w:b/>
          <w:bCs/>
          <w:sz w:val="24"/>
          <w:szCs w:val="24"/>
        </w:rPr>
        <w:t>:</w:t>
      </w:r>
      <w:r w:rsidRPr="00C3256C">
        <w:rPr>
          <w:rFonts w:ascii="Arial" w:hAnsi="Arial" w:cs="Arial"/>
          <w:b/>
          <w:bCs/>
          <w:sz w:val="24"/>
          <w:szCs w:val="24"/>
        </w:rPr>
        <w:t xml:space="preserve"> </w:t>
      </w:r>
    </w:p>
    <w:p w14:paraId="5CEAA821" w14:textId="730C80FD" w:rsidR="00DC178F" w:rsidRDefault="00DC178F" w:rsidP="00DC178F">
      <w:pPr>
        <w:ind w:firstLine="360"/>
        <w:jc w:val="both"/>
        <w:rPr>
          <w:rFonts w:ascii="Arial" w:hAnsi="Arial" w:cs="Arial"/>
          <w:sz w:val="24"/>
          <w:szCs w:val="24"/>
        </w:rPr>
      </w:pPr>
      <w:r>
        <w:rPr>
          <w:rFonts w:ascii="Arial" w:hAnsi="Arial" w:cs="Arial"/>
          <w:sz w:val="24"/>
          <w:szCs w:val="24"/>
        </w:rPr>
        <w:t>La UCS tomó como punto</w:t>
      </w:r>
      <w:r w:rsidRPr="0026792B">
        <w:rPr>
          <w:rFonts w:ascii="Arial" w:hAnsi="Arial" w:cs="Arial"/>
          <w:sz w:val="24"/>
          <w:szCs w:val="24"/>
        </w:rPr>
        <w:t xml:space="preserve"> </w:t>
      </w:r>
      <w:r>
        <w:rPr>
          <w:rFonts w:ascii="Arial" w:hAnsi="Arial" w:cs="Arial"/>
          <w:sz w:val="24"/>
          <w:szCs w:val="24"/>
        </w:rPr>
        <w:t xml:space="preserve">de </w:t>
      </w:r>
      <w:r w:rsidRPr="0026792B">
        <w:rPr>
          <w:rFonts w:ascii="Arial" w:hAnsi="Arial" w:cs="Arial"/>
          <w:sz w:val="24"/>
          <w:szCs w:val="24"/>
        </w:rPr>
        <w:t xml:space="preserve">comparación el </w:t>
      </w:r>
      <w:r w:rsidRPr="0026792B">
        <w:rPr>
          <w:rFonts w:ascii="Arial" w:hAnsi="Arial" w:cs="Arial"/>
          <w:b/>
          <w:bCs/>
          <w:sz w:val="24"/>
          <w:szCs w:val="24"/>
        </w:rPr>
        <w:t>número de visitas</w:t>
      </w:r>
      <w:r w:rsidRPr="0026792B">
        <w:rPr>
          <w:rFonts w:ascii="Arial" w:hAnsi="Arial" w:cs="Arial"/>
          <w:sz w:val="24"/>
          <w:szCs w:val="24"/>
        </w:rPr>
        <w:t xml:space="preserve"> </w:t>
      </w:r>
      <w:r>
        <w:rPr>
          <w:rFonts w:ascii="Arial" w:hAnsi="Arial" w:cs="Arial"/>
          <w:sz w:val="24"/>
          <w:szCs w:val="24"/>
        </w:rPr>
        <w:t xml:space="preserve">(como lo señalan los </w:t>
      </w:r>
      <w:r w:rsidRPr="009E78FE">
        <w:rPr>
          <w:rFonts w:ascii="Arial" w:hAnsi="Arial" w:cs="Arial"/>
          <w:i/>
          <w:iCs/>
          <w:sz w:val="24"/>
          <w:szCs w:val="24"/>
        </w:rPr>
        <w:t>Lineamientos</w:t>
      </w:r>
      <w:r>
        <w:rPr>
          <w:rFonts w:ascii="Arial" w:hAnsi="Arial" w:cs="Arial"/>
          <w:sz w:val="24"/>
          <w:szCs w:val="24"/>
        </w:rPr>
        <w:t xml:space="preserve">) </w:t>
      </w:r>
      <w:r w:rsidRPr="0026792B">
        <w:rPr>
          <w:rFonts w:ascii="Arial" w:hAnsi="Arial" w:cs="Arial"/>
          <w:sz w:val="24"/>
          <w:szCs w:val="24"/>
        </w:rPr>
        <w:t xml:space="preserve">que cada portal </w:t>
      </w:r>
      <w:r>
        <w:rPr>
          <w:rFonts w:ascii="Arial" w:hAnsi="Arial" w:cs="Arial"/>
          <w:sz w:val="24"/>
          <w:szCs w:val="24"/>
        </w:rPr>
        <w:t xml:space="preserve">informativo </w:t>
      </w:r>
      <w:r w:rsidRPr="0026792B">
        <w:rPr>
          <w:rFonts w:ascii="Arial" w:hAnsi="Arial" w:cs="Arial"/>
          <w:sz w:val="24"/>
          <w:szCs w:val="24"/>
        </w:rPr>
        <w:t>refleja en sus estadísticas</w:t>
      </w:r>
      <w:r w:rsidR="009F3DF1">
        <w:rPr>
          <w:rFonts w:ascii="Arial" w:hAnsi="Arial" w:cs="Arial"/>
          <w:sz w:val="24"/>
          <w:szCs w:val="24"/>
        </w:rPr>
        <w:t xml:space="preserve"> arrojadas por el </w:t>
      </w:r>
      <w:r w:rsidR="009F3DF1" w:rsidRPr="009F3DF1">
        <w:rPr>
          <w:rFonts w:ascii="Arial" w:hAnsi="Arial" w:cs="Arial"/>
          <w:i/>
          <w:iCs/>
          <w:sz w:val="24"/>
          <w:szCs w:val="24"/>
        </w:rPr>
        <w:t>Google Analytics</w:t>
      </w:r>
      <w:r w:rsidR="009F3DF1">
        <w:rPr>
          <w:rFonts w:ascii="Arial" w:hAnsi="Arial" w:cs="Arial"/>
          <w:sz w:val="24"/>
          <w:szCs w:val="24"/>
        </w:rPr>
        <w:t xml:space="preserve"> o plataforma similar, </w:t>
      </w:r>
      <w:r>
        <w:rPr>
          <w:rFonts w:ascii="Arial" w:hAnsi="Arial" w:cs="Arial"/>
          <w:sz w:val="24"/>
          <w:szCs w:val="24"/>
        </w:rPr>
        <w:t xml:space="preserve">que ellos mismos entregaron a esta unidad.  </w:t>
      </w:r>
    </w:p>
    <w:p w14:paraId="3140D9BF" w14:textId="77777777" w:rsidR="00DC178F" w:rsidRPr="00D30E7B" w:rsidRDefault="00DC178F" w:rsidP="00DC178F">
      <w:pPr>
        <w:ind w:firstLine="360"/>
        <w:jc w:val="both"/>
        <w:rPr>
          <w:rFonts w:ascii="Arial" w:hAnsi="Arial" w:cs="Arial"/>
          <w:sz w:val="24"/>
          <w:szCs w:val="24"/>
        </w:rPr>
      </w:pPr>
      <w:r>
        <w:rPr>
          <w:rFonts w:ascii="Arial" w:hAnsi="Arial" w:cs="Arial"/>
          <w:sz w:val="24"/>
          <w:szCs w:val="24"/>
        </w:rPr>
        <w:t xml:space="preserve">Asimismo, se consideró </w:t>
      </w:r>
      <w:r w:rsidRPr="0026792B">
        <w:rPr>
          <w:rFonts w:ascii="Arial" w:hAnsi="Arial" w:cs="Arial"/>
          <w:sz w:val="24"/>
          <w:szCs w:val="24"/>
        </w:rPr>
        <w:t xml:space="preserve">la información </w:t>
      </w:r>
      <w:r>
        <w:rPr>
          <w:rFonts w:ascii="Arial" w:hAnsi="Arial" w:cs="Arial"/>
          <w:sz w:val="24"/>
          <w:szCs w:val="24"/>
        </w:rPr>
        <w:t xml:space="preserve">referente al contendido de cada </w:t>
      </w:r>
      <w:r w:rsidRPr="0026792B">
        <w:rPr>
          <w:rFonts w:ascii="Arial" w:hAnsi="Arial" w:cs="Arial"/>
          <w:sz w:val="24"/>
          <w:szCs w:val="24"/>
        </w:rPr>
        <w:t>portal</w:t>
      </w:r>
      <w:r>
        <w:rPr>
          <w:rFonts w:ascii="Arial" w:hAnsi="Arial" w:cs="Arial"/>
          <w:sz w:val="24"/>
          <w:szCs w:val="24"/>
        </w:rPr>
        <w:t>: z</w:t>
      </w:r>
      <w:r w:rsidRPr="0026792B">
        <w:rPr>
          <w:rFonts w:ascii="Arial" w:hAnsi="Arial" w:cs="Arial"/>
          <w:sz w:val="24"/>
          <w:szCs w:val="24"/>
        </w:rPr>
        <w:t xml:space="preserve">ona geográfica de la cobertura de su información, </w:t>
      </w:r>
      <w:r>
        <w:rPr>
          <w:rFonts w:ascii="Arial" w:hAnsi="Arial" w:cs="Arial"/>
          <w:sz w:val="24"/>
          <w:szCs w:val="24"/>
        </w:rPr>
        <w:t xml:space="preserve">secciones, actualización de su portal, es decir, si presenta información reciente e inmediata en sus secciones, </w:t>
      </w:r>
      <w:r w:rsidRPr="0026792B">
        <w:rPr>
          <w:rFonts w:ascii="Arial" w:hAnsi="Arial" w:cs="Arial"/>
          <w:sz w:val="24"/>
          <w:szCs w:val="24"/>
        </w:rPr>
        <w:t>además, se hizo mención del número de personas que siguen sus contenidos a través de redes sociales</w:t>
      </w:r>
      <w:r>
        <w:rPr>
          <w:rFonts w:ascii="Arial" w:hAnsi="Arial" w:cs="Arial"/>
          <w:sz w:val="24"/>
          <w:szCs w:val="24"/>
        </w:rPr>
        <w:t>, datos que más adelante se precisan por cada medio impreso y portal informativo.</w:t>
      </w:r>
      <w:r w:rsidRPr="00D30E7B">
        <w:rPr>
          <w:rFonts w:ascii="Arial" w:hAnsi="Arial" w:cs="Arial"/>
          <w:b/>
          <w:bCs/>
          <w:sz w:val="24"/>
          <w:szCs w:val="24"/>
        </w:rPr>
        <w:t xml:space="preserve"> </w:t>
      </w:r>
      <w:r w:rsidRPr="007C506B">
        <w:rPr>
          <w:rFonts w:ascii="Arial" w:hAnsi="Arial" w:cs="Arial"/>
          <w:b/>
          <w:bCs/>
          <w:sz w:val="20"/>
          <w:szCs w:val="20"/>
        </w:rPr>
        <w:t>(ANEXO 1. Información entregada a la UCS por parte de cada medio de comunicación impreso y portal informativo)</w:t>
      </w:r>
      <w:r w:rsidRPr="007C506B">
        <w:rPr>
          <w:rFonts w:ascii="Arial" w:hAnsi="Arial" w:cs="Arial"/>
          <w:sz w:val="20"/>
          <w:szCs w:val="20"/>
        </w:rPr>
        <w:t>.</w:t>
      </w:r>
      <w:r w:rsidRPr="00D30E7B">
        <w:rPr>
          <w:rFonts w:ascii="Arial" w:hAnsi="Arial" w:cs="Arial"/>
          <w:sz w:val="24"/>
          <w:szCs w:val="24"/>
        </w:rPr>
        <w:t xml:space="preserve">  </w:t>
      </w:r>
    </w:p>
    <w:p w14:paraId="1FEE5379" w14:textId="77777777" w:rsidR="00DC178F" w:rsidRDefault="00DC178F" w:rsidP="00DC178F">
      <w:pPr>
        <w:ind w:firstLine="360"/>
        <w:jc w:val="both"/>
        <w:rPr>
          <w:rFonts w:ascii="Arial" w:hAnsi="Arial" w:cs="Arial"/>
          <w:sz w:val="24"/>
          <w:szCs w:val="24"/>
        </w:rPr>
      </w:pPr>
      <w:r>
        <w:rPr>
          <w:rFonts w:ascii="Arial" w:hAnsi="Arial" w:cs="Arial"/>
          <w:sz w:val="24"/>
          <w:szCs w:val="24"/>
        </w:rPr>
        <w:lastRenderedPageBreak/>
        <w:t>Se elaboró una lista colocando en primer lugar aquel portal que presenta el mayor número de visitas y así subsecuentemente hasta llegar al que registra el menor número de visitas. La lista es la siguiente:</w:t>
      </w:r>
    </w:p>
    <w:p w14:paraId="15050FB1"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Editorial Martinica, S.A. de C.V. Periódico AM León – </w:t>
      </w:r>
      <w:r w:rsidRPr="00E33E52">
        <w:rPr>
          <w:rFonts w:ascii="Arial" w:hAnsi="Arial" w:cs="Arial"/>
          <w:b/>
          <w:bCs/>
          <w:sz w:val="24"/>
          <w:szCs w:val="24"/>
        </w:rPr>
        <w:t>10,873,450 visitas</w:t>
      </w:r>
    </w:p>
    <w:p w14:paraId="7E37BEC1"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VIMARSA, S.A. de C.V. Periódico Correo – </w:t>
      </w:r>
      <w:r w:rsidRPr="00E33E52">
        <w:rPr>
          <w:rFonts w:ascii="Arial" w:hAnsi="Arial" w:cs="Arial"/>
          <w:b/>
          <w:bCs/>
          <w:sz w:val="24"/>
          <w:szCs w:val="24"/>
        </w:rPr>
        <w:t>2,426,226 visitas</w:t>
      </w:r>
    </w:p>
    <w:p w14:paraId="3B9E00ED"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Fábrica de Contenidos, S.A. de C.V. Portal Zona Franca – </w:t>
      </w:r>
      <w:r w:rsidRPr="00E33E52">
        <w:rPr>
          <w:rFonts w:ascii="Arial" w:hAnsi="Arial" w:cs="Arial"/>
          <w:b/>
          <w:bCs/>
          <w:sz w:val="24"/>
          <w:szCs w:val="24"/>
        </w:rPr>
        <w:t>543,380 visitas</w:t>
      </w:r>
    </w:p>
    <w:p w14:paraId="37966608"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Laboratorio de Periodismo y Opinión Pública A.C. (PopLab) – </w:t>
      </w:r>
      <w:r w:rsidRPr="00E33E52">
        <w:rPr>
          <w:rFonts w:ascii="Arial" w:hAnsi="Arial" w:cs="Arial"/>
          <w:b/>
          <w:bCs/>
          <w:sz w:val="24"/>
          <w:szCs w:val="24"/>
        </w:rPr>
        <w:t>458,848 visitas</w:t>
      </w:r>
    </w:p>
    <w:p w14:paraId="1FD503E5"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Revista Regeneración </w:t>
      </w:r>
      <w:r w:rsidRPr="00E33E52">
        <w:rPr>
          <w:rFonts w:ascii="Arial" w:hAnsi="Arial" w:cs="Arial"/>
          <w:b/>
          <w:bCs/>
          <w:sz w:val="24"/>
          <w:szCs w:val="24"/>
        </w:rPr>
        <w:t>– 99,414 visitas</w:t>
      </w:r>
    </w:p>
    <w:p w14:paraId="4A032A81"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El Otro Enfoque – </w:t>
      </w:r>
      <w:r w:rsidRPr="00E33E52">
        <w:rPr>
          <w:rFonts w:ascii="Arial" w:hAnsi="Arial" w:cs="Arial"/>
          <w:b/>
          <w:bCs/>
          <w:sz w:val="24"/>
          <w:szCs w:val="24"/>
        </w:rPr>
        <w:t>47,500 visitas</w:t>
      </w:r>
      <w:r w:rsidRPr="00E33E52">
        <w:rPr>
          <w:rFonts w:ascii="Arial" w:hAnsi="Arial" w:cs="Arial"/>
          <w:sz w:val="24"/>
          <w:szCs w:val="24"/>
        </w:rPr>
        <w:t xml:space="preserve"> </w:t>
      </w:r>
    </w:p>
    <w:p w14:paraId="7682672F"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Observatorio Informativo – </w:t>
      </w:r>
      <w:r w:rsidRPr="00E33E52">
        <w:rPr>
          <w:rFonts w:ascii="Arial" w:hAnsi="Arial" w:cs="Arial"/>
          <w:b/>
          <w:bCs/>
          <w:sz w:val="24"/>
          <w:szCs w:val="24"/>
        </w:rPr>
        <w:t>22,661 visitas</w:t>
      </w:r>
    </w:p>
    <w:p w14:paraId="03BD6B7E"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Servicios de Comunicación Primera Plana, S.A. de C.V.  De Ocho News – </w:t>
      </w:r>
      <w:r w:rsidRPr="00E33E52">
        <w:rPr>
          <w:rFonts w:ascii="Arial" w:hAnsi="Arial" w:cs="Arial"/>
          <w:b/>
          <w:bCs/>
          <w:sz w:val="24"/>
          <w:szCs w:val="24"/>
        </w:rPr>
        <w:t>16,770 visitas</w:t>
      </w:r>
    </w:p>
    <w:p w14:paraId="14D1662A" w14:textId="77777777" w:rsidR="00DC178F" w:rsidRPr="00E33E52"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 xml:space="preserve">Códigos News – </w:t>
      </w:r>
      <w:r w:rsidRPr="00E33E52">
        <w:rPr>
          <w:rFonts w:ascii="Arial" w:hAnsi="Arial" w:cs="Arial"/>
          <w:b/>
          <w:bCs/>
          <w:sz w:val="24"/>
          <w:szCs w:val="24"/>
        </w:rPr>
        <w:t>8,100 visitas</w:t>
      </w:r>
    </w:p>
    <w:p w14:paraId="4049253C" w14:textId="77777777" w:rsidR="00DC178F" w:rsidRPr="009613D0" w:rsidRDefault="00DC178F" w:rsidP="00DC178F">
      <w:pPr>
        <w:pStyle w:val="Prrafodelista"/>
        <w:numPr>
          <w:ilvl w:val="0"/>
          <w:numId w:val="8"/>
        </w:numPr>
        <w:jc w:val="both"/>
        <w:rPr>
          <w:rFonts w:ascii="Arial" w:hAnsi="Arial" w:cs="Arial"/>
          <w:sz w:val="24"/>
          <w:szCs w:val="24"/>
        </w:rPr>
      </w:pPr>
      <w:r w:rsidRPr="00E33E52">
        <w:rPr>
          <w:rFonts w:ascii="Arial" w:hAnsi="Arial" w:cs="Arial"/>
          <w:sz w:val="24"/>
          <w:szCs w:val="24"/>
        </w:rPr>
        <w:t>Ecos de Cuévano</w:t>
      </w:r>
      <w:r w:rsidRPr="00E33E52">
        <w:rPr>
          <w:rFonts w:ascii="Arial" w:hAnsi="Arial" w:cs="Arial"/>
          <w:b/>
          <w:bCs/>
          <w:sz w:val="24"/>
          <w:szCs w:val="24"/>
        </w:rPr>
        <w:t xml:space="preserve"> – 5,053 visitas </w:t>
      </w:r>
    </w:p>
    <w:p w14:paraId="5E43BA89" w14:textId="77777777" w:rsidR="00EE1884" w:rsidRDefault="00DC178F" w:rsidP="00DC178F">
      <w:pPr>
        <w:ind w:firstLine="360"/>
        <w:jc w:val="both"/>
        <w:rPr>
          <w:rFonts w:ascii="Arial" w:hAnsi="Arial" w:cs="Arial"/>
          <w:sz w:val="24"/>
          <w:szCs w:val="24"/>
        </w:rPr>
      </w:pPr>
      <w:r w:rsidRPr="009613D0">
        <w:rPr>
          <w:rFonts w:ascii="Arial" w:hAnsi="Arial" w:cs="Arial"/>
          <w:sz w:val="24"/>
          <w:szCs w:val="24"/>
        </w:rPr>
        <w:t>Al ver los números de cada medio de comunicación, se observó que los portales digitales con visitas más bajas eran los ubicados en el lugar 7, 8, 9 y 10 de la lista</w:t>
      </w:r>
      <w:r w:rsidR="00EE1884">
        <w:rPr>
          <w:rFonts w:ascii="Arial" w:hAnsi="Arial" w:cs="Arial"/>
          <w:sz w:val="24"/>
          <w:szCs w:val="24"/>
        </w:rPr>
        <w:t xml:space="preserve">; asimismo, es importante precisar que algunos </w:t>
      </w:r>
      <w:r w:rsidR="00EE1884" w:rsidRPr="00EE1884">
        <w:rPr>
          <w:rFonts w:ascii="Arial" w:hAnsi="Arial" w:cs="Arial"/>
          <w:b/>
          <w:bCs/>
          <w:sz w:val="24"/>
          <w:szCs w:val="24"/>
        </w:rPr>
        <w:t>no</w:t>
      </w:r>
      <w:r w:rsidR="00EE1884">
        <w:rPr>
          <w:rFonts w:ascii="Arial" w:hAnsi="Arial" w:cs="Arial"/>
          <w:sz w:val="24"/>
          <w:szCs w:val="24"/>
        </w:rPr>
        <w:t xml:space="preserve"> presentaron a esta Unida las visitas a su portal informativo registradas en el mes de febrero de este año, sino que proporcionaron número de usuarios. </w:t>
      </w:r>
    </w:p>
    <w:p w14:paraId="0EDC50A2" w14:textId="528B0444" w:rsidR="00EE1884" w:rsidRPr="00EE1884" w:rsidRDefault="00EE1884" w:rsidP="00EE1884">
      <w:pPr>
        <w:ind w:firstLine="360"/>
        <w:jc w:val="both"/>
        <w:rPr>
          <w:rFonts w:ascii="Arial" w:hAnsi="Arial" w:cs="Arial"/>
          <w:sz w:val="24"/>
          <w:szCs w:val="24"/>
        </w:rPr>
      </w:pPr>
      <w:r>
        <w:rPr>
          <w:rFonts w:ascii="Arial" w:hAnsi="Arial" w:cs="Arial"/>
          <w:sz w:val="24"/>
          <w:szCs w:val="24"/>
        </w:rPr>
        <w:t>Para lo anterior, la UCS precisa la diferencia entre visitas, usuarios y sesiones que registra un portal</w:t>
      </w:r>
      <w:r w:rsidR="005227A5">
        <w:rPr>
          <w:rFonts w:ascii="Arial" w:hAnsi="Arial" w:cs="Arial"/>
          <w:sz w:val="24"/>
          <w:szCs w:val="24"/>
        </w:rPr>
        <w:t xml:space="preserve"> o página web</w:t>
      </w:r>
      <w:r>
        <w:rPr>
          <w:rFonts w:ascii="Arial" w:hAnsi="Arial" w:cs="Arial"/>
          <w:sz w:val="24"/>
          <w:szCs w:val="24"/>
        </w:rPr>
        <w:t xml:space="preserve">: cuando nos indican </w:t>
      </w:r>
      <w:r w:rsidR="00853B10">
        <w:rPr>
          <w:rFonts w:ascii="Arial" w:hAnsi="Arial" w:cs="Arial"/>
          <w:sz w:val="24"/>
          <w:szCs w:val="24"/>
        </w:rPr>
        <w:t>“</w:t>
      </w:r>
      <w:r w:rsidR="00256457">
        <w:rPr>
          <w:rFonts w:ascii="Arial" w:hAnsi="Arial" w:cs="Arial"/>
          <w:sz w:val="24"/>
          <w:szCs w:val="24"/>
        </w:rPr>
        <w:t>usuario</w:t>
      </w:r>
      <w:r w:rsidR="00853B10">
        <w:rPr>
          <w:rFonts w:ascii="Arial" w:hAnsi="Arial" w:cs="Arial"/>
          <w:sz w:val="24"/>
          <w:szCs w:val="24"/>
        </w:rPr>
        <w:t>” es la persona que ingresa a una página o portal web</w:t>
      </w:r>
      <w:r w:rsidR="005227A5">
        <w:rPr>
          <w:rFonts w:ascii="Arial" w:hAnsi="Arial" w:cs="Arial"/>
          <w:sz w:val="24"/>
          <w:szCs w:val="24"/>
        </w:rPr>
        <w:t xml:space="preserve">; </w:t>
      </w:r>
      <w:r w:rsidR="00853B10">
        <w:rPr>
          <w:rFonts w:ascii="Arial" w:hAnsi="Arial" w:cs="Arial"/>
          <w:sz w:val="24"/>
          <w:szCs w:val="24"/>
        </w:rPr>
        <w:t xml:space="preserve">cuando se habla de </w:t>
      </w:r>
      <w:r>
        <w:rPr>
          <w:rFonts w:ascii="Arial" w:hAnsi="Arial" w:cs="Arial"/>
          <w:sz w:val="24"/>
          <w:szCs w:val="24"/>
        </w:rPr>
        <w:t>“</w:t>
      </w:r>
      <w:r w:rsidRPr="00EE1884">
        <w:rPr>
          <w:rFonts w:ascii="Arial" w:hAnsi="Arial" w:cs="Arial"/>
          <w:color w:val="000000"/>
          <w:sz w:val="24"/>
          <w:szCs w:val="24"/>
        </w:rPr>
        <w:t>sesiones</w:t>
      </w:r>
      <w:r>
        <w:rPr>
          <w:rFonts w:ascii="Arial" w:hAnsi="Arial" w:cs="Arial"/>
          <w:color w:val="000000"/>
          <w:sz w:val="24"/>
          <w:szCs w:val="24"/>
        </w:rPr>
        <w:t xml:space="preserve">” </w:t>
      </w:r>
      <w:r w:rsidR="00853B10">
        <w:rPr>
          <w:rFonts w:ascii="Arial" w:hAnsi="Arial" w:cs="Arial"/>
          <w:color w:val="000000"/>
          <w:sz w:val="24"/>
          <w:szCs w:val="24"/>
        </w:rPr>
        <w:t xml:space="preserve">significa </w:t>
      </w:r>
      <w:r w:rsidRPr="00EE1884">
        <w:rPr>
          <w:rFonts w:ascii="Arial" w:hAnsi="Arial" w:cs="Arial"/>
          <w:color w:val="000000"/>
          <w:sz w:val="24"/>
          <w:szCs w:val="24"/>
        </w:rPr>
        <w:t>accesos a la página</w:t>
      </w:r>
      <w:r w:rsidR="00256457">
        <w:rPr>
          <w:rFonts w:ascii="Arial" w:hAnsi="Arial" w:cs="Arial"/>
          <w:color w:val="000000"/>
          <w:sz w:val="24"/>
          <w:szCs w:val="24"/>
        </w:rPr>
        <w:t xml:space="preserve"> o portal</w:t>
      </w:r>
      <w:r w:rsidR="005227A5">
        <w:rPr>
          <w:rFonts w:ascii="Arial" w:hAnsi="Arial" w:cs="Arial"/>
          <w:color w:val="000000"/>
          <w:sz w:val="24"/>
          <w:szCs w:val="24"/>
        </w:rPr>
        <w:t xml:space="preserve">; </w:t>
      </w:r>
      <w:r w:rsidRPr="00EE1884">
        <w:rPr>
          <w:rFonts w:ascii="Arial" w:hAnsi="Arial" w:cs="Arial"/>
          <w:color w:val="000000"/>
          <w:sz w:val="24"/>
          <w:szCs w:val="24"/>
        </w:rPr>
        <w:t xml:space="preserve">mientras que cuando </w:t>
      </w:r>
      <w:r>
        <w:rPr>
          <w:rFonts w:ascii="Arial" w:hAnsi="Arial" w:cs="Arial"/>
          <w:color w:val="000000"/>
          <w:sz w:val="24"/>
          <w:szCs w:val="24"/>
        </w:rPr>
        <w:t>hablamos de</w:t>
      </w:r>
      <w:r w:rsidRPr="00EE1884">
        <w:rPr>
          <w:rFonts w:ascii="Arial" w:hAnsi="Arial" w:cs="Arial"/>
          <w:color w:val="000000"/>
          <w:sz w:val="24"/>
          <w:szCs w:val="24"/>
        </w:rPr>
        <w:t xml:space="preserve"> </w:t>
      </w:r>
      <w:r w:rsidR="00853B10">
        <w:rPr>
          <w:rFonts w:ascii="Arial" w:hAnsi="Arial" w:cs="Arial"/>
          <w:color w:val="000000"/>
          <w:sz w:val="24"/>
          <w:szCs w:val="24"/>
        </w:rPr>
        <w:t>“</w:t>
      </w:r>
      <w:r w:rsidR="00CD6B74">
        <w:rPr>
          <w:rFonts w:ascii="Arial" w:hAnsi="Arial" w:cs="Arial"/>
          <w:color w:val="000000"/>
          <w:sz w:val="24"/>
          <w:szCs w:val="24"/>
        </w:rPr>
        <w:t>visitas</w:t>
      </w:r>
      <w:r w:rsidR="00853B10">
        <w:rPr>
          <w:rFonts w:ascii="Arial" w:hAnsi="Arial" w:cs="Arial"/>
          <w:color w:val="000000"/>
          <w:sz w:val="24"/>
          <w:szCs w:val="24"/>
        </w:rPr>
        <w:t>”</w:t>
      </w:r>
      <w:r>
        <w:rPr>
          <w:rFonts w:ascii="Arial" w:hAnsi="Arial" w:cs="Arial"/>
          <w:color w:val="000000"/>
          <w:sz w:val="24"/>
          <w:szCs w:val="24"/>
        </w:rPr>
        <w:t xml:space="preserve"> nos referimos a </w:t>
      </w:r>
      <w:r w:rsidR="00CD6B74">
        <w:rPr>
          <w:rFonts w:ascii="Arial" w:hAnsi="Arial" w:cs="Arial"/>
          <w:color w:val="000000"/>
          <w:sz w:val="24"/>
          <w:szCs w:val="24"/>
        </w:rPr>
        <w:t xml:space="preserve">interacciones </w:t>
      </w:r>
      <w:r w:rsidR="00853B10">
        <w:rPr>
          <w:rFonts w:ascii="Arial" w:hAnsi="Arial" w:cs="Arial"/>
          <w:color w:val="000000"/>
          <w:sz w:val="24"/>
          <w:szCs w:val="24"/>
        </w:rPr>
        <w:t>con la</w:t>
      </w:r>
      <w:r w:rsidR="00CD6B74">
        <w:rPr>
          <w:rFonts w:ascii="Arial" w:hAnsi="Arial" w:cs="Arial"/>
          <w:color w:val="000000"/>
          <w:sz w:val="24"/>
          <w:szCs w:val="24"/>
        </w:rPr>
        <w:t xml:space="preserve">s diferentes secciones del portal o </w:t>
      </w:r>
      <w:r w:rsidR="00853B10">
        <w:rPr>
          <w:rFonts w:ascii="Arial" w:hAnsi="Arial" w:cs="Arial"/>
          <w:color w:val="000000"/>
          <w:sz w:val="24"/>
          <w:szCs w:val="24"/>
        </w:rPr>
        <w:t>página web</w:t>
      </w:r>
      <w:r w:rsidRPr="00EE1884">
        <w:rPr>
          <w:rFonts w:ascii="Arial" w:hAnsi="Arial" w:cs="Arial"/>
          <w:color w:val="000000"/>
          <w:sz w:val="24"/>
          <w:szCs w:val="24"/>
        </w:rPr>
        <w:t>. Por ejemplo, si una persona visita una web 3 veces esta semana, tendremos 3 sesiones y un usuario. Si ese usuario interactúa con la web en 6 diferentes secciones del mismo portal en una sesión, tendremos un usuario, una sesión y 6 visitas a páginas.</w:t>
      </w:r>
    </w:p>
    <w:p w14:paraId="70AE2A51" w14:textId="436E7760" w:rsidR="00EE1884" w:rsidRDefault="00EE1884" w:rsidP="00EE1884">
      <w:pPr>
        <w:pStyle w:val="NormalWeb"/>
        <w:numPr>
          <w:ilvl w:val="0"/>
          <w:numId w:val="9"/>
        </w:numPr>
        <w:rPr>
          <w:rFonts w:ascii="Arial" w:hAnsi="Arial" w:cs="Arial"/>
          <w:color w:val="000000"/>
        </w:rPr>
      </w:pPr>
      <w:r w:rsidRPr="00EE1884">
        <w:rPr>
          <w:rFonts w:ascii="Arial" w:hAnsi="Arial" w:cs="Arial"/>
          <w:color w:val="000000"/>
        </w:rPr>
        <w:t xml:space="preserve">Usuario: </w:t>
      </w:r>
      <w:r>
        <w:rPr>
          <w:rFonts w:ascii="Arial" w:hAnsi="Arial" w:cs="Arial"/>
          <w:color w:val="000000"/>
        </w:rPr>
        <w:t>p</w:t>
      </w:r>
      <w:r w:rsidRPr="00EE1884">
        <w:rPr>
          <w:rFonts w:ascii="Arial" w:hAnsi="Arial" w:cs="Arial"/>
          <w:color w:val="000000"/>
        </w:rPr>
        <w:t>ersona que ingresa a un portal o página web</w:t>
      </w:r>
      <w:r w:rsidR="002535E2">
        <w:rPr>
          <w:rFonts w:ascii="Arial" w:hAnsi="Arial" w:cs="Arial"/>
          <w:color w:val="000000"/>
        </w:rPr>
        <w:t>.</w:t>
      </w:r>
    </w:p>
    <w:p w14:paraId="778F4019" w14:textId="5CD0703B" w:rsidR="00EE1884" w:rsidRPr="00EE1884" w:rsidRDefault="00EE1884" w:rsidP="00EE1884">
      <w:pPr>
        <w:pStyle w:val="NormalWeb"/>
        <w:numPr>
          <w:ilvl w:val="0"/>
          <w:numId w:val="9"/>
        </w:numPr>
        <w:rPr>
          <w:rFonts w:ascii="Arial" w:hAnsi="Arial" w:cs="Arial"/>
          <w:color w:val="000000"/>
        </w:rPr>
      </w:pPr>
      <w:r w:rsidRPr="00EE1884">
        <w:rPr>
          <w:rFonts w:ascii="Arial" w:hAnsi="Arial" w:cs="Arial"/>
          <w:color w:val="000000"/>
        </w:rPr>
        <w:t xml:space="preserve">Sesión: </w:t>
      </w:r>
      <w:r>
        <w:rPr>
          <w:rFonts w:ascii="Arial" w:hAnsi="Arial" w:cs="Arial"/>
          <w:color w:val="000000"/>
        </w:rPr>
        <w:t>a</w:t>
      </w:r>
      <w:r w:rsidRPr="00EE1884">
        <w:rPr>
          <w:rFonts w:ascii="Arial" w:hAnsi="Arial" w:cs="Arial"/>
          <w:color w:val="000000"/>
        </w:rPr>
        <w:t>cceso al portal o página web</w:t>
      </w:r>
      <w:r w:rsidR="002535E2">
        <w:rPr>
          <w:rFonts w:ascii="Arial" w:hAnsi="Arial" w:cs="Arial"/>
          <w:color w:val="000000"/>
        </w:rPr>
        <w:t>.</w:t>
      </w:r>
    </w:p>
    <w:p w14:paraId="4D9AF04C" w14:textId="77777777" w:rsidR="00EE1884" w:rsidRPr="00EE1884" w:rsidRDefault="00EE1884" w:rsidP="00EE1884">
      <w:pPr>
        <w:pStyle w:val="NormalWeb"/>
        <w:numPr>
          <w:ilvl w:val="0"/>
          <w:numId w:val="9"/>
        </w:numPr>
        <w:rPr>
          <w:rFonts w:ascii="Arial" w:hAnsi="Arial" w:cs="Arial"/>
          <w:color w:val="000000"/>
        </w:rPr>
      </w:pPr>
      <w:r w:rsidRPr="00EE1884">
        <w:rPr>
          <w:rFonts w:ascii="Arial" w:hAnsi="Arial" w:cs="Arial"/>
          <w:color w:val="000000"/>
        </w:rPr>
        <w:t>Visitas a páginas: Interacción con las diferentes secciones de los portales digitales y sus páginas.</w:t>
      </w:r>
    </w:p>
    <w:p w14:paraId="51264FAE" w14:textId="22964FFC" w:rsidR="00DC178F" w:rsidRDefault="00DC178F" w:rsidP="00DC178F">
      <w:pPr>
        <w:ind w:firstLine="360"/>
        <w:jc w:val="both"/>
        <w:rPr>
          <w:rFonts w:ascii="Arial" w:hAnsi="Arial" w:cs="Arial"/>
          <w:sz w:val="24"/>
          <w:szCs w:val="24"/>
        </w:rPr>
      </w:pPr>
      <w:r w:rsidRPr="009613D0">
        <w:rPr>
          <w:rFonts w:ascii="Arial" w:hAnsi="Arial" w:cs="Arial"/>
          <w:sz w:val="24"/>
          <w:szCs w:val="24"/>
        </w:rPr>
        <w:t>Partiendo d</w:t>
      </w:r>
      <w:r w:rsidR="00A0110F">
        <w:rPr>
          <w:rFonts w:ascii="Arial" w:hAnsi="Arial" w:cs="Arial"/>
          <w:sz w:val="24"/>
          <w:szCs w:val="24"/>
        </w:rPr>
        <w:t xml:space="preserve">e la totalidad de los </w:t>
      </w:r>
      <w:r w:rsidRPr="009613D0">
        <w:rPr>
          <w:rFonts w:ascii="Arial" w:hAnsi="Arial" w:cs="Arial"/>
          <w:sz w:val="24"/>
          <w:szCs w:val="24"/>
        </w:rPr>
        <w:t>dato</w:t>
      </w:r>
      <w:r w:rsidR="00A0110F">
        <w:rPr>
          <w:rFonts w:ascii="Arial" w:hAnsi="Arial" w:cs="Arial"/>
          <w:sz w:val="24"/>
          <w:szCs w:val="24"/>
        </w:rPr>
        <w:t xml:space="preserve">s y estadísticas antes descritas, así como </w:t>
      </w:r>
      <w:r w:rsidRPr="009613D0">
        <w:rPr>
          <w:rFonts w:ascii="Arial" w:hAnsi="Arial" w:cs="Arial"/>
          <w:sz w:val="24"/>
          <w:szCs w:val="24"/>
        </w:rPr>
        <w:t xml:space="preserve">de las características proporcionadas por el proveedor respecto a su portal, fue como se consideró si eran </w:t>
      </w:r>
      <w:r w:rsidRPr="009613D0">
        <w:rPr>
          <w:rFonts w:ascii="Arial" w:hAnsi="Arial" w:cs="Arial"/>
          <w:b/>
          <w:bCs/>
          <w:i/>
          <w:iCs/>
          <w:sz w:val="24"/>
          <w:szCs w:val="24"/>
        </w:rPr>
        <w:t>“óptimos”</w:t>
      </w:r>
      <w:r w:rsidRPr="009613D0">
        <w:rPr>
          <w:rFonts w:ascii="Arial" w:hAnsi="Arial" w:cs="Arial"/>
          <w:sz w:val="24"/>
          <w:szCs w:val="24"/>
        </w:rPr>
        <w:t xml:space="preserve"> y </w:t>
      </w:r>
      <w:r w:rsidRPr="009613D0">
        <w:rPr>
          <w:rFonts w:ascii="Arial" w:hAnsi="Arial" w:cs="Arial"/>
          <w:b/>
          <w:bCs/>
          <w:i/>
          <w:iCs/>
          <w:sz w:val="24"/>
          <w:szCs w:val="24"/>
        </w:rPr>
        <w:t>“no óptimos”</w:t>
      </w:r>
      <w:r>
        <w:rPr>
          <w:rFonts w:ascii="Arial" w:hAnsi="Arial" w:cs="Arial"/>
          <w:sz w:val="24"/>
          <w:szCs w:val="24"/>
        </w:rPr>
        <w:t xml:space="preserve"> (párrafos abajo se describen). </w:t>
      </w:r>
    </w:p>
    <w:p w14:paraId="45CB9ABB" w14:textId="77777777" w:rsidR="00DC178F" w:rsidRDefault="00DC178F" w:rsidP="00DC178F">
      <w:pPr>
        <w:ind w:firstLine="360"/>
        <w:jc w:val="both"/>
        <w:rPr>
          <w:rFonts w:ascii="Arial" w:hAnsi="Arial" w:cs="Arial"/>
          <w:sz w:val="24"/>
          <w:szCs w:val="24"/>
        </w:rPr>
      </w:pPr>
      <w:r>
        <w:rPr>
          <w:rFonts w:ascii="Arial" w:hAnsi="Arial" w:cs="Arial"/>
          <w:sz w:val="24"/>
          <w:szCs w:val="24"/>
        </w:rPr>
        <w:t xml:space="preserve">Es importante señalar que, de haberse tomado en cuenta la totalidad de las propuestas presentadas por los medios impresos y digitales en sus cotizaciones, la erogación total con I.V.A. para su correspondiente pago, rebasaría lo que la </w:t>
      </w:r>
      <w:r>
        <w:rPr>
          <w:rFonts w:ascii="Arial" w:hAnsi="Arial" w:cs="Arial"/>
          <w:sz w:val="24"/>
          <w:szCs w:val="24"/>
        </w:rPr>
        <w:lastRenderedPageBreak/>
        <w:t xml:space="preserve">Dirección General de Administración comunicó a la UCS sobre la cantidad de la partida presupuestal 3611 (Difusión e Información de Mensajes sobre Programas y Actividades Gubernamentales) y que asciende a $1,450,000.00. </w:t>
      </w:r>
    </w:p>
    <w:p w14:paraId="2EFBCD94" w14:textId="77777777" w:rsidR="00DC178F" w:rsidRPr="009F29ED" w:rsidRDefault="00DC178F" w:rsidP="00DC178F">
      <w:pPr>
        <w:ind w:firstLine="360"/>
        <w:jc w:val="both"/>
        <w:rPr>
          <w:rFonts w:ascii="Arial" w:hAnsi="Arial" w:cs="Arial"/>
          <w:sz w:val="24"/>
          <w:szCs w:val="24"/>
        </w:rPr>
      </w:pPr>
      <w:r>
        <w:rPr>
          <w:rFonts w:ascii="Arial" w:hAnsi="Arial" w:cs="Arial"/>
          <w:sz w:val="24"/>
          <w:szCs w:val="24"/>
        </w:rPr>
        <w:t xml:space="preserve">Por lo anterior, se retiraron los portales </w:t>
      </w:r>
      <w:r w:rsidRPr="003157DB">
        <w:rPr>
          <w:rFonts w:ascii="Arial" w:hAnsi="Arial" w:cs="Arial"/>
          <w:b/>
          <w:bCs/>
          <w:i/>
          <w:iCs/>
          <w:sz w:val="24"/>
          <w:szCs w:val="24"/>
        </w:rPr>
        <w:t>“no óptimos”</w:t>
      </w:r>
      <w:r>
        <w:rPr>
          <w:rFonts w:ascii="Arial" w:hAnsi="Arial" w:cs="Arial"/>
          <w:b/>
          <w:bCs/>
          <w:i/>
          <w:iCs/>
          <w:sz w:val="24"/>
          <w:szCs w:val="24"/>
        </w:rPr>
        <w:t xml:space="preserve"> </w:t>
      </w:r>
      <w:r w:rsidRPr="009F29ED">
        <w:rPr>
          <w:rFonts w:ascii="Arial" w:hAnsi="Arial" w:cs="Arial"/>
          <w:sz w:val="24"/>
          <w:szCs w:val="24"/>
        </w:rPr>
        <w:t>para dejar la partida sin aumento de dinero</w:t>
      </w:r>
      <w:r>
        <w:rPr>
          <w:rFonts w:ascii="Arial" w:hAnsi="Arial" w:cs="Arial"/>
          <w:sz w:val="24"/>
          <w:szCs w:val="24"/>
        </w:rPr>
        <w:t xml:space="preserve"> para el pago de la difusión y registrar un ahorro. </w:t>
      </w:r>
    </w:p>
    <w:p w14:paraId="329425A2" w14:textId="5F6EEC92" w:rsidR="00162396" w:rsidRDefault="008C3265" w:rsidP="00D05675">
      <w:pPr>
        <w:ind w:firstLine="360"/>
        <w:jc w:val="both"/>
        <w:rPr>
          <w:rFonts w:ascii="Arial" w:hAnsi="Arial" w:cs="Arial"/>
          <w:sz w:val="24"/>
          <w:szCs w:val="24"/>
        </w:rPr>
      </w:pPr>
      <w:r>
        <w:rPr>
          <w:rFonts w:ascii="Arial" w:hAnsi="Arial" w:cs="Arial"/>
          <w:sz w:val="24"/>
          <w:szCs w:val="24"/>
        </w:rPr>
        <w:t>E</w:t>
      </w:r>
      <w:r w:rsidR="00DC178F">
        <w:rPr>
          <w:rFonts w:ascii="Arial" w:hAnsi="Arial" w:cs="Arial"/>
          <w:sz w:val="24"/>
          <w:szCs w:val="24"/>
        </w:rPr>
        <w:t xml:space="preserve">l presente estudio </w:t>
      </w:r>
      <w:r w:rsidR="00BD0D35">
        <w:rPr>
          <w:rFonts w:ascii="Arial" w:hAnsi="Arial" w:cs="Arial"/>
          <w:sz w:val="24"/>
          <w:szCs w:val="24"/>
        </w:rPr>
        <w:t xml:space="preserve">muestra aquellos medios de comunicación que se mantienen vigentes, consolidados y particularmente, que cumplen con el impacto requerido en los </w:t>
      </w:r>
      <w:r w:rsidR="00BD0D35" w:rsidRPr="00EB50F7">
        <w:rPr>
          <w:rFonts w:ascii="Arial" w:hAnsi="Arial" w:cs="Arial"/>
          <w:i/>
          <w:iCs/>
          <w:sz w:val="24"/>
          <w:szCs w:val="24"/>
        </w:rPr>
        <w:t>Lineamientos para la Contratación de Publicidad Institucional</w:t>
      </w:r>
      <w:r w:rsidR="00BD0D35">
        <w:rPr>
          <w:rFonts w:ascii="Arial" w:hAnsi="Arial" w:cs="Arial"/>
          <w:sz w:val="24"/>
          <w:szCs w:val="24"/>
        </w:rPr>
        <w:t xml:space="preserve">. Los resultados fueron los siguientes: </w:t>
      </w:r>
    </w:p>
    <w:p w14:paraId="79BA667A" w14:textId="37DB6389" w:rsidR="004B42CD" w:rsidRPr="004B42CD" w:rsidRDefault="004B42CD" w:rsidP="00BD0D35">
      <w:pPr>
        <w:jc w:val="both"/>
        <w:rPr>
          <w:rFonts w:ascii="Arial" w:hAnsi="Arial" w:cs="Arial"/>
          <w:b/>
          <w:bCs/>
          <w:sz w:val="24"/>
          <w:szCs w:val="24"/>
        </w:rPr>
      </w:pPr>
      <w:r>
        <w:rPr>
          <w:rFonts w:ascii="Arial" w:hAnsi="Arial" w:cs="Arial"/>
          <w:sz w:val="24"/>
          <w:szCs w:val="24"/>
        </w:rPr>
        <w:tab/>
      </w:r>
      <w:r w:rsidRPr="004B42CD">
        <w:rPr>
          <w:rFonts w:ascii="Arial" w:hAnsi="Arial" w:cs="Arial"/>
          <w:b/>
          <w:bCs/>
          <w:sz w:val="24"/>
          <w:szCs w:val="24"/>
        </w:rPr>
        <w:t>IMPRESOS</w:t>
      </w:r>
      <w:r>
        <w:rPr>
          <w:rFonts w:ascii="Arial" w:hAnsi="Arial" w:cs="Arial"/>
          <w:b/>
          <w:bCs/>
          <w:sz w:val="24"/>
          <w:szCs w:val="24"/>
        </w:rPr>
        <w:t>.</w:t>
      </w:r>
    </w:p>
    <w:p w14:paraId="1BC5E7C2" w14:textId="31702E06" w:rsidR="00A913E7" w:rsidRPr="00FE14B4" w:rsidRDefault="008625D2" w:rsidP="00A913E7">
      <w:pPr>
        <w:pStyle w:val="Prrafodelista"/>
        <w:numPr>
          <w:ilvl w:val="0"/>
          <w:numId w:val="4"/>
        </w:numPr>
        <w:jc w:val="both"/>
        <w:rPr>
          <w:rFonts w:ascii="Arial" w:hAnsi="Arial" w:cs="Arial"/>
          <w:b/>
          <w:bCs/>
          <w:sz w:val="24"/>
          <w:szCs w:val="24"/>
        </w:rPr>
      </w:pPr>
      <w:r w:rsidRPr="00BD0D35">
        <w:rPr>
          <w:rFonts w:ascii="Arial" w:hAnsi="Arial" w:cs="Arial"/>
          <w:b/>
          <w:bCs/>
          <w:sz w:val="24"/>
          <w:szCs w:val="24"/>
        </w:rPr>
        <w:t xml:space="preserve">Semanario Chopper: </w:t>
      </w:r>
      <w:r w:rsidRPr="00BD0D35">
        <w:rPr>
          <w:rFonts w:ascii="Arial" w:hAnsi="Arial" w:cs="Arial"/>
          <w:sz w:val="24"/>
          <w:szCs w:val="24"/>
        </w:rPr>
        <w:t>medio impreso de cobertura regional con un tiraje de 6 mil ejemplares semanales; contenido de interés local, académico, cultural y de temas gubernamentales; aceptación del público de gran impacto por el número de lectores, esto es 20 mil potenciales cada semana.</w:t>
      </w:r>
      <w:r w:rsidR="00A913E7">
        <w:rPr>
          <w:rFonts w:ascii="Arial" w:hAnsi="Arial" w:cs="Arial"/>
          <w:sz w:val="24"/>
          <w:szCs w:val="24"/>
        </w:rPr>
        <w:t xml:space="preserve"> </w:t>
      </w:r>
    </w:p>
    <w:p w14:paraId="04EC24A3" w14:textId="7A886391" w:rsidR="00A913E7" w:rsidRPr="00A913E7" w:rsidRDefault="00A913E7" w:rsidP="00A913E7">
      <w:pPr>
        <w:pStyle w:val="Prrafodelista"/>
        <w:jc w:val="both"/>
        <w:rPr>
          <w:rFonts w:ascii="Arial" w:hAnsi="Arial" w:cs="Arial"/>
          <w:b/>
          <w:bCs/>
          <w:sz w:val="24"/>
          <w:szCs w:val="24"/>
        </w:rPr>
      </w:pPr>
      <w:r w:rsidRPr="00A913E7">
        <w:rPr>
          <w:rFonts w:ascii="Arial" w:hAnsi="Arial" w:cs="Arial"/>
          <w:b/>
          <w:bCs/>
          <w:color w:val="FF0000"/>
          <w:sz w:val="24"/>
          <w:szCs w:val="24"/>
        </w:rPr>
        <w:t>Se considera: Óptimo.</w:t>
      </w:r>
    </w:p>
    <w:p w14:paraId="561B25BD" w14:textId="77777777" w:rsidR="00A913E7" w:rsidRPr="00A913E7" w:rsidRDefault="00A913E7" w:rsidP="00A913E7">
      <w:pPr>
        <w:pStyle w:val="Prrafodelista"/>
        <w:jc w:val="both"/>
        <w:rPr>
          <w:rFonts w:ascii="Arial" w:hAnsi="Arial" w:cs="Arial"/>
          <w:b/>
          <w:bCs/>
          <w:sz w:val="24"/>
          <w:szCs w:val="24"/>
        </w:rPr>
      </w:pPr>
    </w:p>
    <w:p w14:paraId="04573CEA" w14:textId="6F860EA1" w:rsidR="008625D2" w:rsidRPr="00A913E7" w:rsidRDefault="008625D2" w:rsidP="00A913E7">
      <w:pPr>
        <w:pStyle w:val="Prrafodelista"/>
        <w:numPr>
          <w:ilvl w:val="0"/>
          <w:numId w:val="4"/>
        </w:numPr>
        <w:jc w:val="both"/>
        <w:rPr>
          <w:rFonts w:ascii="Arial" w:hAnsi="Arial" w:cs="Arial"/>
          <w:b/>
          <w:bCs/>
          <w:sz w:val="24"/>
          <w:szCs w:val="24"/>
        </w:rPr>
      </w:pPr>
      <w:r w:rsidRPr="00A913E7">
        <w:rPr>
          <w:rFonts w:ascii="Arial" w:hAnsi="Arial" w:cs="Arial"/>
          <w:b/>
          <w:bCs/>
          <w:sz w:val="24"/>
          <w:szCs w:val="24"/>
        </w:rPr>
        <w:t xml:space="preserve">Página Tres S.A. de C.V., (Milenio Diario León): </w:t>
      </w:r>
      <w:r w:rsidRPr="00A913E7">
        <w:rPr>
          <w:rFonts w:ascii="Arial" w:hAnsi="Arial" w:cs="Arial"/>
          <w:sz w:val="24"/>
          <w:szCs w:val="24"/>
        </w:rPr>
        <w:t xml:space="preserve">medio impreso de cobertura estatal con un tiraje de 12 mil 926 ejemplares diarios; contenido de interés local de la ciudad de León, así como temas de política, elecciones, gubernamentales y culturales; aceptación del público de gran impacto por su nivel de lectores principalmente profesionistas, titulares de instituciones públicas, servidores públicos, académicos y citadinos. </w:t>
      </w:r>
    </w:p>
    <w:p w14:paraId="21C8841F" w14:textId="43DD762D" w:rsidR="008625D2" w:rsidRDefault="008625D2" w:rsidP="008625D2">
      <w:pPr>
        <w:pStyle w:val="Prrafodelista"/>
        <w:jc w:val="both"/>
        <w:rPr>
          <w:rFonts w:ascii="Arial" w:hAnsi="Arial" w:cs="Arial"/>
          <w:color w:val="FF0000"/>
          <w:sz w:val="24"/>
          <w:szCs w:val="24"/>
        </w:rPr>
      </w:pPr>
      <w:r w:rsidRPr="009C0EB8">
        <w:rPr>
          <w:rFonts w:ascii="Arial" w:hAnsi="Arial" w:cs="Arial"/>
          <w:b/>
          <w:bCs/>
          <w:color w:val="FF0000"/>
          <w:sz w:val="24"/>
          <w:szCs w:val="24"/>
        </w:rPr>
        <w:t xml:space="preserve">Se considera: </w:t>
      </w:r>
      <w:r w:rsidR="00C84229">
        <w:rPr>
          <w:rFonts w:ascii="Arial" w:hAnsi="Arial" w:cs="Arial"/>
          <w:b/>
          <w:bCs/>
          <w:color w:val="FF0000"/>
          <w:sz w:val="24"/>
          <w:szCs w:val="24"/>
        </w:rPr>
        <w:t>Ó</w:t>
      </w:r>
      <w:r w:rsidRPr="009C0EB8">
        <w:rPr>
          <w:rFonts w:ascii="Arial" w:hAnsi="Arial" w:cs="Arial"/>
          <w:b/>
          <w:bCs/>
          <w:color w:val="FF0000"/>
          <w:sz w:val="24"/>
          <w:szCs w:val="24"/>
        </w:rPr>
        <w:t>ptimo.</w:t>
      </w:r>
      <w:r w:rsidRPr="009C0EB8">
        <w:rPr>
          <w:rFonts w:ascii="Arial" w:hAnsi="Arial" w:cs="Arial"/>
          <w:color w:val="FF0000"/>
          <w:sz w:val="24"/>
          <w:szCs w:val="24"/>
        </w:rPr>
        <w:t xml:space="preserve"> </w:t>
      </w:r>
    </w:p>
    <w:p w14:paraId="24816C0F" w14:textId="77777777" w:rsidR="008625D2" w:rsidRPr="009C0EB8" w:rsidRDefault="008625D2" w:rsidP="008625D2">
      <w:pPr>
        <w:pStyle w:val="Prrafodelista"/>
        <w:jc w:val="both"/>
        <w:rPr>
          <w:rFonts w:ascii="Arial" w:hAnsi="Arial" w:cs="Arial"/>
          <w:b/>
          <w:bCs/>
          <w:color w:val="FF0000"/>
          <w:sz w:val="24"/>
          <w:szCs w:val="24"/>
        </w:rPr>
      </w:pPr>
    </w:p>
    <w:p w14:paraId="141B4A47" w14:textId="063420DC" w:rsidR="008625D2" w:rsidRPr="00A913E7" w:rsidRDefault="008625D2" w:rsidP="00A913E7">
      <w:pPr>
        <w:pStyle w:val="Prrafodelista"/>
        <w:numPr>
          <w:ilvl w:val="0"/>
          <w:numId w:val="4"/>
        </w:numPr>
        <w:jc w:val="both"/>
        <w:rPr>
          <w:rFonts w:ascii="Arial" w:hAnsi="Arial" w:cs="Arial"/>
          <w:b/>
          <w:bCs/>
          <w:sz w:val="24"/>
          <w:szCs w:val="24"/>
        </w:rPr>
      </w:pPr>
      <w:r w:rsidRPr="00A913E7">
        <w:rPr>
          <w:rFonts w:ascii="Arial" w:hAnsi="Arial" w:cs="Arial"/>
          <w:b/>
          <w:bCs/>
          <w:sz w:val="24"/>
          <w:szCs w:val="24"/>
        </w:rPr>
        <w:t xml:space="preserve">Vimarsa S.A. de C.V., (Periódico Correo): </w:t>
      </w:r>
      <w:r w:rsidRPr="00A913E7">
        <w:rPr>
          <w:rFonts w:ascii="Arial" w:hAnsi="Arial" w:cs="Arial"/>
          <w:sz w:val="24"/>
          <w:szCs w:val="24"/>
        </w:rPr>
        <w:t xml:space="preserve">medio impreso de cobertura estatal y regional con un tiraje de 35 mil 625 periódicos diarios; contenido de interés local y regional con temas de política, elecciones, gubernamentales, académicos, culturales y deportivos; aceptación del público de gran impacto por su cobertura en diferentes municipios del Estado; nivel de lectores de alto impacto, principalmente profesionistas, titulares de instituciones públicas, servidores públicos, académicos y citadinos. </w:t>
      </w:r>
    </w:p>
    <w:p w14:paraId="75FD3C90" w14:textId="60DBFD88" w:rsidR="008625D2" w:rsidRDefault="008625D2" w:rsidP="008625D2">
      <w:pPr>
        <w:pStyle w:val="Prrafodelista"/>
        <w:jc w:val="both"/>
        <w:rPr>
          <w:rFonts w:ascii="Arial" w:hAnsi="Arial" w:cs="Arial"/>
          <w:color w:val="FF0000"/>
          <w:sz w:val="24"/>
          <w:szCs w:val="24"/>
        </w:rPr>
      </w:pPr>
      <w:r w:rsidRPr="009C0EB8">
        <w:rPr>
          <w:rFonts w:ascii="Arial" w:hAnsi="Arial" w:cs="Arial"/>
          <w:b/>
          <w:bCs/>
          <w:color w:val="FF0000"/>
          <w:sz w:val="24"/>
          <w:szCs w:val="24"/>
        </w:rPr>
        <w:t xml:space="preserve">Se considera: </w:t>
      </w:r>
      <w:r w:rsidR="00C84229">
        <w:rPr>
          <w:rFonts w:ascii="Arial" w:hAnsi="Arial" w:cs="Arial"/>
          <w:b/>
          <w:bCs/>
          <w:color w:val="FF0000"/>
          <w:sz w:val="24"/>
          <w:szCs w:val="24"/>
        </w:rPr>
        <w:t>Ó</w:t>
      </w:r>
      <w:r w:rsidRPr="009C0EB8">
        <w:rPr>
          <w:rFonts w:ascii="Arial" w:hAnsi="Arial" w:cs="Arial"/>
          <w:b/>
          <w:bCs/>
          <w:color w:val="FF0000"/>
          <w:sz w:val="24"/>
          <w:szCs w:val="24"/>
        </w:rPr>
        <w:t>ptimo.</w:t>
      </w:r>
      <w:r w:rsidRPr="009C0EB8">
        <w:rPr>
          <w:rFonts w:ascii="Arial" w:hAnsi="Arial" w:cs="Arial"/>
          <w:color w:val="FF0000"/>
          <w:sz w:val="24"/>
          <w:szCs w:val="24"/>
        </w:rPr>
        <w:t xml:space="preserve"> </w:t>
      </w:r>
    </w:p>
    <w:p w14:paraId="0F09580D" w14:textId="77777777" w:rsidR="008625D2" w:rsidRPr="009C0EB8" w:rsidRDefault="008625D2" w:rsidP="008625D2">
      <w:pPr>
        <w:pStyle w:val="Prrafodelista"/>
        <w:jc w:val="both"/>
        <w:rPr>
          <w:rFonts w:ascii="Arial" w:hAnsi="Arial" w:cs="Arial"/>
          <w:b/>
          <w:bCs/>
          <w:sz w:val="24"/>
          <w:szCs w:val="24"/>
        </w:rPr>
      </w:pPr>
    </w:p>
    <w:p w14:paraId="7483A863" w14:textId="77777777" w:rsidR="008625D2" w:rsidRPr="00372857" w:rsidRDefault="008625D2" w:rsidP="00A913E7">
      <w:pPr>
        <w:pStyle w:val="Prrafodelista"/>
        <w:numPr>
          <w:ilvl w:val="0"/>
          <w:numId w:val="4"/>
        </w:numPr>
        <w:jc w:val="both"/>
        <w:rPr>
          <w:rFonts w:ascii="Arial" w:hAnsi="Arial" w:cs="Arial"/>
          <w:b/>
          <w:bCs/>
          <w:sz w:val="24"/>
          <w:szCs w:val="24"/>
        </w:rPr>
      </w:pPr>
      <w:r>
        <w:rPr>
          <w:rFonts w:ascii="Arial" w:hAnsi="Arial" w:cs="Arial"/>
          <w:b/>
          <w:bCs/>
          <w:sz w:val="24"/>
          <w:szCs w:val="24"/>
        </w:rPr>
        <w:t xml:space="preserve">Editorial Martinica S.A. de C.V., (Periódico AM León): </w:t>
      </w:r>
      <w:r w:rsidRPr="00B4103B">
        <w:rPr>
          <w:rFonts w:ascii="Arial" w:hAnsi="Arial" w:cs="Arial"/>
          <w:sz w:val="24"/>
          <w:szCs w:val="24"/>
        </w:rPr>
        <w:t xml:space="preserve">medio impreso de cobertura </w:t>
      </w:r>
      <w:r>
        <w:rPr>
          <w:rFonts w:ascii="Arial" w:hAnsi="Arial" w:cs="Arial"/>
          <w:sz w:val="24"/>
          <w:szCs w:val="24"/>
        </w:rPr>
        <w:t>estata</w:t>
      </w:r>
      <w:r w:rsidRPr="00B4103B">
        <w:rPr>
          <w:rFonts w:ascii="Arial" w:hAnsi="Arial" w:cs="Arial"/>
          <w:sz w:val="24"/>
          <w:szCs w:val="24"/>
        </w:rPr>
        <w:t xml:space="preserve">l </w:t>
      </w:r>
      <w:r>
        <w:rPr>
          <w:rFonts w:ascii="Arial" w:hAnsi="Arial" w:cs="Arial"/>
          <w:sz w:val="24"/>
          <w:szCs w:val="24"/>
        </w:rPr>
        <w:t xml:space="preserve">y regional </w:t>
      </w:r>
      <w:r w:rsidRPr="00B4103B">
        <w:rPr>
          <w:rFonts w:ascii="Arial" w:hAnsi="Arial" w:cs="Arial"/>
          <w:sz w:val="24"/>
          <w:szCs w:val="24"/>
        </w:rPr>
        <w:t>con un tiraje de</w:t>
      </w:r>
      <w:r>
        <w:rPr>
          <w:rFonts w:ascii="Arial" w:hAnsi="Arial" w:cs="Arial"/>
          <w:sz w:val="24"/>
          <w:szCs w:val="24"/>
        </w:rPr>
        <w:t xml:space="preserve"> </w:t>
      </w:r>
      <w:r w:rsidRPr="005A0699">
        <w:rPr>
          <w:rFonts w:ascii="Arial" w:hAnsi="Arial" w:cs="Arial"/>
          <w:sz w:val="24"/>
          <w:szCs w:val="24"/>
        </w:rPr>
        <w:t>35</w:t>
      </w:r>
      <w:r>
        <w:rPr>
          <w:rFonts w:ascii="Arial" w:hAnsi="Arial" w:cs="Arial"/>
          <w:sz w:val="24"/>
          <w:szCs w:val="24"/>
        </w:rPr>
        <w:t xml:space="preserve"> mil </w:t>
      </w:r>
      <w:r w:rsidRPr="005A0699">
        <w:rPr>
          <w:rFonts w:ascii="Arial" w:hAnsi="Arial" w:cs="Arial"/>
          <w:sz w:val="24"/>
          <w:szCs w:val="24"/>
        </w:rPr>
        <w:t>700 ejemplares diario</w:t>
      </w:r>
      <w:r>
        <w:rPr>
          <w:rFonts w:ascii="Arial" w:hAnsi="Arial" w:cs="Arial"/>
          <w:sz w:val="24"/>
          <w:szCs w:val="24"/>
        </w:rPr>
        <w:t>s</w:t>
      </w:r>
      <w:r w:rsidRPr="00B4103B">
        <w:rPr>
          <w:rFonts w:ascii="Arial" w:hAnsi="Arial" w:cs="Arial"/>
          <w:sz w:val="24"/>
          <w:szCs w:val="24"/>
        </w:rPr>
        <w:t xml:space="preserve">; contenido de interés </w:t>
      </w:r>
      <w:r>
        <w:rPr>
          <w:rFonts w:ascii="Arial" w:hAnsi="Arial" w:cs="Arial"/>
          <w:sz w:val="24"/>
          <w:szCs w:val="24"/>
        </w:rPr>
        <w:t xml:space="preserve">local y regional con temas de política, elecciones, gubernamentales, académicos, empresarial, cultural y deportivo; aceptación del público de gran impacto por su cobertura en diferentes municipios del Estado a través de impresos regionales denominados </w:t>
      </w:r>
      <w:r w:rsidRPr="00C702A5">
        <w:rPr>
          <w:rFonts w:ascii="Arial" w:hAnsi="Arial" w:cs="Arial"/>
          <w:i/>
          <w:iCs/>
          <w:sz w:val="24"/>
          <w:szCs w:val="24"/>
        </w:rPr>
        <w:t>AM Expres</w:t>
      </w:r>
      <w:r>
        <w:rPr>
          <w:rFonts w:ascii="Arial" w:hAnsi="Arial" w:cs="Arial"/>
          <w:sz w:val="24"/>
          <w:szCs w:val="24"/>
        </w:rPr>
        <w:t xml:space="preserve">; nivel de </w:t>
      </w:r>
      <w:r>
        <w:rPr>
          <w:rFonts w:ascii="Arial" w:hAnsi="Arial" w:cs="Arial"/>
          <w:sz w:val="24"/>
          <w:szCs w:val="24"/>
        </w:rPr>
        <w:lastRenderedPageBreak/>
        <w:t xml:space="preserve">lectores de alto impacto, principalmente profesionistas, titulares de instituciones públicas, servidores públicos, académicos y citadinos. </w:t>
      </w:r>
    </w:p>
    <w:p w14:paraId="196CAB33" w14:textId="76100B35" w:rsidR="008625D2" w:rsidRDefault="008625D2" w:rsidP="008625D2">
      <w:pPr>
        <w:pStyle w:val="Prrafodelista"/>
        <w:jc w:val="both"/>
        <w:rPr>
          <w:rFonts w:ascii="Arial" w:hAnsi="Arial" w:cs="Arial"/>
          <w:color w:val="FF0000"/>
          <w:sz w:val="24"/>
          <w:szCs w:val="24"/>
        </w:rPr>
      </w:pPr>
      <w:r w:rsidRPr="009C0EB8">
        <w:rPr>
          <w:rFonts w:ascii="Arial" w:hAnsi="Arial" w:cs="Arial"/>
          <w:b/>
          <w:bCs/>
          <w:color w:val="FF0000"/>
          <w:sz w:val="24"/>
          <w:szCs w:val="24"/>
        </w:rPr>
        <w:t xml:space="preserve">Se considera: </w:t>
      </w:r>
      <w:r w:rsidR="00C84229">
        <w:rPr>
          <w:rFonts w:ascii="Arial" w:hAnsi="Arial" w:cs="Arial"/>
          <w:b/>
          <w:bCs/>
          <w:color w:val="FF0000"/>
          <w:sz w:val="24"/>
          <w:szCs w:val="24"/>
        </w:rPr>
        <w:t>Ó</w:t>
      </w:r>
      <w:r w:rsidRPr="009C0EB8">
        <w:rPr>
          <w:rFonts w:ascii="Arial" w:hAnsi="Arial" w:cs="Arial"/>
          <w:b/>
          <w:bCs/>
          <w:color w:val="FF0000"/>
          <w:sz w:val="24"/>
          <w:szCs w:val="24"/>
        </w:rPr>
        <w:t>ptimo.</w:t>
      </w:r>
      <w:r w:rsidRPr="009C0EB8">
        <w:rPr>
          <w:rFonts w:ascii="Arial" w:hAnsi="Arial" w:cs="Arial"/>
          <w:color w:val="FF0000"/>
          <w:sz w:val="24"/>
          <w:szCs w:val="24"/>
        </w:rPr>
        <w:t xml:space="preserve"> </w:t>
      </w:r>
    </w:p>
    <w:p w14:paraId="3CC4A11F" w14:textId="77777777" w:rsidR="008625D2" w:rsidRPr="008625D2" w:rsidRDefault="008625D2" w:rsidP="008625D2">
      <w:pPr>
        <w:pStyle w:val="Prrafodelista"/>
        <w:jc w:val="both"/>
        <w:rPr>
          <w:rFonts w:ascii="Arial" w:hAnsi="Arial" w:cs="Arial"/>
          <w:color w:val="FF0000"/>
          <w:sz w:val="24"/>
          <w:szCs w:val="24"/>
        </w:rPr>
      </w:pPr>
    </w:p>
    <w:p w14:paraId="78F085FC" w14:textId="77777777" w:rsidR="008625D2" w:rsidRPr="00E95ABA" w:rsidRDefault="008625D2" w:rsidP="00A913E7">
      <w:pPr>
        <w:pStyle w:val="Prrafodelista"/>
        <w:numPr>
          <w:ilvl w:val="0"/>
          <w:numId w:val="4"/>
        </w:numPr>
        <w:jc w:val="both"/>
        <w:rPr>
          <w:rFonts w:ascii="Arial" w:hAnsi="Arial" w:cs="Arial"/>
          <w:b/>
          <w:bCs/>
          <w:sz w:val="24"/>
          <w:szCs w:val="24"/>
        </w:rPr>
      </w:pPr>
      <w:r>
        <w:rPr>
          <w:rFonts w:ascii="Arial" w:hAnsi="Arial" w:cs="Arial"/>
          <w:b/>
          <w:bCs/>
          <w:sz w:val="24"/>
          <w:szCs w:val="24"/>
        </w:rPr>
        <w:t xml:space="preserve">Cía. Periodística del Sol de León S.A. de C.V.: </w:t>
      </w:r>
      <w:r w:rsidRPr="00B4103B">
        <w:rPr>
          <w:rFonts w:ascii="Arial" w:hAnsi="Arial" w:cs="Arial"/>
          <w:sz w:val="24"/>
          <w:szCs w:val="24"/>
        </w:rPr>
        <w:t xml:space="preserve">medio impreso de cobertura </w:t>
      </w:r>
      <w:r>
        <w:rPr>
          <w:rFonts w:ascii="Arial" w:hAnsi="Arial" w:cs="Arial"/>
          <w:sz w:val="24"/>
          <w:szCs w:val="24"/>
        </w:rPr>
        <w:t>estata</w:t>
      </w:r>
      <w:r w:rsidRPr="00B4103B">
        <w:rPr>
          <w:rFonts w:ascii="Arial" w:hAnsi="Arial" w:cs="Arial"/>
          <w:sz w:val="24"/>
          <w:szCs w:val="24"/>
        </w:rPr>
        <w:t xml:space="preserve">l </w:t>
      </w:r>
      <w:r>
        <w:rPr>
          <w:rFonts w:ascii="Arial" w:hAnsi="Arial" w:cs="Arial"/>
          <w:sz w:val="24"/>
          <w:szCs w:val="24"/>
        </w:rPr>
        <w:t xml:space="preserve">y regional </w:t>
      </w:r>
      <w:r w:rsidRPr="00B4103B">
        <w:rPr>
          <w:rFonts w:ascii="Arial" w:hAnsi="Arial" w:cs="Arial"/>
          <w:sz w:val="24"/>
          <w:szCs w:val="24"/>
        </w:rPr>
        <w:t>con un tiraje de</w:t>
      </w:r>
      <w:r>
        <w:rPr>
          <w:rFonts w:ascii="Arial" w:hAnsi="Arial" w:cs="Arial"/>
          <w:sz w:val="24"/>
          <w:szCs w:val="24"/>
        </w:rPr>
        <w:t xml:space="preserve"> </w:t>
      </w:r>
      <w:r w:rsidRPr="00C83FA2">
        <w:rPr>
          <w:rFonts w:ascii="Arial" w:hAnsi="Arial" w:cs="Arial"/>
          <w:sz w:val="24"/>
          <w:szCs w:val="24"/>
        </w:rPr>
        <w:t>20</w:t>
      </w:r>
      <w:r>
        <w:rPr>
          <w:rFonts w:ascii="Arial" w:hAnsi="Arial" w:cs="Arial"/>
          <w:sz w:val="24"/>
          <w:szCs w:val="24"/>
        </w:rPr>
        <w:t xml:space="preserve"> mil </w:t>
      </w:r>
      <w:r w:rsidRPr="00C83FA2">
        <w:rPr>
          <w:rFonts w:ascii="Arial" w:hAnsi="Arial" w:cs="Arial"/>
          <w:sz w:val="24"/>
          <w:szCs w:val="24"/>
        </w:rPr>
        <w:t>ejemplares diario</w:t>
      </w:r>
      <w:r>
        <w:rPr>
          <w:rFonts w:ascii="Arial" w:hAnsi="Arial" w:cs="Arial"/>
          <w:sz w:val="24"/>
          <w:szCs w:val="24"/>
        </w:rPr>
        <w:t>s</w:t>
      </w:r>
      <w:r w:rsidRPr="00B4103B">
        <w:rPr>
          <w:rFonts w:ascii="Arial" w:hAnsi="Arial" w:cs="Arial"/>
          <w:sz w:val="24"/>
          <w:szCs w:val="24"/>
        </w:rPr>
        <w:t xml:space="preserve">; contenido de interés </w:t>
      </w:r>
      <w:r>
        <w:rPr>
          <w:rFonts w:ascii="Arial" w:hAnsi="Arial" w:cs="Arial"/>
          <w:sz w:val="24"/>
          <w:szCs w:val="24"/>
        </w:rPr>
        <w:t xml:space="preserve">local de la ciudad de León, así como temas de política, elecciones, gubernamentales, culturales y deportivos; aceptación del público de gran impacto por su nivel de lectores principalmente profesionistas, titulares de instituciones públicas, servidores públicos, académicos y citadinos. </w:t>
      </w:r>
    </w:p>
    <w:p w14:paraId="3E51192C" w14:textId="6C139E2E" w:rsidR="008625D2" w:rsidRDefault="008625D2" w:rsidP="008625D2">
      <w:pPr>
        <w:pStyle w:val="Prrafodelista"/>
        <w:jc w:val="both"/>
        <w:rPr>
          <w:rFonts w:ascii="Arial" w:hAnsi="Arial" w:cs="Arial"/>
          <w:b/>
          <w:bCs/>
          <w:color w:val="FF0000"/>
          <w:sz w:val="24"/>
          <w:szCs w:val="24"/>
        </w:rPr>
      </w:pPr>
      <w:r w:rsidRPr="009C0EB8">
        <w:rPr>
          <w:rFonts w:ascii="Arial" w:hAnsi="Arial" w:cs="Arial"/>
          <w:b/>
          <w:bCs/>
          <w:color w:val="FF0000"/>
          <w:sz w:val="24"/>
          <w:szCs w:val="24"/>
        </w:rPr>
        <w:t xml:space="preserve">Se considera: </w:t>
      </w:r>
      <w:r w:rsidR="00C84229">
        <w:rPr>
          <w:rFonts w:ascii="Arial" w:hAnsi="Arial" w:cs="Arial"/>
          <w:b/>
          <w:bCs/>
          <w:color w:val="FF0000"/>
          <w:sz w:val="24"/>
          <w:szCs w:val="24"/>
        </w:rPr>
        <w:t>Ó</w:t>
      </w:r>
      <w:r w:rsidRPr="009C0EB8">
        <w:rPr>
          <w:rFonts w:ascii="Arial" w:hAnsi="Arial" w:cs="Arial"/>
          <w:b/>
          <w:bCs/>
          <w:color w:val="FF0000"/>
          <w:sz w:val="24"/>
          <w:szCs w:val="24"/>
        </w:rPr>
        <w:t>ptimo</w:t>
      </w:r>
      <w:r>
        <w:rPr>
          <w:rFonts w:ascii="Arial" w:hAnsi="Arial" w:cs="Arial"/>
          <w:b/>
          <w:bCs/>
          <w:color w:val="FF0000"/>
          <w:sz w:val="24"/>
          <w:szCs w:val="24"/>
        </w:rPr>
        <w:t>.</w:t>
      </w:r>
    </w:p>
    <w:p w14:paraId="483F73F1" w14:textId="77777777" w:rsidR="008625D2" w:rsidRPr="00E95ABA" w:rsidRDefault="008625D2" w:rsidP="008625D2">
      <w:pPr>
        <w:pStyle w:val="Prrafodelista"/>
        <w:jc w:val="both"/>
        <w:rPr>
          <w:rFonts w:ascii="Arial" w:hAnsi="Arial" w:cs="Arial"/>
          <w:color w:val="FF0000"/>
          <w:sz w:val="24"/>
          <w:szCs w:val="24"/>
        </w:rPr>
      </w:pPr>
    </w:p>
    <w:p w14:paraId="454FBEEA" w14:textId="77777777" w:rsidR="008625D2" w:rsidRPr="00883C8D" w:rsidRDefault="008625D2" w:rsidP="00A913E7">
      <w:pPr>
        <w:pStyle w:val="Prrafodelista"/>
        <w:numPr>
          <w:ilvl w:val="0"/>
          <w:numId w:val="4"/>
        </w:numPr>
        <w:jc w:val="both"/>
        <w:rPr>
          <w:rFonts w:ascii="Arial" w:hAnsi="Arial" w:cs="Arial"/>
          <w:b/>
          <w:bCs/>
          <w:sz w:val="24"/>
          <w:szCs w:val="24"/>
        </w:rPr>
      </w:pPr>
      <w:r>
        <w:rPr>
          <w:rFonts w:ascii="Arial" w:hAnsi="Arial" w:cs="Arial"/>
          <w:b/>
          <w:bCs/>
          <w:sz w:val="24"/>
          <w:szCs w:val="24"/>
        </w:rPr>
        <w:t xml:space="preserve">El Heraldo de León Cía. Editorial, S. de R.L. de C.V.: </w:t>
      </w:r>
      <w:r w:rsidRPr="00B4103B">
        <w:rPr>
          <w:rFonts w:ascii="Arial" w:hAnsi="Arial" w:cs="Arial"/>
          <w:sz w:val="24"/>
          <w:szCs w:val="24"/>
        </w:rPr>
        <w:t xml:space="preserve">medio impreso de cobertura </w:t>
      </w:r>
      <w:r>
        <w:rPr>
          <w:rFonts w:ascii="Arial" w:hAnsi="Arial" w:cs="Arial"/>
          <w:sz w:val="24"/>
          <w:szCs w:val="24"/>
        </w:rPr>
        <w:t>estata</w:t>
      </w:r>
      <w:r w:rsidRPr="00B4103B">
        <w:rPr>
          <w:rFonts w:ascii="Arial" w:hAnsi="Arial" w:cs="Arial"/>
          <w:sz w:val="24"/>
          <w:szCs w:val="24"/>
        </w:rPr>
        <w:t xml:space="preserve">l </w:t>
      </w:r>
      <w:r>
        <w:rPr>
          <w:rFonts w:ascii="Arial" w:hAnsi="Arial" w:cs="Arial"/>
          <w:sz w:val="24"/>
          <w:szCs w:val="24"/>
        </w:rPr>
        <w:t xml:space="preserve">de gran tradición local, </w:t>
      </w:r>
      <w:r w:rsidRPr="00B4103B">
        <w:rPr>
          <w:rFonts w:ascii="Arial" w:hAnsi="Arial" w:cs="Arial"/>
          <w:sz w:val="24"/>
          <w:szCs w:val="24"/>
        </w:rPr>
        <w:t>con un tiraje de</w:t>
      </w:r>
      <w:r>
        <w:rPr>
          <w:rFonts w:ascii="Arial" w:hAnsi="Arial" w:cs="Arial"/>
          <w:sz w:val="24"/>
          <w:szCs w:val="24"/>
        </w:rPr>
        <w:t xml:space="preserve"> </w:t>
      </w:r>
      <w:r w:rsidRPr="002D69C4">
        <w:rPr>
          <w:rFonts w:ascii="Arial" w:hAnsi="Arial" w:cs="Arial"/>
          <w:sz w:val="24"/>
          <w:szCs w:val="24"/>
        </w:rPr>
        <w:t>23</w:t>
      </w:r>
      <w:r>
        <w:rPr>
          <w:rFonts w:ascii="Arial" w:hAnsi="Arial" w:cs="Arial"/>
          <w:sz w:val="24"/>
          <w:szCs w:val="24"/>
        </w:rPr>
        <w:t xml:space="preserve"> mil </w:t>
      </w:r>
      <w:r w:rsidRPr="002D69C4">
        <w:rPr>
          <w:rFonts w:ascii="Arial" w:hAnsi="Arial" w:cs="Arial"/>
          <w:sz w:val="24"/>
          <w:szCs w:val="24"/>
        </w:rPr>
        <w:t>744 ejemplares diarios</w:t>
      </w:r>
      <w:r w:rsidRPr="00B4103B">
        <w:rPr>
          <w:rFonts w:ascii="Arial" w:hAnsi="Arial" w:cs="Arial"/>
          <w:sz w:val="24"/>
          <w:szCs w:val="24"/>
        </w:rPr>
        <w:t xml:space="preserve">; contenido de interés </w:t>
      </w:r>
      <w:r>
        <w:rPr>
          <w:rFonts w:ascii="Arial" w:hAnsi="Arial" w:cs="Arial"/>
          <w:sz w:val="24"/>
          <w:szCs w:val="24"/>
        </w:rPr>
        <w:t>local de la ciudad de León, Silao y Guanajuato capital, así como temas de política, elecciones, gubernamentales, culturales y deportivos; aceptación del público de gran impacto por su nivel de lectores principalmente profesionistas, titulares de instituciones públicas, servidores públicos, académicos y citadinos.</w:t>
      </w:r>
    </w:p>
    <w:p w14:paraId="1F5BF319" w14:textId="18824145" w:rsidR="008625D2" w:rsidRDefault="008625D2" w:rsidP="008625D2">
      <w:pPr>
        <w:pStyle w:val="Prrafodelista"/>
        <w:jc w:val="both"/>
        <w:rPr>
          <w:rFonts w:ascii="Arial" w:hAnsi="Arial" w:cs="Arial"/>
          <w:b/>
          <w:bCs/>
          <w:color w:val="FF0000"/>
          <w:sz w:val="24"/>
          <w:szCs w:val="24"/>
        </w:rPr>
      </w:pPr>
      <w:r w:rsidRPr="009C0EB8">
        <w:rPr>
          <w:rFonts w:ascii="Arial" w:hAnsi="Arial" w:cs="Arial"/>
          <w:b/>
          <w:bCs/>
          <w:color w:val="FF0000"/>
          <w:sz w:val="24"/>
          <w:szCs w:val="24"/>
        </w:rPr>
        <w:t xml:space="preserve">Se considera: </w:t>
      </w:r>
      <w:r w:rsidR="00C84229">
        <w:rPr>
          <w:rFonts w:ascii="Arial" w:hAnsi="Arial" w:cs="Arial"/>
          <w:b/>
          <w:bCs/>
          <w:color w:val="FF0000"/>
          <w:sz w:val="24"/>
          <w:szCs w:val="24"/>
        </w:rPr>
        <w:t>Ó</w:t>
      </w:r>
      <w:r w:rsidRPr="009C0EB8">
        <w:rPr>
          <w:rFonts w:ascii="Arial" w:hAnsi="Arial" w:cs="Arial"/>
          <w:b/>
          <w:bCs/>
          <w:color w:val="FF0000"/>
          <w:sz w:val="24"/>
          <w:szCs w:val="24"/>
        </w:rPr>
        <w:t>ptimo</w:t>
      </w:r>
      <w:r>
        <w:rPr>
          <w:rFonts w:ascii="Arial" w:hAnsi="Arial" w:cs="Arial"/>
          <w:b/>
          <w:bCs/>
          <w:color w:val="FF0000"/>
          <w:sz w:val="24"/>
          <w:szCs w:val="24"/>
        </w:rPr>
        <w:t>.</w:t>
      </w:r>
    </w:p>
    <w:p w14:paraId="6CFEAC68" w14:textId="77777777" w:rsidR="00CF308F" w:rsidRDefault="00CF308F" w:rsidP="008625D2">
      <w:pPr>
        <w:pStyle w:val="Prrafodelista"/>
        <w:jc w:val="both"/>
        <w:rPr>
          <w:rFonts w:ascii="Arial" w:hAnsi="Arial" w:cs="Arial"/>
          <w:b/>
          <w:bCs/>
          <w:sz w:val="24"/>
          <w:szCs w:val="24"/>
        </w:rPr>
      </w:pPr>
    </w:p>
    <w:p w14:paraId="2219E4A6" w14:textId="2B6C18C3" w:rsidR="00162396" w:rsidRPr="00162396" w:rsidRDefault="00162396" w:rsidP="008625D2">
      <w:pPr>
        <w:pStyle w:val="Prrafodelista"/>
        <w:jc w:val="both"/>
        <w:rPr>
          <w:rFonts w:ascii="Arial" w:hAnsi="Arial" w:cs="Arial"/>
          <w:b/>
          <w:bCs/>
          <w:sz w:val="24"/>
          <w:szCs w:val="24"/>
        </w:rPr>
      </w:pPr>
      <w:r w:rsidRPr="00162396">
        <w:rPr>
          <w:rFonts w:ascii="Arial" w:hAnsi="Arial" w:cs="Arial"/>
          <w:b/>
          <w:bCs/>
          <w:sz w:val="24"/>
          <w:szCs w:val="24"/>
        </w:rPr>
        <w:t>BANNER.</w:t>
      </w:r>
    </w:p>
    <w:p w14:paraId="472DA579" w14:textId="0FAF4C63" w:rsidR="00EC7C2D" w:rsidRDefault="00EC7C2D" w:rsidP="00EC7C2D">
      <w:pPr>
        <w:numPr>
          <w:ilvl w:val="0"/>
          <w:numId w:val="6"/>
        </w:numPr>
        <w:spacing w:after="0"/>
        <w:jc w:val="both"/>
        <w:rPr>
          <w:rFonts w:ascii="Arial" w:eastAsia="Arial" w:hAnsi="Arial" w:cs="Arial"/>
          <w:b/>
          <w:sz w:val="24"/>
          <w:szCs w:val="24"/>
        </w:rPr>
      </w:pPr>
      <w:r>
        <w:rPr>
          <w:rFonts w:ascii="Arial" w:eastAsia="Arial" w:hAnsi="Arial" w:cs="Arial"/>
          <w:b/>
          <w:sz w:val="24"/>
          <w:szCs w:val="24"/>
        </w:rPr>
        <w:t xml:space="preserve">Editorial Martinica, S. A. de C. V. (Periódico am digital): </w:t>
      </w:r>
      <w:r>
        <w:rPr>
          <w:rFonts w:ascii="Arial" w:eastAsia="Arial" w:hAnsi="Arial" w:cs="Arial"/>
          <w:sz w:val="24"/>
          <w:szCs w:val="24"/>
        </w:rPr>
        <w:t xml:space="preserve">portal digital con cobertura estatal y regional, teniendo apartado nacional y del Estado de Pachuca, en donde también se encuentra una división de la empresa; es uno de los medios de comunicación estatales con mayor arraigo y de consumo ciudadano; su portal digital refleja números altos de visitas con más de </w:t>
      </w:r>
      <w:r w:rsidR="00FB02C7">
        <w:rPr>
          <w:rFonts w:ascii="Arial" w:eastAsia="Arial" w:hAnsi="Arial" w:cs="Arial"/>
          <w:sz w:val="24"/>
          <w:szCs w:val="24"/>
        </w:rPr>
        <w:t>10</w:t>
      </w:r>
      <w:r>
        <w:rPr>
          <w:rFonts w:ascii="Arial" w:eastAsia="Arial" w:hAnsi="Arial" w:cs="Arial"/>
          <w:sz w:val="24"/>
          <w:szCs w:val="24"/>
        </w:rPr>
        <w:t xml:space="preserve"> millones </w:t>
      </w:r>
      <w:r w:rsidR="00FB02C7">
        <w:rPr>
          <w:rFonts w:ascii="Arial" w:eastAsia="Arial" w:hAnsi="Arial" w:cs="Arial"/>
          <w:sz w:val="24"/>
          <w:szCs w:val="24"/>
        </w:rPr>
        <w:t>873</w:t>
      </w:r>
      <w:r w:rsidR="003D33B0">
        <w:rPr>
          <w:rFonts w:ascii="Arial" w:eastAsia="Arial" w:hAnsi="Arial" w:cs="Arial"/>
          <w:sz w:val="24"/>
          <w:szCs w:val="24"/>
        </w:rPr>
        <w:t xml:space="preserve"> mil </w:t>
      </w:r>
      <w:r w:rsidR="00FB02C7">
        <w:rPr>
          <w:rFonts w:ascii="Arial" w:eastAsia="Arial" w:hAnsi="Arial" w:cs="Arial"/>
          <w:sz w:val="24"/>
          <w:szCs w:val="24"/>
        </w:rPr>
        <w:t>450</w:t>
      </w:r>
      <w:r w:rsidR="003D33B0">
        <w:rPr>
          <w:rFonts w:ascii="Arial" w:eastAsia="Arial" w:hAnsi="Arial" w:cs="Arial"/>
          <w:sz w:val="24"/>
          <w:szCs w:val="24"/>
        </w:rPr>
        <w:t xml:space="preserve"> </w:t>
      </w:r>
      <w:r>
        <w:rPr>
          <w:rFonts w:ascii="Arial" w:eastAsia="Arial" w:hAnsi="Arial" w:cs="Arial"/>
          <w:sz w:val="24"/>
          <w:szCs w:val="24"/>
        </w:rPr>
        <w:t xml:space="preserve">por mes reflejados del 1 de al 28 de febrero de 2021 en sus registros de </w:t>
      </w:r>
      <w:r>
        <w:rPr>
          <w:rFonts w:ascii="Arial" w:eastAsia="Arial" w:hAnsi="Arial" w:cs="Arial"/>
          <w:i/>
          <w:sz w:val="24"/>
          <w:szCs w:val="24"/>
        </w:rPr>
        <w:t xml:space="preserve">Google Analytics;  </w:t>
      </w:r>
      <w:r>
        <w:rPr>
          <w:rFonts w:ascii="Arial" w:eastAsia="Arial" w:hAnsi="Arial" w:cs="Arial"/>
          <w:sz w:val="24"/>
          <w:szCs w:val="24"/>
        </w:rPr>
        <w:t xml:space="preserve">sus contenidos están enfocados a mayores de 18 años residentes del Estado de Guanajuato y estados aledaños; cuenta con las secciones Noticias, Súper Deportivo, Espectáculos, Valor Agregado y Opinión; muestra una muy alta actividad en sus redes sociales registrando 866 mil seguidores en </w:t>
      </w:r>
      <w:r>
        <w:rPr>
          <w:rFonts w:ascii="Arial" w:eastAsia="Arial" w:hAnsi="Arial" w:cs="Arial"/>
          <w:i/>
          <w:sz w:val="24"/>
          <w:szCs w:val="24"/>
        </w:rPr>
        <w:t>Facebook</w:t>
      </w:r>
      <w:r>
        <w:rPr>
          <w:rFonts w:ascii="Arial" w:eastAsia="Arial" w:hAnsi="Arial" w:cs="Arial"/>
          <w:sz w:val="24"/>
          <w:szCs w:val="24"/>
        </w:rPr>
        <w:t xml:space="preserve"> y 179 mil seguidores en </w:t>
      </w:r>
      <w:r>
        <w:rPr>
          <w:rFonts w:ascii="Arial" w:eastAsia="Arial" w:hAnsi="Arial" w:cs="Arial"/>
          <w:i/>
          <w:sz w:val="24"/>
          <w:szCs w:val="24"/>
        </w:rPr>
        <w:t>Twitter</w:t>
      </w:r>
      <w:r>
        <w:rPr>
          <w:rFonts w:ascii="Arial" w:eastAsia="Arial" w:hAnsi="Arial" w:cs="Arial"/>
          <w:sz w:val="24"/>
          <w:szCs w:val="24"/>
        </w:rPr>
        <w:t>.</w:t>
      </w:r>
    </w:p>
    <w:p w14:paraId="3D31E082" w14:textId="77777777" w:rsidR="00EC7C2D" w:rsidRDefault="00EC7C2D" w:rsidP="00EC7C2D">
      <w:pPr>
        <w:spacing w:after="0"/>
        <w:ind w:left="720"/>
        <w:jc w:val="both"/>
        <w:rPr>
          <w:rFonts w:ascii="Arial" w:eastAsia="Arial" w:hAnsi="Arial" w:cs="Arial"/>
          <w:b/>
          <w:color w:val="FF0000"/>
          <w:sz w:val="24"/>
          <w:szCs w:val="24"/>
        </w:rPr>
      </w:pPr>
      <w:r>
        <w:rPr>
          <w:rFonts w:ascii="Arial" w:eastAsia="Arial" w:hAnsi="Arial" w:cs="Arial"/>
          <w:b/>
          <w:color w:val="FF0000"/>
          <w:sz w:val="24"/>
          <w:szCs w:val="24"/>
        </w:rPr>
        <w:t>Se considera: Óptimo.</w:t>
      </w:r>
    </w:p>
    <w:p w14:paraId="3D7EB4FE" w14:textId="77777777" w:rsidR="00EC7C2D" w:rsidRDefault="00EC7C2D" w:rsidP="00EC7C2D">
      <w:pPr>
        <w:ind w:left="720"/>
        <w:jc w:val="both"/>
        <w:rPr>
          <w:rFonts w:ascii="Arial" w:eastAsia="Arial" w:hAnsi="Arial" w:cs="Arial"/>
          <w:b/>
          <w:color w:val="FF0000"/>
          <w:sz w:val="24"/>
          <w:szCs w:val="24"/>
        </w:rPr>
      </w:pPr>
    </w:p>
    <w:p w14:paraId="40F23EFA" w14:textId="622C3151" w:rsidR="00EC7C2D" w:rsidRDefault="00EC7C2D" w:rsidP="00EC7C2D">
      <w:pPr>
        <w:numPr>
          <w:ilvl w:val="0"/>
          <w:numId w:val="6"/>
        </w:numPr>
        <w:spacing w:after="0"/>
        <w:jc w:val="both"/>
        <w:rPr>
          <w:rFonts w:ascii="Arial" w:eastAsia="Arial" w:hAnsi="Arial" w:cs="Arial"/>
          <w:b/>
          <w:sz w:val="24"/>
          <w:szCs w:val="24"/>
        </w:rPr>
      </w:pPr>
      <w:r>
        <w:rPr>
          <w:rFonts w:ascii="Arial" w:eastAsia="Arial" w:hAnsi="Arial" w:cs="Arial"/>
          <w:b/>
          <w:sz w:val="24"/>
          <w:szCs w:val="24"/>
        </w:rPr>
        <w:t xml:space="preserve">El Otro Enfoque: </w:t>
      </w:r>
      <w:r>
        <w:rPr>
          <w:rFonts w:ascii="Arial" w:eastAsia="Arial" w:hAnsi="Arial" w:cs="Arial"/>
          <w:sz w:val="24"/>
          <w:szCs w:val="24"/>
        </w:rPr>
        <w:t xml:space="preserve">portal digital de cobertura estatal; cuenta con un total de 47 mil </w:t>
      </w:r>
      <w:r w:rsidR="00AA51F1">
        <w:rPr>
          <w:rFonts w:ascii="Arial" w:eastAsia="Arial" w:hAnsi="Arial" w:cs="Arial"/>
          <w:sz w:val="24"/>
          <w:szCs w:val="24"/>
        </w:rPr>
        <w:t xml:space="preserve">500 </w:t>
      </w:r>
      <w:r>
        <w:rPr>
          <w:rFonts w:ascii="Arial" w:eastAsia="Arial" w:hAnsi="Arial" w:cs="Arial"/>
          <w:sz w:val="24"/>
          <w:szCs w:val="24"/>
        </w:rPr>
        <w:t xml:space="preserve">usuarios mensuales en su portal reflejados del 1 al 28 de febrero de 2021 en sus registros de </w:t>
      </w:r>
      <w:r>
        <w:rPr>
          <w:rFonts w:ascii="Arial" w:eastAsia="Arial" w:hAnsi="Arial" w:cs="Arial"/>
          <w:i/>
          <w:sz w:val="24"/>
          <w:szCs w:val="24"/>
        </w:rPr>
        <w:t>Google Analytics</w:t>
      </w:r>
      <w:r>
        <w:rPr>
          <w:rFonts w:ascii="Arial" w:eastAsia="Arial" w:hAnsi="Arial" w:cs="Arial"/>
          <w:sz w:val="24"/>
          <w:szCs w:val="24"/>
        </w:rPr>
        <w:t xml:space="preserve">; sus contenidos están enfocados a guanajuatenses mayores de 18 años y cuenta con secciones </w:t>
      </w:r>
      <w:r>
        <w:rPr>
          <w:rFonts w:ascii="Arial" w:eastAsia="Arial" w:hAnsi="Arial" w:cs="Arial"/>
          <w:sz w:val="24"/>
          <w:szCs w:val="24"/>
        </w:rPr>
        <w:lastRenderedPageBreak/>
        <w:t xml:space="preserve">como Noticias, Columnistas y “Desenfoques”; su actividad en sus redes sociales registra 54 mil seguidores en </w:t>
      </w:r>
      <w:r>
        <w:rPr>
          <w:rFonts w:ascii="Arial" w:eastAsia="Arial" w:hAnsi="Arial" w:cs="Arial"/>
          <w:i/>
          <w:sz w:val="24"/>
          <w:szCs w:val="24"/>
        </w:rPr>
        <w:t>Facebook</w:t>
      </w:r>
      <w:r>
        <w:rPr>
          <w:rFonts w:ascii="Arial" w:eastAsia="Arial" w:hAnsi="Arial" w:cs="Arial"/>
          <w:sz w:val="24"/>
          <w:szCs w:val="24"/>
        </w:rPr>
        <w:t xml:space="preserve"> y 3 mil seguidores en </w:t>
      </w:r>
      <w:r>
        <w:rPr>
          <w:rFonts w:ascii="Arial" w:eastAsia="Arial" w:hAnsi="Arial" w:cs="Arial"/>
          <w:i/>
          <w:sz w:val="24"/>
          <w:szCs w:val="24"/>
        </w:rPr>
        <w:t>Twitter</w:t>
      </w:r>
      <w:r>
        <w:rPr>
          <w:rFonts w:ascii="Arial" w:eastAsia="Arial" w:hAnsi="Arial" w:cs="Arial"/>
          <w:sz w:val="24"/>
          <w:szCs w:val="24"/>
        </w:rPr>
        <w:t xml:space="preserve">, sus publicaciones llegan a más de 300 mil seguidores según sus estadísticas de </w:t>
      </w:r>
      <w:r>
        <w:rPr>
          <w:rFonts w:ascii="Arial" w:eastAsia="Arial" w:hAnsi="Arial" w:cs="Arial"/>
          <w:i/>
          <w:sz w:val="24"/>
          <w:szCs w:val="24"/>
        </w:rPr>
        <w:t>Facebook for Creators</w:t>
      </w:r>
      <w:r>
        <w:rPr>
          <w:rFonts w:ascii="Arial" w:eastAsia="Arial" w:hAnsi="Arial" w:cs="Arial"/>
          <w:sz w:val="24"/>
          <w:szCs w:val="24"/>
        </w:rPr>
        <w:t>.</w:t>
      </w:r>
    </w:p>
    <w:p w14:paraId="2866DA55" w14:textId="77777777" w:rsidR="00EC7C2D" w:rsidRDefault="00EC7C2D" w:rsidP="00EC7C2D">
      <w:pPr>
        <w:spacing w:after="0"/>
        <w:ind w:left="720"/>
        <w:jc w:val="both"/>
        <w:rPr>
          <w:rFonts w:ascii="Arial" w:eastAsia="Arial" w:hAnsi="Arial" w:cs="Arial"/>
          <w:b/>
          <w:color w:val="FF0000"/>
          <w:sz w:val="24"/>
          <w:szCs w:val="24"/>
        </w:rPr>
      </w:pPr>
      <w:r>
        <w:rPr>
          <w:rFonts w:ascii="Arial" w:eastAsia="Arial" w:hAnsi="Arial" w:cs="Arial"/>
          <w:b/>
          <w:color w:val="FF0000"/>
          <w:sz w:val="24"/>
          <w:szCs w:val="24"/>
        </w:rPr>
        <w:t>Se considera: Óptimo.</w:t>
      </w:r>
    </w:p>
    <w:p w14:paraId="0CD2BCBC" w14:textId="77777777" w:rsidR="00EC7C2D" w:rsidRDefault="00EC7C2D" w:rsidP="00EC7C2D">
      <w:pPr>
        <w:ind w:left="720"/>
        <w:jc w:val="both"/>
        <w:rPr>
          <w:rFonts w:ascii="Arial" w:eastAsia="Arial" w:hAnsi="Arial" w:cs="Arial"/>
          <w:b/>
          <w:color w:val="FF0000"/>
          <w:sz w:val="24"/>
          <w:szCs w:val="24"/>
        </w:rPr>
      </w:pPr>
    </w:p>
    <w:p w14:paraId="0B9F2136" w14:textId="629E9093" w:rsidR="00EC7C2D" w:rsidRDefault="00EC7C2D" w:rsidP="00EC7C2D">
      <w:pPr>
        <w:numPr>
          <w:ilvl w:val="0"/>
          <w:numId w:val="6"/>
        </w:numPr>
        <w:spacing w:after="0"/>
        <w:jc w:val="both"/>
        <w:rPr>
          <w:rFonts w:ascii="Arial" w:eastAsia="Arial" w:hAnsi="Arial" w:cs="Arial"/>
          <w:b/>
          <w:sz w:val="24"/>
          <w:szCs w:val="24"/>
        </w:rPr>
      </w:pPr>
      <w:r>
        <w:rPr>
          <w:rFonts w:ascii="Arial" w:eastAsia="Arial" w:hAnsi="Arial" w:cs="Arial"/>
          <w:b/>
          <w:sz w:val="24"/>
          <w:szCs w:val="24"/>
        </w:rPr>
        <w:t xml:space="preserve">Vimarsa, S. A. de C. V. (Periódico Correo en línea): </w:t>
      </w:r>
      <w:r>
        <w:rPr>
          <w:rFonts w:ascii="Arial" w:eastAsia="Arial" w:hAnsi="Arial" w:cs="Arial"/>
          <w:sz w:val="24"/>
          <w:szCs w:val="24"/>
        </w:rPr>
        <w:t xml:space="preserve">portal digital de cobertura estatal y regional, con gran trayectoria como medio impreso en el Estado de Guanajuato; cuenta con un total de 2 millones </w:t>
      </w:r>
      <w:r w:rsidR="008D6789">
        <w:rPr>
          <w:rFonts w:ascii="Arial" w:eastAsia="Arial" w:hAnsi="Arial" w:cs="Arial"/>
          <w:sz w:val="24"/>
          <w:szCs w:val="24"/>
        </w:rPr>
        <w:t xml:space="preserve">426 mil 226 </w:t>
      </w:r>
      <w:r>
        <w:rPr>
          <w:rFonts w:ascii="Arial" w:eastAsia="Arial" w:hAnsi="Arial" w:cs="Arial"/>
          <w:sz w:val="24"/>
          <w:szCs w:val="24"/>
        </w:rPr>
        <w:t xml:space="preserve">de visitas mensuales a su portal reflejados del 1 al 28 de febrero de 2021 en sus registros de </w:t>
      </w:r>
      <w:r>
        <w:rPr>
          <w:rFonts w:ascii="Arial" w:eastAsia="Arial" w:hAnsi="Arial" w:cs="Arial"/>
          <w:i/>
          <w:sz w:val="24"/>
          <w:szCs w:val="24"/>
        </w:rPr>
        <w:t>Google Analytics</w:t>
      </w:r>
      <w:r>
        <w:rPr>
          <w:rFonts w:ascii="Arial" w:eastAsia="Arial" w:hAnsi="Arial" w:cs="Arial"/>
          <w:sz w:val="24"/>
          <w:szCs w:val="24"/>
        </w:rPr>
        <w:t xml:space="preserve">; sus contenidos están enfocados a personas mayores de 18 años con residencia en el Estado de Guanajuato y miembros del denominado círculo rojo (política, temas gubernamentales y electorales); cuenta con secciones como Vida Pública, Opinión, Municipios, Seguridad, Nacional, Internacional y Ocio; muestra una alta actividad en sus redes sociales registrando 712 mil seguidores en </w:t>
      </w:r>
      <w:r>
        <w:rPr>
          <w:rFonts w:ascii="Arial" w:eastAsia="Arial" w:hAnsi="Arial" w:cs="Arial"/>
          <w:i/>
          <w:sz w:val="24"/>
          <w:szCs w:val="24"/>
        </w:rPr>
        <w:t>Facebook</w:t>
      </w:r>
      <w:r>
        <w:rPr>
          <w:rFonts w:ascii="Arial" w:eastAsia="Arial" w:hAnsi="Arial" w:cs="Arial"/>
          <w:sz w:val="24"/>
          <w:szCs w:val="24"/>
        </w:rPr>
        <w:t xml:space="preserve"> y 28 mil seguidores en </w:t>
      </w:r>
      <w:r>
        <w:rPr>
          <w:rFonts w:ascii="Arial" w:eastAsia="Arial" w:hAnsi="Arial" w:cs="Arial"/>
          <w:i/>
          <w:sz w:val="24"/>
          <w:szCs w:val="24"/>
        </w:rPr>
        <w:t>Twitter</w:t>
      </w:r>
      <w:r>
        <w:rPr>
          <w:rFonts w:ascii="Arial" w:eastAsia="Arial" w:hAnsi="Arial" w:cs="Arial"/>
          <w:sz w:val="24"/>
          <w:szCs w:val="24"/>
        </w:rPr>
        <w:t>.</w:t>
      </w:r>
    </w:p>
    <w:p w14:paraId="72C9CED5" w14:textId="77777777" w:rsidR="00EC7C2D" w:rsidRDefault="00EC7C2D" w:rsidP="00EC7C2D">
      <w:pPr>
        <w:spacing w:after="0"/>
        <w:ind w:left="720"/>
        <w:jc w:val="both"/>
        <w:rPr>
          <w:rFonts w:ascii="Arial" w:eastAsia="Arial" w:hAnsi="Arial" w:cs="Arial"/>
          <w:b/>
          <w:color w:val="FF0000"/>
          <w:sz w:val="24"/>
          <w:szCs w:val="24"/>
        </w:rPr>
      </w:pPr>
      <w:r>
        <w:rPr>
          <w:rFonts w:ascii="Arial" w:eastAsia="Arial" w:hAnsi="Arial" w:cs="Arial"/>
          <w:b/>
          <w:color w:val="FF0000"/>
          <w:sz w:val="24"/>
          <w:szCs w:val="24"/>
        </w:rPr>
        <w:t>Se considera: Óptimo.</w:t>
      </w:r>
    </w:p>
    <w:p w14:paraId="4310C6C0" w14:textId="77777777" w:rsidR="00EC7C2D" w:rsidRDefault="00EC7C2D" w:rsidP="00EC7C2D">
      <w:pPr>
        <w:ind w:left="720"/>
        <w:jc w:val="both"/>
        <w:rPr>
          <w:rFonts w:ascii="Arial" w:eastAsia="Arial" w:hAnsi="Arial" w:cs="Arial"/>
          <w:b/>
          <w:color w:val="FF0000"/>
          <w:sz w:val="24"/>
          <w:szCs w:val="24"/>
        </w:rPr>
      </w:pPr>
    </w:p>
    <w:p w14:paraId="75A599E0" w14:textId="4BB56915" w:rsidR="00EC7C2D" w:rsidRDefault="00EC7C2D" w:rsidP="00EC7C2D">
      <w:pPr>
        <w:numPr>
          <w:ilvl w:val="0"/>
          <w:numId w:val="6"/>
        </w:numPr>
        <w:spacing w:after="0"/>
        <w:jc w:val="both"/>
        <w:rPr>
          <w:rFonts w:ascii="Arial" w:eastAsia="Arial" w:hAnsi="Arial" w:cs="Arial"/>
          <w:b/>
          <w:sz w:val="24"/>
          <w:szCs w:val="24"/>
        </w:rPr>
      </w:pPr>
      <w:r>
        <w:rPr>
          <w:rFonts w:ascii="Arial" w:eastAsia="Arial" w:hAnsi="Arial" w:cs="Arial"/>
          <w:b/>
          <w:sz w:val="24"/>
          <w:szCs w:val="24"/>
        </w:rPr>
        <w:t xml:space="preserve">Laboratorio de Periodismo y Opinión Pública, A. C. (PopLab): </w:t>
      </w:r>
      <w:r>
        <w:rPr>
          <w:rFonts w:ascii="Arial" w:eastAsia="Arial" w:hAnsi="Arial" w:cs="Arial"/>
          <w:sz w:val="24"/>
          <w:szCs w:val="24"/>
        </w:rPr>
        <w:t>portal digital de cobertura estatal; cuenta con un total de 458 mil 8</w:t>
      </w:r>
      <w:r w:rsidR="007536ED">
        <w:rPr>
          <w:rFonts w:ascii="Arial" w:eastAsia="Arial" w:hAnsi="Arial" w:cs="Arial"/>
          <w:sz w:val="24"/>
          <w:szCs w:val="24"/>
        </w:rPr>
        <w:t>48</w:t>
      </w:r>
      <w:r>
        <w:rPr>
          <w:rFonts w:ascii="Arial" w:eastAsia="Arial" w:hAnsi="Arial" w:cs="Arial"/>
          <w:sz w:val="24"/>
          <w:szCs w:val="24"/>
        </w:rPr>
        <w:t xml:space="preserve"> visitas mensuales a su portal reflejados del 1 de al 28 de febrero de 2021 en sus registros de </w:t>
      </w:r>
      <w:r>
        <w:rPr>
          <w:rFonts w:ascii="Arial" w:eastAsia="Arial" w:hAnsi="Arial" w:cs="Arial"/>
          <w:i/>
          <w:sz w:val="24"/>
          <w:szCs w:val="24"/>
        </w:rPr>
        <w:t>Google Analytics</w:t>
      </w:r>
      <w:r>
        <w:rPr>
          <w:rFonts w:ascii="Arial" w:eastAsia="Arial" w:hAnsi="Arial" w:cs="Arial"/>
          <w:sz w:val="24"/>
          <w:szCs w:val="24"/>
        </w:rPr>
        <w:t xml:space="preserve">; sus contenidos están enfocados a mayores de 18 años residentes del Estado de Guanajuato, con intereses políticos, gobernanza, transparencia y rendición de cuentas; cuenta con secciones como Historias, Columnas, Entrevista, Día a Día, Investigación, Narrativas y “Ojo Avizor”; su actividad en sus redes sociales registra 10 mil seguidores en </w:t>
      </w:r>
      <w:r>
        <w:rPr>
          <w:rFonts w:ascii="Arial" w:eastAsia="Arial" w:hAnsi="Arial" w:cs="Arial"/>
          <w:i/>
          <w:sz w:val="24"/>
          <w:szCs w:val="24"/>
        </w:rPr>
        <w:t>Facebook</w:t>
      </w:r>
      <w:r>
        <w:rPr>
          <w:rFonts w:ascii="Arial" w:eastAsia="Arial" w:hAnsi="Arial" w:cs="Arial"/>
          <w:sz w:val="24"/>
          <w:szCs w:val="24"/>
        </w:rPr>
        <w:t xml:space="preserve"> y 3 mil seguidores en </w:t>
      </w:r>
      <w:r>
        <w:rPr>
          <w:rFonts w:ascii="Arial" w:eastAsia="Arial" w:hAnsi="Arial" w:cs="Arial"/>
          <w:i/>
          <w:sz w:val="24"/>
          <w:szCs w:val="24"/>
        </w:rPr>
        <w:t>Twitter.</w:t>
      </w:r>
    </w:p>
    <w:p w14:paraId="6D0D1651" w14:textId="77777777" w:rsidR="00EC7C2D" w:rsidRDefault="00EC7C2D" w:rsidP="00EC7C2D">
      <w:pPr>
        <w:spacing w:after="0"/>
        <w:ind w:left="720"/>
        <w:jc w:val="both"/>
        <w:rPr>
          <w:rFonts w:ascii="Arial" w:eastAsia="Arial" w:hAnsi="Arial" w:cs="Arial"/>
          <w:b/>
          <w:color w:val="FF0000"/>
          <w:sz w:val="24"/>
          <w:szCs w:val="24"/>
        </w:rPr>
      </w:pPr>
      <w:r>
        <w:rPr>
          <w:rFonts w:ascii="Arial" w:eastAsia="Arial" w:hAnsi="Arial" w:cs="Arial"/>
          <w:b/>
          <w:color w:val="FF0000"/>
          <w:sz w:val="24"/>
          <w:szCs w:val="24"/>
        </w:rPr>
        <w:t>Se considera: Óptimo.</w:t>
      </w:r>
    </w:p>
    <w:p w14:paraId="2A1E09A7" w14:textId="77777777" w:rsidR="00EC7C2D" w:rsidRDefault="00EC7C2D" w:rsidP="00EC7C2D">
      <w:pPr>
        <w:spacing w:after="0"/>
        <w:ind w:left="708" w:hanging="283"/>
        <w:jc w:val="both"/>
        <w:rPr>
          <w:rFonts w:ascii="Arial" w:eastAsia="Arial" w:hAnsi="Arial" w:cs="Arial"/>
          <w:b/>
          <w:sz w:val="24"/>
          <w:szCs w:val="24"/>
        </w:rPr>
      </w:pPr>
    </w:p>
    <w:p w14:paraId="5D65189E" w14:textId="558CABA1" w:rsidR="00EC7C2D" w:rsidRDefault="00EC7C2D" w:rsidP="00EC7C2D">
      <w:pPr>
        <w:pStyle w:val="Prrafodelista"/>
        <w:numPr>
          <w:ilvl w:val="0"/>
          <w:numId w:val="6"/>
        </w:numPr>
        <w:spacing w:after="0"/>
        <w:jc w:val="both"/>
        <w:rPr>
          <w:rFonts w:ascii="Arial" w:eastAsia="Arial" w:hAnsi="Arial" w:cs="Arial"/>
          <w:sz w:val="24"/>
          <w:szCs w:val="24"/>
        </w:rPr>
      </w:pPr>
      <w:r w:rsidRPr="00C724C8">
        <w:rPr>
          <w:rFonts w:ascii="Arial" w:eastAsia="Arial" w:hAnsi="Arial" w:cs="Arial"/>
          <w:b/>
          <w:sz w:val="24"/>
          <w:szCs w:val="24"/>
        </w:rPr>
        <w:t xml:space="preserve">Revista Regeneración: </w:t>
      </w:r>
      <w:r w:rsidRPr="00C724C8">
        <w:rPr>
          <w:rFonts w:ascii="Arial" w:eastAsia="Arial" w:hAnsi="Arial" w:cs="Arial"/>
          <w:sz w:val="24"/>
          <w:szCs w:val="24"/>
        </w:rPr>
        <w:t>portal digital de cobertura estatal; cuenta con un total de 9</w:t>
      </w:r>
      <w:r w:rsidR="000F7EE7">
        <w:rPr>
          <w:rFonts w:ascii="Arial" w:eastAsia="Arial" w:hAnsi="Arial" w:cs="Arial"/>
          <w:sz w:val="24"/>
          <w:szCs w:val="24"/>
        </w:rPr>
        <w:t xml:space="preserve">9 </w:t>
      </w:r>
      <w:r w:rsidRPr="00C724C8">
        <w:rPr>
          <w:rFonts w:ascii="Arial" w:eastAsia="Arial" w:hAnsi="Arial" w:cs="Arial"/>
          <w:sz w:val="24"/>
          <w:szCs w:val="24"/>
        </w:rPr>
        <w:t xml:space="preserve">mil </w:t>
      </w:r>
      <w:r w:rsidR="000F7EE7">
        <w:rPr>
          <w:rFonts w:ascii="Arial" w:eastAsia="Arial" w:hAnsi="Arial" w:cs="Arial"/>
          <w:sz w:val="24"/>
          <w:szCs w:val="24"/>
        </w:rPr>
        <w:t xml:space="preserve">414 </w:t>
      </w:r>
      <w:r w:rsidRPr="00C724C8">
        <w:rPr>
          <w:rFonts w:ascii="Arial" w:eastAsia="Arial" w:hAnsi="Arial" w:cs="Arial"/>
          <w:sz w:val="24"/>
          <w:szCs w:val="24"/>
        </w:rPr>
        <w:t xml:space="preserve">visitas mensuales a su portal reflejados del 1 de al 28 de febrero de 2021 en sus registros de </w:t>
      </w:r>
      <w:r w:rsidRPr="00C724C8">
        <w:rPr>
          <w:rFonts w:ascii="Arial" w:eastAsia="Arial" w:hAnsi="Arial" w:cs="Arial"/>
          <w:i/>
          <w:sz w:val="24"/>
          <w:szCs w:val="24"/>
        </w:rPr>
        <w:t>Google Analytics</w:t>
      </w:r>
      <w:r w:rsidRPr="00C724C8">
        <w:rPr>
          <w:rFonts w:ascii="Arial" w:eastAsia="Arial" w:hAnsi="Arial" w:cs="Arial"/>
          <w:sz w:val="24"/>
          <w:szCs w:val="24"/>
        </w:rPr>
        <w:t xml:space="preserve">; sus contenidos están enfocados a mayores de 18 años residentes del Estado de Guanajuato específicamente en los municipios de Guanajuato, Silao, Irapuato, Salamanca, Pénjamo, Abasolo, Cuerámaro y Manuel Doblado; cuenta con secciones como </w:t>
      </w:r>
      <w:r w:rsidRPr="00C724C8">
        <w:rPr>
          <w:rFonts w:ascii="Roboto" w:eastAsia="Roboto" w:hAnsi="Roboto" w:cs="Roboto"/>
          <w:sz w:val="24"/>
          <w:szCs w:val="24"/>
          <w:highlight w:val="white"/>
        </w:rPr>
        <w:t>Información General, Política, Economía, Espectáculos, Cultura, Opinión, Seguridad, Nacional e Internacional</w:t>
      </w:r>
      <w:r w:rsidRPr="00C724C8">
        <w:rPr>
          <w:rFonts w:ascii="Arial" w:eastAsia="Arial" w:hAnsi="Arial" w:cs="Arial"/>
          <w:sz w:val="24"/>
          <w:szCs w:val="24"/>
        </w:rPr>
        <w:t xml:space="preserve">; su actividad en  redes sociales registra 36 mil seguidores en </w:t>
      </w:r>
      <w:r w:rsidRPr="00C724C8">
        <w:rPr>
          <w:rFonts w:ascii="Arial" w:eastAsia="Arial" w:hAnsi="Arial" w:cs="Arial"/>
          <w:i/>
          <w:sz w:val="24"/>
          <w:szCs w:val="24"/>
        </w:rPr>
        <w:t>Facebook</w:t>
      </w:r>
      <w:r w:rsidRPr="00C724C8">
        <w:rPr>
          <w:rFonts w:ascii="Arial" w:eastAsia="Arial" w:hAnsi="Arial" w:cs="Arial"/>
          <w:sz w:val="24"/>
          <w:szCs w:val="24"/>
        </w:rPr>
        <w:t xml:space="preserve">, sus publicaciones llegan a más de 200 mil seguidores según sus estadísticas de </w:t>
      </w:r>
      <w:r w:rsidRPr="00C724C8">
        <w:rPr>
          <w:rFonts w:ascii="Arial" w:eastAsia="Arial" w:hAnsi="Arial" w:cs="Arial"/>
          <w:i/>
          <w:sz w:val="24"/>
          <w:szCs w:val="24"/>
        </w:rPr>
        <w:t>Facebook for Creators</w:t>
      </w:r>
      <w:r w:rsidRPr="00C724C8">
        <w:rPr>
          <w:rFonts w:ascii="Arial" w:eastAsia="Arial" w:hAnsi="Arial" w:cs="Arial"/>
          <w:sz w:val="24"/>
          <w:szCs w:val="24"/>
        </w:rPr>
        <w:t>.</w:t>
      </w:r>
    </w:p>
    <w:p w14:paraId="0A6E5425" w14:textId="77777777" w:rsidR="00EC7C2D" w:rsidRPr="000A363E" w:rsidRDefault="00EC7C2D" w:rsidP="00EC7C2D">
      <w:pPr>
        <w:pStyle w:val="Prrafodelista"/>
        <w:spacing w:after="0"/>
        <w:jc w:val="both"/>
        <w:rPr>
          <w:rFonts w:ascii="Arial" w:eastAsia="Arial" w:hAnsi="Arial" w:cs="Arial"/>
          <w:b/>
          <w:color w:val="FF0000"/>
          <w:sz w:val="24"/>
          <w:szCs w:val="24"/>
        </w:rPr>
      </w:pPr>
      <w:r w:rsidRPr="00E173BF">
        <w:rPr>
          <w:rFonts w:ascii="Arial" w:eastAsia="Arial" w:hAnsi="Arial" w:cs="Arial"/>
          <w:b/>
          <w:color w:val="FF0000"/>
          <w:sz w:val="24"/>
          <w:szCs w:val="24"/>
        </w:rPr>
        <w:lastRenderedPageBreak/>
        <w:t>Se considera: Óptimo.</w:t>
      </w:r>
    </w:p>
    <w:p w14:paraId="459ED4C0" w14:textId="77777777" w:rsidR="00EC7C2D" w:rsidRPr="000A363E" w:rsidRDefault="00EC7C2D" w:rsidP="00EC7C2D">
      <w:pPr>
        <w:pStyle w:val="Prrafodelista"/>
        <w:spacing w:after="0"/>
        <w:jc w:val="both"/>
        <w:rPr>
          <w:rFonts w:ascii="Arial" w:eastAsia="Arial" w:hAnsi="Arial" w:cs="Arial"/>
          <w:sz w:val="24"/>
          <w:szCs w:val="24"/>
        </w:rPr>
      </w:pPr>
    </w:p>
    <w:p w14:paraId="7AA33B2F" w14:textId="23D5835E" w:rsidR="00F74236" w:rsidRPr="00F74236" w:rsidRDefault="00EC7C2D" w:rsidP="00EC7C2D">
      <w:pPr>
        <w:numPr>
          <w:ilvl w:val="0"/>
          <w:numId w:val="6"/>
        </w:numPr>
        <w:spacing w:after="0"/>
        <w:jc w:val="both"/>
        <w:rPr>
          <w:rFonts w:ascii="Arial" w:eastAsia="Arial" w:hAnsi="Arial" w:cs="Arial"/>
          <w:b/>
          <w:sz w:val="24"/>
          <w:szCs w:val="24"/>
        </w:rPr>
      </w:pPr>
      <w:r w:rsidRPr="000A363E">
        <w:rPr>
          <w:rFonts w:ascii="Arial" w:eastAsia="Arial" w:hAnsi="Arial" w:cs="Arial"/>
          <w:b/>
          <w:color w:val="050505"/>
          <w:sz w:val="24"/>
          <w:szCs w:val="24"/>
          <w:highlight w:val="white"/>
        </w:rPr>
        <w:t>Fábrica de Contenidos, S. A. de C. V. (</w:t>
      </w:r>
      <w:r w:rsidRPr="000A363E">
        <w:rPr>
          <w:rFonts w:ascii="Arial" w:eastAsia="Arial" w:hAnsi="Arial" w:cs="Arial"/>
          <w:b/>
          <w:sz w:val="24"/>
          <w:szCs w:val="24"/>
        </w:rPr>
        <w:t xml:space="preserve">Portal Zona Franca): </w:t>
      </w:r>
      <w:r w:rsidRPr="000A363E">
        <w:rPr>
          <w:rFonts w:ascii="Arial" w:eastAsia="Arial" w:hAnsi="Arial" w:cs="Arial"/>
          <w:sz w:val="24"/>
          <w:szCs w:val="24"/>
        </w:rPr>
        <w:t>portal digital de cobertura estatal y regional, con 8 años de trayectoria; cuenta con un total de 54</w:t>
      </w:r>
      <w:r w:rsidR="0092761A">
        <w:rPr>
          <w:rFonts w:ascii="Arial" w:eastAsia="Arial" w:hAnsi="Arial" w:cs="Arial"/>
          <w:sz w:val="24"/>
          <w:szCs w:val="24"/>
        </w:rPr>
        <w:t>3</w:t>
      </w:r>
      <w:r w:rsidRPr="000A363E">
        <w:rPr>
          <w:rFonts w:ascii="Arial" w:eastAsia="Arial" w:hAnsi="Arial" w:cs="Arial"/>
          <w:sz w:val="24"/>
          <w:szCs w:val="24"/>
        </w:rPr>
        <w:t xml:space="preserve"> mil </w:t>
      </w:r>
      <w:r w:rsidR="0092761A">
        <w:rPr>
          <w:rFonts w:ascii="Arial" w:eastAsia="Arial" w:hAnsi="Arial" w:cs="Arial"/>
          <w:sz w:val="24"/>
          <w:szCs w:val="24"/>
        </w:rPr>
        <w:t xml:space="preserve">380 </w:t>
      </w:r>
      <w:r w:rsidRPr="000A363E">
        <w:rPr>
          <w:rFonts w:ascii="Arial" w:eastAsia="Arial" w:hAnsi="Arial" w:cs="Arial"/>
          <w:sz w:val="24"/>
          <w:szCs w:val="24"/>
        </w:rPr>
        <w:t xml:space="preserve">visitas mensuales a su portal reflejados del 1 al 28 de febrero de 2021 en sus registros de </w:t>
      </w:r>
      <w:r w:rsidRPr="000A363E">
        <w:rPr>
          <w:rFonts w:ascii="Arial" w:eastAsia="Arial" w:hAnsi="Arial" w:cs="Arial"/>
          <w:i/>
          <w:sz w:val="24"/>
          <w:szCs w:val="24"/>
        </w:rPr>
        <w:t>Google Analytics</w:t>
      </w:r>
      <w:r w:rsidRPr="000A363E">
        <w:rPr>
          <w:rFonts w:ascii="Arial" w:eastAsia="Arial" w:hAnsi="Arial" w:cs="Arial"/>
          <w:sz w:val="24"/>
          <w:szCs w:val="24"/>
        </w:rPr>
        <w:t xml:space="preserve">; sus contenidos están enfocados a mayores de 18 años residentes del Estado de Guanajuato y cuenta con secciones como Información Local, Política y Sociedad, Seguridad, Deportes, Entretenimiento, Opinión y Cultura; muestra una alta actividad en sus redes sociales registrando 328 mil seguidores en </w:t>
      </w:r>
      <w:r w:rsidRPr="000A363E">
        <w:rPr>
          <w:rFonts w:ascii="Arial" w:eastAsia="Arial" w:hAnsi="Arial" w:cs="Arial"/>
          <w:i/>
          <w:sz w:val="24"/>
          <w:szCs w:val="24"/>
        </w:rPr>
        <w:t>Facebook</w:t>
      </w:r>
      <w:r w:rsidRPr="000A363E">
        <w:rPr>
          <w:rFonts w:ascii="Arial" w:eastAsia="Arial" w:hAnsi="Arial" w:cs="Arial"/>
          <w:sz w:val="24"/>
          <w:szCs w:val="24"/>
        </w:rPr>
        <w:t xml:space="preserve"> y 35 mil seguidores en </w:t>
      </w:r>
      <w:r w:rsidRPr="000A363E">
        <w:rPr>
          <w:rFonts w:ascii="Arial" w:eastAsia="Arial" w:hAnsi="Arial" w:cs="Arial"/>
          <w:i/>
          <w:sz w:val="24"/>
          <w:szCs w:val="24"/>
        </w:rPr>
        <w:t>Twitter</w:t>
      </w:r>
      <w:r w:rsidRPr="000A363E">
        <w:rPr>
          <w:rFonts w:ascii="Arial" w:eastAsia="Arial" w:hAnsi="Arial" w:cs="Arial"/>
          <w:sz w:val="24"/>
          <w:szCs w:val="24"/>
        </w:rPr>
        <w:t xml:space="preserve">; sus publicaciones llegan a más de 900 mil seguidores según sus estadísticas de </w:t>
      </w:r>
      <w:r w:rsidRPr="000A363E">
        <w:rPr>
          <w:rFonts w:ascii="Arial" w:eastAsia="Arial" w:hAnsi="Arial" w:cs="Arial"/>
          <w:i/>
          <w:sz w:val="24"/>
          <w:szCs w:val="24"/>
        </w:rPr>
        <w:t>Facebook for Creators</w:t>
      </w:r>
      <w:r w:rsidRPr="000A363E">
        <w:rPr>
          <w:rFonts w:ascii="Arial" w:eastAsia="Arial" w:hAnsi="Arial" w:cs="Arial"/>
          <w:sz w:val="24"/>
          <w:szCs w:val="24"/>
        </w:rPr>
        <w:t>.</w:t>
      </w:r>
      <w:r w:rsidR="00F74236">
        <w:rPr>
          <w:rFonts w:ascii="Arial" w:eastAsia="Arial" w:hAnsi="Arial" w:cs="Arial"/>
          <w:sz w:val="24"/>
          <w:szCs w:val="24"/>
        </w:rPr>
        <w:t xml:space="preserve"> </w:t>
      </w:r>
    </w:p>
    <w:p w14:paraId="7954A443" w14:textId="400AD53C" w:rsidR="00EC7C2D" w:rsidRPr="00F74236" w:rsidRDefault="00F74236" w:rsidP="00F74236">
      <w:pPr>
        <w:spacing w:after="0"/>
        <w:ind w:left="720"/>
        <w:jc w:val="both"/>
        <w:rPr>
          <w:rFonts w:ascii="Arial" w:eastAsia="Arial" w:hAnsi="Arial" w:cs="Arial"/>
          <w:b/>
          <w:bCs/>
          <w:color w:val="FF0000"/>
          <w:sz w:val="24"/>
          <w:szCs w:val="24"/>
        </w:rPr>
      </w:pPr>
      <w:r w:rsidRPr="00F74236">
        <w:rPr>
          <w:rFonts w:ascii="Arial" w:eastAsia="Arial" w:hAnsi="Arial" w:cs="Arial"/>
          <w:b/>
          <w:bCs/>
          <w:color w:val="FF0000"/>
          <w:sz w:val="24"/>
          <w:szCs w:val="24"/>
        </w:rPr>
        <w:t>Se considera: Óptimo.</w:t>
      </w:r>
    </w:p>
    <w:p w14:paraId="286A2DBF" w14:textId="77777777" w:rsidR="00F74236" w:rsidRPr="00F74236" w:rsidRDefault="00F74236" w:rsidP="00F74236">
      <w:pPr>
        <w:spacing w:after="0"/>
        <w:ind w:left="720"/>
        <w:jc w:val="both"/>
        <w:rPr>
          <w:rFonts w:ascii="Arial" w:eastAsia="Arial" w:hAnsi="Arial" w:cs="Arial"/>
          <w:b/>
          <w:sz w:val="24"/>
          <w:szCs w:val="24"/>
        </w:rPr>
      </w:pPr>
    </w:p>
    <w:p w14:paraId="2B1F192A" w14:textId="674BA299" w:rsidR="00F74236" w:rsidRPr="00F74236" w:rsidRDefault="00F74236" w:rsidP="00F74236">
      <w:pPr>
        <w:pStyle w:val="Prrafodelista"/>
        <w:numPr>
          <w:ilvl w:val="0"/>
          <w:numId w:val="6"/>
        </w:numPr>
        <w:spacing w:after="0"/>
        <w:jc w:val="both"/>
        <w:rPr>
          <w:rFonts w:ascii="Arial" w:eastAsia="Arial" w:hAnsi="Arial" w:cs="Arial"/>
          <w:sz w:val="24"/>
          <w:szCs w:val="24"/>
        </w:rPr>
      </w:pPr>
      <w:r w:rsidRPr="00F74236">
        <w:rPr>
          <w:rFonts w:ascii="Arial" w:eastAsia="Arial" w:hAnsi="Arial" w:cs="Arial"/>
          <w:b/>
          <w:sz w:val="24"/>
          <w:szCs w:val="24"/>
        </w:rPr>
        <w:t xml:space="preserve">El Heraldo de León Cía. Editorial, S. de R.L. de C.V.: </w:t>
      </w:r>
      <w:r w:rsidRPr="00F74236">
        <w:rPr>
          <w:rFonts w:ascii="Arial" w:eastAsia="Arial" w:hAnsi="Arial" w:cs="Arial"/>
          <w:sz w:val="24"/>
          <w:szCs w:val="24"/>
        </w:rPr>
        <w:t xml:space="preserve">portal digital de cobertura estatal y regional; cuenta con 419 mil </w:t>
      </w:r>
      <w:r w:rsidR="00627AA3">
        <w:rPr>
          <w:rFonts w:ascii="Arial" w:eastAsia="Arial" w:hAnsi="Arial" w:cs="Arial"/>
          <w:sz w:val="24"/>
          <w:szCs w:val="24"/>
        </w:rPr>
        <w:t xml:space="preserve">829 </w:t>
      </w:r>
      <w:r w:rsidRPr="00F74236">
        <w:rPr>
          <w:rFonts w:ascii="Arial" w:eastAsia="Arial" w:hAnsi="Arial" w:cs="Arial"/>
          <w:sz w:val="24"/>
          <w:szCs w:val="24"/>
        </w:rPr>
        <w:t xml:space="preserve">visitas mensuales a su portal reflejados del 1 al 28 de febrero de 2021 en sus registros de </w:t>
      </w:r>
      <w:r w:rsidRPr="00F74236">
        <w:rPr>
          <w:rFonts w:ascii="Arial" w:eastAsia="Arial" w:hAnsi="Arial" w:cs="Arial"/>
          <w:i/>
          <w:sz w:val="24"/>
          <w:szCs w:val="24"/>
        </w:rPr>
        <w:t>Google Analytics</w:t>
      </w:r>
      <w:r w:rsidRPr="00F74236">
        <w:rPr>
          <w:rFonts w:ascii="Arial" w:eastAsia="Arial" w:hAnsi="Arial" w:cs="Arial"/>
          <w:sz w:val="24"/>
          <w:szCs w:val="24"/>
        </w:rPr>
        <w:t xml:space="preserve">; sus contenidos están enfocados a personas mayores de 18 años residentes del Estado de Guanajuato y cuenta con secciones como León, Regional, Policía, Deportes, Sociales, Espectáculos, Columnas, Nacional y Cultura; registra en sus redes sociales  315 mil seguidores en </w:t>
      </w:r>
      <w:r w:rsidRPr="00F74236">
        <w:rPr>
          <w:rFonts w:ascii="Arial" w:eastAsia="Arial" w:hAnsi="Arial" w:cs="Arial"/>
          <w:i/>
          <w:sz w:val="24"/>
          <w:szCs w:val="24"/>
        </w:rPr>
        <w:t>Facebook</w:t>
      </w:r>
      <w:r w:rsidRPr="00F74236">
        <w:rPr>
          <w:rFonts w:ascii="Arial" w:eastAsia="Arial" w:hAnsi="Arial" w:cs="Arial"/>
          <w:sz w:val="24"/>
          <w:szCs w:val="24"/>
        </w:rPr>
        <w:t xml:space="preserve"> y 19 mil seguidores en </w:t>
      </w:r>
      <w:r w:rsidRPr="00F74236">
        <w:rPr>
          <w:rFonts w:ascii="Arial" w:eastAsia="Arial" w:hAnsi="Arial" w:cs="Arial"/>
          <w:i/>
          <w:sz w:val="24"/>
          <w:szCs w:val="24"/>
        </w:rPr>
        <w:t>Twitter</w:t>
      </w:r>
      <w:r w:rsidRPr="00F74236">
        <w:rPr>
          <w:rFonts w:ascii="Arial" w:eastAsia="Arial" w:hAnsi="Arial" w:cs="Arial"/>
          <w:sz w:val="24"/>
          <w:szCs w:val="24"/>
        </w:rPr>
        <w:t>.</w:t>
      </w:r>
    </w:p>
    <w:p w14:paraId="63151F1F" w14:textId="04EA8A92" w:rsidR="00F74236" w:rsidRPr="00F74236" w:rsidRDefault="00F74236" w:rsidP="00F74236">
      <w:pPr>
        <w:pStyle w:val="Prrafodelista"/>
        <w:spacing w:after="0"/>
        <w:jc w:val="both"/>
        <w:rPr>
          <w:rFonts w:ascii="Arial" w:eastAsia="Arial" w:hAnsi="Arial" w:cs="Arial"/>
          <w:b/>
          <w:color w:val="FF0000"/>
          <w:sz w:val="24"/>
          <w:szCs w:val="24"/>
        </w:rPr>
      </w:pPr>
      <w:r w:rsidRPr="00F74236">
        <w:rPr>
          <w:rFonts w:ascii="Arial" w:eastAsia="Arial" w:hAnsi="Arial" w:cs="Arial"/>
          <w:b/>
          <w:color w:val="FF0000"/>
          <w:sz w:val="24"/>
          <w:szCs w:val="24"/>
        </w:rPr>
        <w:t>Se considera: Óptimo.</w:t>
      </w:r>
    </w:p>
    <w:p w14:paraId="77323285" w14:textId="77777777" w:rsidR="00EC7C2D" w:rsidRPr="000A363E" w:rsidRDefault="00EC7C2D" w:rsidP="00EC7C2D">
      <w:pPr>
        <w:pStyle w:val="Prrafodelista"/>
        <w:spacing w:after="0"/>
        <w:jc w:val="both"/>
        <w:rPr>
          <w:rFonts w:ascii="Arial" w:eastAsia="Arial" w:hAnsi="Arial" w:cs="Arial"/>
          <w:sz w:val="24"/>
          <w:szCs w:val="24"/>
        </w:rPr>
      </w:pPr>
    </w:p>
    <w:p w14:paraId="5BC9173E" w14:textId="37DDCD61" w:rsidR="00EC7C2D" w:rsidRDefault="00EC7C2D" w:rsidP="00EC7C2D">
      <w:pPr>
        <w:pStyle w:val="Prrafodelista"/>
        <w:numPr>
          <w:ilvl w:val="0"/>
          <w:numId w:val="6"/>
        </w:numPr>
        <w:spacing w:after="0"/>
        <w:jc w:val="both"/>
        <w:rPr>
          <w:rFonts w:ascii="Arial" w:eastAsia="Arial" w:hAnsi="Arial" w:cs="Arial"/>
          <w:sz w:val="24"/>
          <w:szCs w:val="24"/>
        </w:rPr>
      </w:pPr>
      <w:r w:rsidRPr="00C724C8">
        <w:rPr>
          <w:rFonts w:ascii="Arial" w:eastAsia="Arial" w:hAnsi="Arial" w:cs="Arial"/>
          <w:b/>
          <w:sz w:val="24"/>
          <w:szCs w:val="24"/>
        </w:rPr>
        <w:t xml:space="preserve">Observatorio Informativo: </w:t>
      </w:r>
      <w:r w:rsidRPr="00C724C8">
        <w:rPr>
          <w:rFonts w:ascii="Arial" w:eastAsia="Arial" w:hAnsi="Arial" w:cs="Arial"/>
          <w:sz w:val="24"/>
          <w:szCs w:val="24"/>
        </w:rPr>
        <w:t xml:space="preserve">portal digital de cobertura estatal y alrededores, cuenta con un total de 22 mil </w:t>
      </w:r>
      <w:r w:rsidR="00244B73">
        <w:rPr>
          <w:rFonts w:ascii="Arial" w:eastAsia="Arial" w:hAnsi="Arial" w:cs="Arial"/>
          <w:sz w:val="24"/>
          <w:szCs w:val="24"/>
        </w:rPr>
        <w:t xml:space="preserve">661 </w:t>
      </w:r>
      <w:r w:rsidRPr="00C724C8">
        <w:rPr>
          <w:rFonts w:ascii="Arial" w:eastAsia="Arial" w:hAnsi="Arial" w:cs="Arial"/>
          <w:sz w:val="24"/>
          <w:szCs w:val="24"/>
        </w:rPr>
        <w:t xml:space="preserve">visitas mensuales a su portal reflejados del 1 al 28 de febrero de 2021 en sus registros de </w:t>
      </w:r>
      <w:r w:rsidRPr="00C724C8">
        <w:rPr>
          <w:rFonts w:ascii="Arial" w:eastAsia="Arial" w:hAnsi="Arial" w:cs="Arial"/>
          <w:i/>
          <w:sz w:val="24"/>
          <w:szCs w:val="24"/>
        </w:rPr>
        <w:t>Google Analytics</w:t>
      </w:r>
      <w:r>
        <w:rPr>
          <w:rFonts w:ascii="Arial" w:eastAsia="Arial" w:hAnsi="Arial" w:cs="Arial"/>
          <w:sz w:val="24"/>
          <w:szCs w:val="24"/>
        </w:rPr>
        <w:t>; s</w:t>
      </w:r>
      <w:r w:rsidRPr="00C724C8">
        <w:rPr>
          <w:rFonts w:ascii="Arial" w:eastAsia="Arial" w:hAnsi="Arial" w:cs="Arial"/>
          <w:sz w:val="24"/>
          <w:szCs w:val="24"/>
        </w:rPr>
        <w:t xml:space="preserve">us contenidos están enfocados a personas mayores de 18 años del </w:t>
      </w:r>
      <w:r>
        <w:rPr>
          <w:rFonts w:ascii="Arial" w:eastAsia="Arial" w:hAnsi="Arial" w:cs="Arial"/>
          <w:sz w:val="24"/>
          <w:szCs w:val="24"/>
        </w:rPr>
        <w:t>E</w:t>
      </w:r>
      <w:r w:rsidRPr="00C724C8">
        <w:rPr>
          <w:rFonts w:ascii="Arial" w:eastAsia="Arial" w:hAnsi="Arial" w:cs="Arial"/>
          <w:sz w:val="24"/>
          <w:szCs w:val="24"/>
        </w:rPr>
        <w:t xml:space="preserve">stado de Guanajuato y cuenta con secciones como </w:t>
      </w:r>
      <w:r>
        <w:rPr>
          <w:rFonts w:ascii="Arial" w:eastAsia="Arial" w:hAnsi="Arial" w:cs="Arial"/>
          <w:sz w:val="24"/>
          <w:szCs w:val="24"/>
        </w:rPr>
        <w:t>N</w:t>
      </w:r>
      <w:r w:rsidRPr="00C724C8">
        <w:rPr>
          <w:rFonts w:ascii="Arial" w:eastAsia="Arial" w:hAnsi="Arial" w:cs="Arial"/>
          <w:sz w:val="24"/>
          <w:szCs w:val="24"/>
        </w:rPr>
        <w:t xml:space="preserve">oticias del </w:t>
      </w:r>
      <w:r>
        <w:rPr>
          <w:rFonts w:ascii="Arial" w:eastAsia="Arial" w:hAnsi="Arial" w:cs="Arial"/>
          <w:sz w:val="24"/>
          <w:szCs w:val="24"/>
        </w:rPr>
        <w:t>E</w:t>
      </w:r>
      <w:r w:rsidRPr="00C724C8">
        <w:rPr>
          <w:rFonts w:ascii="Arial" w:eastAsia="Arial" w:hAnsi="Arial" w:cs="Arial"/>
          <w:sz w:val="24"/>
          <w:szCs w:val="24"/>
        </w:rPr>
        <w:t xml:space="preserve">stado, </w:t>
      </w:r>
      <w:r>
        <w:rPr>
          <w:rFonts w:ascii="Arial" w:eastAsia="Arial" w:hAnsi="Arial" w:cs="Arial"/>
          <w:sz w:val="24"/>
          <w:szCs w:val="24"/>
        </w:rPr>
        <w:t>N</w:t>
      </w:r>
      <w:r w:rsidRPr="00C724C8">
        <w:rPr>
          <w:rFonts w:ascii="Arial" w:eastAsia="Arial" w:hAnsi="Arial" w:cs="Arial"/>
          <w:sz w:val="24"/>
          <w:szCs w:val="24"/>
        </w:rPr>
        <w:t xml:space="preserve">acional, </w:t>
      </w:r>
      <w:r>
        <w:rPr>
          <w:rFonts w:ascii="Arial" w:eastAsia="Arial" w:hAnsi="Arial" w:cs="Arial"/>
          <w:sz w:val="24"/>
          <w:szCs w:val="24"/>
        </w:rPr>
        <w:t>I</w:t>
      </w:r>
      <w:r w:rsidRPr="00C724C8">
        <w:rPr>
          <w:rFonts w:ascii="Arial" w:eastAsia="Arial" w:hAnsi="Arial" w:cs="Arial"/>
          <w:sz w:val="24"/>
          <w:szCs w:val="24"/>
        </w:rPr>
        <w:t xml:space="preserve">nternacional </w:t>
      </w:r>
      <w:r>
        <w:rPr>
          <w:rFonts w:ascii="Arial" w:eastAsia="Arial" w:hAnsi="Arial" w:cs="Arial"/>
          <w:sz w:val="24"/>
          <w:szCs w:val="24"/>
        </w:rPr>
        <w:t xml:space="preserve">Opinión </w:t>
      </w:r>
      <w:r w:rsidRPr="00C724C8">
        <w:rPr>
          <w:rFonts w:ascii="Arial" w:eastAsia="Arial" w:hAnsi="Arial" w:cs="Arial"/>
          <w:sz w:val="24"/>
          <w:szCs w:val="24"/>
        </w:rPr>
        <w:t xml:space="preserve">e </w:t>
      </w:r>
      <w:r>
        <w:rPr>
          <w:rFonts w:ascii="Arial" w:eastAsia="Arial" w:hAnsi="Arial" w:cs="Arial"/>
          <w:sz w:val="24"/>
          <w:szCs w:val="24"/>
        </w:rPr>
        <w:t>I</w:t>
      </w:r>
      <w:r w:rsidRPr="00C724C8">
        <w:rPr>
          <w:rFonts w:ascii="Arial" w:eastAsia="Arial" w:hAnsi="Arial" w:cs="Arial"/>
          <w:sz w:val="24"/>
          <w:szCs w:val="24"/>
        </w:rPr>
        <w:t xml:space="preserve">nterés </w:t>
      </w:r>
      <w:r>
        <w:rPr>
          <w:rFonts w:ascii="Arial" w:eastAsia="Arial" w:hAnsi="Arial" w:cs="Arial"/>
          <w:sz w:val="24"/>
          <w:szCs w:val="24"/>
        </w:rPr>
        <w:t>G</w:t>
      </w:r>
      <w:r w:rsidRPr="00C724C8">
        <w:rPr>
          <w:rFonts w:ascii="Arial" w:eastAsia="Arial" w:hAnsi="Arial" w:cs="Arial"/>
          <w:sz w:val="24"/>
          <w:szCs w:val="24"/>
        </w:rPr>
        <w:t xml:space="preserve">eneral; registra en sus redes sociales 154 seguidores en </w:t>
      </w:r>
      <w:r w:rsidRPr="00C724C8">
        <w:rPr>
          <w:rFonts w:ascii="Arial" w:eastAsia="Arial" w:hAnsi="Arial" w:cs="Arial"/>
          <w:i/>
          <w:sz w:val="24"/>
          <w:szCs w:val="24"/>
        </w:rPr>
        <w:t>Facebook</w:t>
      </w:r>
      <w:r w:rsidRPr="00C724C8">
        <w:rPr>
          <w:rFonts w:ascii="Arial" w:eastAsia="Arial" w:hAnsi="Arial" w:cs="Arial"/>
          <w:sz w:val="24"/>
          <w:szCs w:val="24"/>
        </w:rPr>
        <w:t xml:space="preserve"> y 168 seguidores en </w:t>
      </w:r>
      <w:r w:rsidRPr="00C724C8">
        <w:rPr>
          <w:rFonts w:ascii="Arial" w:eastAsia="Arial" w:hAnsi="Arial" w:cs="Arial"/>
          <w:i/>
          <w:sz w:val="24"/>
          <w:szCs w:val="24"/>
        </w:rPr>
        <w:t>Twitter</w:t>
      </w:r>
      <w:r w:rsidRPr="00C724C8">
        <w:rPr>
          <w:rFonts w:ascii="Arial" w:eastAsia="Arial" w:hAnsi="Arial" w:cs="Arial"/>
          <w:sz w:val="24"/>
          <w:szCs w:val="24"/>
        </w:rPr>
        <w:t>.</w:t>
      </w:r>
    </w:p>
    <w:p w14:paraId="4C8D9A56" w14:textId="77777777" w:rsidR="00EC7C2D" w:rsidRDefault="00EC7C2D" w:rsidP="00EC7C2D">
      <w:pPr>
        <w:pStyle w:val="Prrafodelista"/>
        <w:spacing w:after="0"/>
        <w:jc w:val="both"/>
        <w:rPr>
          <w:rFonts w:ascii="Arial" w:eastAsia="Arial" w:hAnsi="Arial" w:cs="Arial"/>
          <w:sz w:val="24"/>
          <w:szCs w:val="24"/>
        </w:rPr>
      </w:pPr>
      <w:r>
        <w:rPr>
          <w:rFonts w:ascii="Arial" w:eastAsia="Arial" w:hAnsi="Arial" w:cs="Arial"/>
          <w:b/>
          <w:color w:val="FF0000"/>
          <w:sz w:val="24"/>
          <w:szCs w:val="24"/>
        </w:rPr>
        <w:t>Se considera: No óptimo.</w:t>
      </w:r>
    </w:p>
    <w:p w14:paraId="6F66B5E6" w14:textId="77777777" w:rsidR="00EC7C2D" w:rsidRDefault="00EC7C2D" w:rsidP="00EC7C2D">
      <w:pPr>
        <w:pStyle w:val="Prrafodelista"/>
        <w:spacing w:after="0"/>
        <w:jc w:val="both"/>
        <w:rPr>
          <w:rFonts w:ascii="Arial" w:eastAsia="Arial" w:hAnsi="Arial" w:cs="Arial"/>
          <w:sz w:val="24"/>
          <w:szCs w:val="24"/>
        </w:rPr>
      </w:pPr>
    </w:p>
    <w:p w14:paraId="525D1E88" w14:textId="09B95078" w:rsidR="00EC7C2D" w:rsidRDefault="00EC7C2D" w:rsidP="00EC7C2D">
      <w:pPr>
        <w:pStyle w:val="Prrafodelista"/>
        <w:numPr>
          <w:ilvl w:val="0"/>
          <w:numId w:val="6"/>
        </w:numPr>
        <w:spacing w:after="0"/>
        <w:jc w:val="both"/>
        <w:rPr>
          <w:rFonts w:ascii="Arial" w:eastAsia="Arial" w:hAnsi="Arial" w:cs="Arial"/>
          <w:sz w:val="24"/>
          <w:szCs w:val="24"/>
        </w:rPr>
      </w:pPr>
      <w:r w:rsidRPr="00F95F17">
        <w:rPr>
          <w:rFonts w:ascii="Arial" w:eastAsia="Arial" w:hAnsi="Arial" w:cs="Arial"/>
          <w:b/>
          <w:sz w:val="24"/>
          <w:szCs w:val="24"/>
        </w:rPr>
        <w:t xml:space="preserve">De Ocho News: </w:t>
      </w:r>
      <w:r w:rsidRPr="00F95F17">
        <w:rPr>
          <w:rFonts w:ascii="Arial" w:eastAsia="Arial" w:hAnsi="Arial" w:cs="Arial"/>
          <w:sz w:val="24"/>
          <w:szCs w:val="24"/>
        </w:rPr>
        <w:t>portal digital de cobertura estatal, cuenta con un total de 16 mil</w:t>
      </w:r>
      <w:r w:rsidR="00244B73">
        <w:rPr>
          <w:rFonts w:ascii="Arial" w:eastAsia="Arial" w:hAnsi="Arial" w:cs="Arial"/>
          <w:sz w:val="24"/>
          <w:szCs w:val="24"/>
        </w:rPr>
        <w:t xml:space="preserve"> </w:t>
      </w:r>
      <w:r w:rsidR="00E12AE8">
        <w:rPr>
          <w:rFonts w:ascii="Arial" w:eastAsia="Arial" w:hAnsi="Arial" w:cs="Arial"/>
          <w:sz w:val="24"/>
          <w:szCs w:val="24"/>
        </w:rPr>
        <w:t>770</w:t>
      </w:r>
      <w:r w:rsidRPr="00F95F17">
        <w:rPr>
          <w:rFonts w:ascii="Arial" w:eastAsia="Arial" w:hAnsi="Arial" w:cs="Arial"/>
          <w:sz w:val="24"/>
          <w:szCs w:val="24"/>
        </w:rPr>
        <w:t xml:space="preserve"> visitas mensuales a su portal reflejados del 1 al 28 de febrero de 2021 en sus registros de </w:t>
      </w:r>
      <w:r w:rsidRPr="00F95F17">
        <w:rPr>
          <w:rFonts w:ascii="Arial" w:eastAsia="Arial" w:hAnsi="Arial" w:cs="Arial"/>
          <w:i/>
          <w:sz w:val="24"/>
          <w:szCs w:val="24"/>
        </w:rPr>
        <w:t>Google Analytics</w:t>
      </w:r>
      <w:r>
        <w:rPr>
          <w:rFonts w:ascii="Arial" w:eastAsia="Arial" w:hAnsi="Arial" w:cs="Arial"/>
          <w:sz w:val="24"/>
          <w:szCs w:val="24"/>
        </w:rPr>
        <w:t>; s</w:t>
      </w:r>
      <w:r w:rsidRPr="00F95F17">
        <w:rPr>
          <w:rFonts w:ascii="Arial" w:eastAsia="Arial" w:hAnsi="Arial" w:cs="Arial"/>
          <w:sz w:val="24"/>
          <w:szCs w:val="24"/>
        </w:rPr>
        <w:t xml:space="preserve">us contenidos están enfocados a </w:t>
      </w:r>
      <w:r>
        <w:rPr>
          <w:rFonts w:ascii="Arial" w:eastAsia="Arial" w:hAnsi="Arial" w:cs="Arial"/>
          <w:sz w:val="24"/>
          <w:szCs w:val="24"/>
        </w:rPr>
        <w:t>per</w:t>
      </w:r>
      <w:r w:rsidR="007E5937">
        <w:rPr>
          <w:rFonts w:ascii="Arial" w:eastAsia="Arial" w:hAnsi="Arial" w:cs="Arial"/>
          <w:sz w:val="24"/>
          <w:szCs w:val="24"/>
        </w:rPr>
        <w:t>s</w:t>
      </w:r>
      <w:r>
        <w:rPr>
          <w:rFonts w:ascii="Arial" w:eastAsia="Arial" w:hAnsi="Arial" w:cs="Arial"/>
          <w:sz w:val="24"/>
          <w:szCs w:val="24"/>
        </w:rPr>
        <w:t xml:space="preserve">onas </w:t>
      </w:r>
      <w:r w:rsidRPr="00F95F17">
        <w:rPr>
          <w:rFonts w:ascii="Arial" w:eastAsia="Arial" w:hAnsi="Arial" w:cs="Arial"/>
          <w:sz w:val="24"/>
          <w:szCs w:val="24"/>
        </w:rPr>
        <w:t>mayores de 18 años</w:t>
      </w:r>
      <w:r>
        <w:rPr>
          <w:rFonts w:ascii="Arial" w:eastAsia="Arial" w:hAnsi="Arial" w:cs="Arial"/>
          <w:sz w:val="24"/>
          <w:szCs w:val="24"/>
        </w:rPr>
        <w:t xml:space="preserve">, particularmente ciudadanos del municipio de León; </w:t>
      </w:r>
      <w:r w:rsidRPr="00F95F17">
        <w:rPr>
          <w:rFonts w:ascii="Arial" w:eastAsia="Arial" w:hAnsi="Arial" w:cs="Arial"/>
          <w:sz w:val="24"/>
          <w:szCs w:val="24"/>
        </w:rPr>
        <w:t>cuenta con secciones como “</w:t>
      </w:r>
      <w:r>
        <w:rPr>
          <w:rFonts w:ascii="Arial" w:eastAsia="Arial" w:hAnsi="Arial" w:cs="Arial"/>
          <w:sz w:val="24"/>
          <w:szCs w:val="24"/>
        </w:rPr>
        <w:t>N</w:t>
      </w:r>
      <w:r w:rsidRPr="00F95F17">
        <w:rPr>
          <w:rFonts w:ascii="Arial" w:eastAsia="Arial" w:hAnsi="Arial" w:cs="Arial"/>
          <w:sz w:val="24"/>
          <w:szCs w:val="24"/>
        </w:rPr>
        <w:t>oticias D8”, “D8 Bajío”, “El Runrún”, Columna PCC, Farándula</w:t>
      </w:r>
      <w:r>
        <w:rPr>
          <w:rFonts w:ascii="Arial" w:eastAsia="Arial" w:hAnsi="Arial" w:cs="Arial"/>
          <w:sz w:val="24"/>
          <w:szCs w:val="24"/>
        </w:rPr>
        <w:t xml:space="preserve"> y</w:t>
      </w:r>
      <w:r w:rsidRPr="00F95F17">
        <w:rPr>
          <w:rFonts w:ascii="Arial" w:eastAsia="Arial" w:hAnsi="Arial" w:cs="Arial"/>
          <w:sz w:val="24"/>
          <w:szCs w:val="24"/>
        </w:rPr>
        <w:t xml:space="preserve"> Deportes; en sus redes sociales registra 4 mil seguidores en </w:t>
      </w:r>
      <w:r w:rsidRPr="00F95F17">
        <w:rPr>
          <w:rFonts w:ascii="Arial" w:eastAsia="Arial" w:hAnsi="Arial" w:cs="Arial"/>
          <w:i/>
          <w:sz w:val="24"/>
          <w:szCs w:val="24"/>
        </w:rPr>
        <w:t>Facebook</w:t>
      </w:r>
      <w:r w:rsidRPr="00F95F17">
        <w:rPr>
          <w:rFonts w:ascii="Arial" w:eastAsia="Arial" w:hAnsi="Arial" w:cs="Arial"/>
          <w:sz w:val="24"/>
          <w:szCs w:val="24"/>
        </w:rPr>
        <w:t xml:space="preserve"> y 728 seguidores en </w:t>
      </w:r>
      <w:r w:rsidRPr="00F95F17">
        <w:rPr>
          <w:rFonts w:ascii="Arial" w:eastAsia="Arial" w:hAnsi="Arial" w:cs="Arial"/>
          <w:i/>
          <w:sz w:val="24"/>
          <w:szCs w:val="24"/>
        </w:rPr>
        <w:t>Twitter</w:t>
      </w:r>
      <w:r w:rsidRPr="00F95F17">
        <w:rPr>
          <w:rFonts w:ascii="Arial" w:eastAsia="Arial" w:hAnsi="Arial" w:cs="Arial"/>
          <w:sz w:val="24"/>
          <w:szCs w:val="24"/>
        </w:rPr>
        <w:t>.</w:t>
      </w:r>
    </w:p>
    <w:p w14:paraId="5969297C" w14:textId="77777777" w:rsidR="00EC7C2D" w:rsidRDefault="00EC7C2D" w:rsidP="00EC7C2D">
      <w:pPr>
        <w:pStyle w:val="Prrafodelista"/>
        <w:spacing w:after="0"/>
        <w:jc w:val="both"/>
        <w:rPr>
          <w:rFonts w:ascii="Arial" w:eastAsia="Arial" w:hAnsi="Arial" w:cs="Arial"/>
          <w:sz w:val="24"/>
          <w:szCs w:val="24"/>
        </w:rPr>
      </w:pPr>
      <w:r>
        <w:rPr>
          <w:rFonts w:ascii="Arial" w:eastAsia="Arial" w:hAnsi="Arial" w:cs="Arial"/>
          <w:b/>
          <w:color w:val="FF0000"/>
          <w:sz w:val="24"/>
          <w:szCs w:val="24"/>
        </w:rPr>
        <w:t>Se considera: No óptimo.</w:t>
      </w:r>
    </w:p>
    <w:p w14:paraId="32697155" w14:textId="77777777" w:rsidR="00EC7C2D" w:rsidRDefault="00EC7C2D" w:rsidP="00EC7C2D">
      <w:pPr>
        <w:pStyle w:val="Prrafodelista"/>
        <w:spacing w:after="0"/>
        <w:jc w:val="both"/>
        <w:rPr>
          <w:rFonts w:ascii="Arial" w:eastAsia="Arial" w:hAnsi="Arial" w:cs="Arial"/>
          <w:b/>
          <w:sz w:val="24"/>
          <w:szCs w:val="24"/>
        </w:rPr>
      </w:pPr>
    </w:p>
    <w:p w14:paraId="122DAA51" w14:textId="654F3AD5" w:rsidR="00EC7C2D" w:rsidRPr="0044664E" w:rsidRDefault="00EC7C2D" w:rsidP="00EC7C2D">
      <w:pPr>
        <w:pStyle w:val="Prrafodelista"/>
        <w:numPr>
          <w:ilvl w:val="0"/>
          <w:numId w:val="6"/>
        </w:numPr>
        <w:spacing w:after="0"/>
        <w:jc w:val="both"/>
        <w:rPr>
          <w:rFonts w:ascii="Arial" w:eastAsia="Arial" w:hAnsi="Arial" w:cs="Arial"/>
          <w:b/>
          <w:color w:val="FF0000"/>
          <w:sz w:val="24"/>
          <w:szCs w:val="24"/>
        </w:rPr>
      </w:pPr>
      <w:r w:rsidRPr="0044664E">
        <w:rPr>
          <w:rFonts w:ascii="Arial" w:eastAsia="Arial" w:hAnsi="Arial" w:cs="Arial"/>
          <w:b/>
          <w:sz w:val="24"/>
          <w:szCs w:val="24"/>
        </w:rPr>
        <w:t xml:space="preserve">Códigos </w:t>
      </w:r>
      <w:r>
        <w:rPr>
          <w:rFonts w:ascii="Arial" w:eastAsia="Arial" w:hAnsi="Arial" w:cs="Arial"/>
          <w:b/>
          <w:sz w:val="24"/>
          <w:szCs w:val="24"/>
        </w:rPr>
        <w:t>N</w:t>
      </w:r>
      <w:r w:rsidRPr="0044664E">
        <w:rPr>
          <w:rFonts w:ascii="Arial" w:eastAsia="Arial" w:hAnsi="Arial" w:cs="Arial"/>
          <w:b/>
          <w:sz w:val="24"/>
          <w:szCs w:val="24"/>
        </w:rPr>
        <w:t xml:space="preserve">ews: </w:t>
      </w:r>
      <w:r w:rsidRPr="0044664E">
        <w:rPr>
          <w:rFonts w:ascii="Arial" w:eastAsia="Arial" w:hAnsi="Arial" w:cs="Arial"/>
          <w:sz w:val="24"/>
          <w:szCs w:val="24"/>
        </w:rPr>
        <w:t xml:space="preserve">portal digital de cobertura estatal, cuenta con un total de 8 mil </w:t>
      </w:r>
      <w:r w:rsidR="007652B0">
        <w:rPr>
          <w:rFonts w:ascii="Arial" w:eastAsia="Arial" w:hAnsi="Arial" w:cs="Arial"/>
          <w:sz w:val="24"/>
          <w:szCs w:val="24"/>
        </w:rPr>
        <w:t xml:space="preserve">100 </w:t>
      </w:r>
      <w:r w:rsidRPr="0044664E">
        <w:rPr>
          <w:rFonts w:ascii="Arial" w:eastAsia="Arial" w:hAnsi="Arial" w:cs="Arial"/>
          <w:sz w:val="24"/>
          <w:szCs w:val="24"/>
        </w:rPr>
        <w:t xml:space="preserve">usuarios mensuales a su portal reflejados del 1 al 28 de febrero de 2021 en sus registros de </w:t>
      </w:r>
      <w:r w:rsidRPr="0044664E">
        <w:rPr>
          <w:rFonts w:ascii="Arial" w:eastAsia="Arial" w:hAnsi="Arial" w:cs="Arial"/>
          <w:i/>
          <w:sz w:val="24"/>
          <w:szCs w:val="24"/>
        </w:rPr>
        <w:t>Google Analytics</w:t>
      </w:r>
      <w:r w:rsidRPr="0044664E">
        <w:rPr>
          <w:rFonts w:ascii="Arial" w:eastAsia="Arial" w:hAnsi="Arial" w:cs="Arial"/>
          <w:sz w:val="24"/>
          <w:szCs w:val="24"/>
        </w:rPr>
        <w:t xml:space="preserve">; sus contenidos están enfocados a personas mayores de 18 residentes del Estado de Guanajuato y cuenta con secciones como Información General, Códigos a Fondo, Códigos Estadio, Códigos Viajes, Culturama y Dinero; su actividad en redes sociales registra 14 mil seguidores en </w:t>
      </w:r>
      <w:r w:rsidRPr="0044664E">
        <w:rPr>
          <w:rFonts w:ascii="Arial" w:eastAsia="Arial" w:hAnsi="Arial" w:cs="Arial"/>
          <w:i/>
          <w:sz w:val="24"/>
          <w:szCs w:val="24"/>
        </w:rPr>
        <w:t>Facebook</w:t>
      </w:r>
      <w:r w:rsidRPr="0044664E">
        <w:rPr>
          <w:rFonts w:ascii="Arial" w:eastAsia="Arial" w:hAnsi="Arial" w:cs="Arial"/>
          <w:sz w:val="24"/>
          <w:szCs w:val="24"/>
        </w:rPr>
        <w:t xml:space="preserve"> y 3 mil seguidores en </w:t>
      </w:r>
      <w:r w:rsidRPr="0044664E">
        <w:rPr>
          <w:rFonts w:ascii="Arial" w:eastAsia="Arial" w:hAnsi="Arial" w:cs="Arial"/>
          <w:i/>
          <w:sz w:val="24"/>
          <w:szCs w:val="24"/>
        </w:rPr>
        <w:t>Twitter</w:t>
      </w:r>
      <w:r w:rsidRPr="0044664E">
        <w:rPr>
          <w:rFonts w:ascii="Arial" w:eastAsia="Arial" w:hAnsi="Arial" w:cs="Arial"/>
          <w:sz w:val="24"/>
          <w:szCs w:val="24"/>
        </w:rPr>
        <w:t>.</w:t>
      </w:r>
    </w:p>
    <w:p w14:paraId="7CEB9022" w14:textId="77777777" w:rsidR="00EC7C2D" w:rsidRDefault="00EC7C2D" w:rsidP="00EC7C2D">
      <w:pPr>
        <w:pStyle w:val="Prrafodelista"/>
        <w:spacing w:after="0"/>
        <w:jc w:val="both"/>
        <w:rPr>
          <w:rFonts w:ascii="Arial" w:eastAsia="Arial" w:hAnsi="Arial" w:cs="Arial"/>
          <w:sz w:val="24"/>
          <w:szCs w:val="24"/>
        </w:rPr>
      </w:pPr>
      <w:r>
        <w:rPr>
          <w:rFonts w:ascii="Arial" w:eastAsia="Arial" w:hAnsi="Arial" w:cs="Arial"/>
          <w:b/>
          <w:color w:val="FF0000"/>
          <w:sz w:val="24"/>
          <w:szCs w:val="24"/>
        </w:rPr>
        <w:t>Se considera: No óptimo.</w:t>
      </w:r>
    </w:p>
    <w:p w14:paraId="740556B8" w14:textId="77777777" w:rsidR="00EC7C2D" w:rsidRDefault="00EC7C2D" w:rsidP="00EC7C2D">
      <w:pPr>
        <w:pStyle w:val="Prrafodelista"/>
        <w:spacing w:after="0"/>
        <w:ind w:left="708"/>
        <w:jc w:val="both"/>
        <w:rPr>
          <w:rFonts w:ascii="Arial" w:eastAsia="Arial" w:hAnsi="Arial" w:cs="Arial"/>
          <w:b/>
          <w:sz w:val="24"/>
          <w:szCs w:val="24"/>
        </w:rPr>
      </w:pPr>
    </w:p>
    <w:p w14:paraId="0BDCC01E" w14:textId="53EAF0A0" w:rsidR="00EC7C2D" w:rsidRPr="00FF04F9" w:rsidRDefault="00EC7C2D" w:rsidP="00EC7C2D">
      <w:pPr>
        <w:pStyle w:val="Prrafodelista"/>
        <w:numPr>
          <w:ilvl w:val="0"/>
          <w:numId w:val="6"/>
        </w:numPr>
        <w:spacing w:after="0"/>
        <w:jc w:val="both"/>
        <w:rPr>
          <w:rFonts w:ascii="Arial" w:eastAsia="Arial" w:hAnsi="Arial" w:cs="Arial"/>
          <w:b/>
          <w:color w:val="FF0000"/>
          <w:sz w:val="24"/>
          <w:szCs w:val="24"/>
        </w:rPr>
      </w:pPr>
      <w:r>
        <w:rPr>
          <w:rFonts w:ascii="Arial" w:eastAsia="Arial" w:hAnsi="Arial" w:cs="Arial"/>
          <w:b/>
          <w:sz w:val="24"/>
          <w:szCs w:val="24"/>
        </w:rPr>
        <w:t xml:space="preserve"> </w:t>
      </w:r>
      <w:r w:rsidRPr="00FF04F9">
        <w:rPr>
          <w:rFonts w:ascii="Arial" w:eastAsia="Arial" w:hAnsi="Arial" w:cs="Arial"/>
          <w:b/>
          <w:sz w:val="24"/>
          <w:szCs w:val="24"/>
        </w:rPr>
        <w:t xml:space="preserve">Ecos de Cuévano: </w:t>
      </w:r>
      <w:r w:rsidRPr="00FF04F9">
        <w:rPr>
          <w:rFonts w:ascii="Arial" w:eastAsia="Arial" w:hAnsi="Arial" w:cs="Arial"/>
          <w:sz w:val="24"/>
          <w:szCs w:val="24"/>
        </w:rPr>
        <w:t xml:space="preserve">portal digital de cobertura </w:t>
      </w:r>
      <w:r>
        <w:rPr>
          <w:rFonts w:ascii="Arial" w:eastAsia="Arial" w:hAnsi="Arial" w:cs="Arial"/>
          <w:sz w:val="24"/>
          <w:szCs w:val="24"/>
        </w:rPr>
        <w:t xml:space="preserve">en el municipio de </w:t>
      </w:r>
      <w:r w:rsidR="00F775E4">
        <w:rPr>
          <w:rFonts w:ascii="Arial" w:eastAsia="Arial" w:hAnsi="Arial" w:cs="Arial"/>
          <w:sz w:val="24"/>
          <w:szCs w:val="24"/>
        </w:rPr>
        <w:t xml:space="preserve">Guanajuato; </w:t>
      </w:r>
      <w:r w:rsidR="00F775E4" w:rsidRPr="00FF04F9">
        <w:rPr>
          <w:rFonts w:ascii="Arial" w:eastAsia="Arial" w:hAnsi="Arial" w:cs="Arial"/>
          <w:sz w:val="24"/>
          <w:szCs w:val="24"/>
        </w:rPr>
        <w:t>con</w:t>
      </w:r>
      <w:r w:rsidRPr="00FF04F9">
        <w:rPr>
          <w:rFonts w:ascii="Arial" w:eastAsia="Arial" w:hAnsi="Arial" w:cs="Arial"/>
          <w:sz w:val="24"/>
          <w:szCs w:val="24"/>
        </w:rPr>
        <w:t xml:space="preserve"> temas de interés </w:t>
      </w:r>
      <w:r>
        <w:rPr>
          <w:rFonts w:ascii="Arial" w:eastAsia="Arial" w:hAnsi="Arial" w:cs="Arial"/>
          <w:sz w:val="24"/>
          <w:szCs w:val="24"/>
        </w:rPr>
        <w:t xml:space="preserve">local y </w:t>
      </w:r>
      <w:r w:rsidRPr="00FF04F9">
        <w:rPr>
          <w:rFonts w:ascii="Arial" w:eastAsia="Arial" w:hAnsi="Arial" w:cs="Arial"/>
          <w:sz w:val="24"/>
          <w:szCs w:val="24"/>
        </w:rPr>
        <w:t>estatal</w:t>
      </w:r>
      <w:r>
        <w:rPr>
          <w:rFonts w:ascii="Arial" w:eastAsia="Arial" w:hAnsi="Arial" w:cs="Arial"/>
          <w:sz w:val="24"/>
          <w:szCs w:val="24"/>
        </w:rPr>
        <w:t>;</w:t>
      </w:r>
      <w:r w:rsidRPr="00FF04F9">
        <w:rPr>
          <w:rFonts w:ascii="Arial" w:eastAsia="Arial" w:hAnsi="Arial" w:cs="Arial"/>
          <w:sz w:val="24"/>
          <w:szCs w:val="24"/>
        </w:rPr>
        <w:t xml:space="preserve"> cuenta con un total de 5 mil </w:t>
      </w:r>
      <w:r w:rsidR="00D25DAE">
        <w:rPr>
          <w:rFonts w:ascii="Arial" w:eastAsia="Arial" w:hAnsi="Arial" w:cs="Arial"/>
          <w:sz w:val="24"/>
          <w:szCs w:val="24"/>
        </w:rPr>
        <w:t xml:space="preserve">053 </w:t>
      </w:r>
      <w:r w:rsidRPr="00FF04F9">
        <w:rPr>
          <w:rFonts w:ascii="Arial" w:eastAsia="Arial" w:hAnsi="Arial" w:cs="Arial"/>
          <w:sz w:val="24"/>
          <w:szCs w:val="24"/>
        </w:rPr>
        <w:t xml:space="preserve">visitas mensuales a su portal reflejados del 1 al 28 de febrero de 2021 en sus registros de </w:t>
      </w:r>
      <w:r w:rsidRPr="00FF04F9">
        <w:rPr>
          <w:rFonts w:ascii="Arial" w:eastAsia="Arial" w:hAnsi="Arial" w:cs="Arial"/>
          <w:i/>
          <w:sz w:val="24"/>
          <w:szCs w:val="24"/>
        </w:rPr>
        <w:t>Google Analytics</w:t>
      </w:r>
      <w:r>
        <w:rPr>
          <w:rFonts w:ascii="Arial" w:eastAsia="Arial" w:hAnsi="Arial" w:cs="Arial"/>
          <w:sz w:val="24"/>
          <w:szCs w:val="24"/>
        </w:rPr>
        <w:t>;</w:t>
      </w:r>
      <w:r w:rsidRPr="00FF04F9">
        <w:rPr>
          <w:rFonts w:ascii="Arial" w:eastAsia="Arial" w:hAnsi="Arial" w:cs="Arial"/>
          <w:sz w:val="24"/>
          <w:szCs w:val="24"/>
        </w:rPr>
        <w:t xml:space="preserve"> </w:t>
      </w:r>
      <w:r>
        <w:rPr>
          <w:rFonts w:ascii="Arial" w:eastAsia="Arial" w:hAnsi="Arial" w:cs="Arial"/>
          <w:sz w:val="24"/>
          <w:szCs w:val="24"/>
        </w:rPr>
        <w:t>s</w:t>
      </w:r>
      <w:r w:rsidRPr="00FF04F9">
        <w:rPr>
          <w:rFonts w:ascii="Arial" w:eastAsia="Arial" w:hAnsi="Arial" w:cs="Arial"/>
          <w:sz w:val="24"/>
          <w:szCs w:val="24"/>
        </w:rPr>
        <w:t xml:space="preserve">us contenidos están enfocados a </w:t>
      </w:r>
      <w:r>
        <w:rPr>
          <w:rFonts w:ascii="Arial" w:eastAsia="Arial" w:hAnsi="Arial" w:cs="Arial"/>
          <w:sz w:val="24"/>
          <w:szCs w:val="24"/>
        </w:rPr>
        <w:t xml:space="preserve">personas </w:t>
      </w:r>
      <w:r w:rsidRPr="00FF04F9">
        <w:rPr>
          <w:rFonts w:ascii="Arial" w:eastAsia="Arial" w:hAnsi="Arial" w:cs="Arial"/>
          <w:sz w:val="24"/>
          <w:szCs w:val="24"/>
        </w:rPr>
        <w:t xml:space="preserve">mayores de 18 años residentes de Guanajuato Capital y municipios periféricos; su actividad en redes sociales registra 25 mil seguidores en </w:t>
      </w:r>
      <w:r w:rsidRPr="00FF04F9">
        <w:rPr>
          <w:rFonts w:ascii="Arial" w:eastAsia="Arial" w:hAnsi="Arial" w:cs="Arial"/>
          <w:i/>
          <w:sz w:val="24"/>
          <w:szCs w:val="24"/>
        </w:rPr>
        <w:t>Facebook</w:t>
      </w:r>
      <w:r w:rsidRPr="00FF04F9">
        <w:rPr>
          <w:rFonts w:ascii="Arial" w:eastAsia="Arial" w:hAnsi="Arial" w:cs="Arial"/>
          <w:sz w:val="24"/>
          <w:szCs w:val="24"/>
        </w:rPr>
        <w:t xml:space="preserve"> y 145 seguidores en </w:t>
      </w:r>
      <w:r w:rsidRPr="00FF04F9">
        <w:rPr>
          <w:rFonts w:ascii="Arial" w:eastAsia="Arial" w:hAnsi="Arial" w:cs="Arial"/>
          <w:i/>
          <w:sz w:val="24"/>
          <w:szCs w:val="24"/>
        </w:rPr>
        <w:t>Twitter</w:t>
      </w:r>
      <w:r w:rsidRPr="00FF04F9">
        <w:rPr>
          <w:rFonts w:ascii="Arial" w:eastAsia="Arial" w:hAnsi="Arial" w:cs="Arial"/>
          <w:sz w:val="24"/>
          <w:szCs w:val="24"/>
        </w:rPr>
        <w:t>.</w:t>
      </w:r>
    </w:p>
    <w:p w14:paraId="04501086" w14:textId="415273F9" w:rsidR="00AC3C3A" w:rsidRDefault="00EC7C2D" w:rsidP="00AC3C3A">
      <w:pPr>
        <w:spacing w:after="0"/>
        <w:ind w:left="708" w:hanging="283"/>
        <w:jc w:val="both"/>
        <w:rPr>
          <w:rFonts w:ascii="Arial" w:eastAsia="Arial" w:hAnsi="Arial" w:cs="Arial"/>
          <w:b/>
          <w:color w:val="FF0000"/>
          <w:sz w:val="24"/>
          <w:szCs w:val="24"/>
        </w:rPr>
      </w:pPr>
      <w:r>
        <w:rPr>
          <w:rFonts w:ascii="Arial" w:eastAsia="Arial" w:hAnsi="Arial" w:cs="Arial"/>
          <w:b/>
          <w:color w:val="FF0000"/>
          <w:sz w:val="24"/>
          <w:szCs w:val="24"/>
        </w:rPr>
        <w:t xml:space="preserve">    Se considera: No óptimo.</w:t>
      </w:r>
    </w:p>
    <w:p w14:paraId="721E0E12" w14:textId="77777777" w:rsidR="00AC3C3A" w:rsidRDefault="00AC3C3A" w:rsidP="00AC3C3A">
      <w:pPr>
        <w:spacing w:after="0"/>
        <w:jc w:val="both"/>
        <w:rPr>
          <w:rFonts w:ascii="Arial" w:eastAsia="Arial" w:hAnsi="Arial" w:cs="Arial"/>
          <w:b/>
          <w:color w:val="FF0000"/>
          <w:sz w:val="24"/>
          <w:szCs w:val="24"/>
        </w:rPr>
      </w:pPr>
    </w:p>
    <w:p w14:paraId="71658C9B" w14:textId="4B5E836B" w:rsidR="00DE08E1" w:rsidRDefault="00AC3C3A" w:rsidP="00DE08E1">
      <w:pPr>
        <w:spacing w:after="0"/>
        <w:jc w:val="both"/>
        <w:rPr>
          <w:rFonts w:ascii="Arial" w:eastAsia="Arial" w:hAnsi="Arial" w:cs="Arial"/>
          <w:b/>
          <w:color w:val="FF0000"/>
          <w:sz w:val="24"/>
          <w:szCs w:val="24"/>
        </w:rPr>
      </w:pPr>
      <w:r>
        <w:rPr>
          <w:rFonts w:ascii="Arial" w:eastAsia="Arial" w:hAnsi="Arial" w:cs="Arial"/>
          <w:b/>
          <w:color w:val="FF0000"/>
          <w:sz w:val="24"/>
          <w:szCs w:val="24"/>
        </w:rPr>
        <w:t xml:space="preserve">Nota importante: En </w:t>
      </w:r>
      <w:r w:rsidR="009C6781">
        <w:rPr>
          <w:rFonts w:ascii="Arial" w:eastAsia="Arial" w:hAnsi="Arial" w:cs="Arial"/>
          <w:b/>
          <w:color w:val="FF0000"/>
          <w:sz w:val="24"/>
          <w:szCs w:val="24"/>
        </w:rPr>
        <w:t xml:space="preserve">la anterior </w:t>
      </w:r>
      <w:r>
        <w:rPr>
          <w:rFonts w:ascii="Arial" w:eastAsia="Arial" w:hAnsi="Arial" w:cs="Arial"/>
          <w:b/>
          <w:color w:val="FF0000"/>
          <w:sz w:val="24"/>
          <w:szCs w:val="24"/>
        </w:rPr>
        <w:t xml:space="preserve">lista de banner, la UCS consideró incluir </w:t>
      </w:r>
      <w:r w:rsidR="00562A6D">
        <w:rPr>
          <w:rFonts w:ascii="Arial" w:eastAsia="Arial" w:hAnsi="Arial" w:cs="Arial"/>
          <w:b/>
          <w:color w:val="FF0000"/>
          <w:sz w:val="24"/>
          <w:szCs w:val="24"/>
        </w:rPr>
        <w:t xml:space="preserve">los datos y características de </w:t>
      </w:r>
      <w:r>
        <w:rPr>
          <w:rFonts w:ascii="Arial" w:eastAsia="Arial" w:hAnsi="Arial" w:cs="Arial"/>
          <w:b/>
          <w:color w:val="FF0000"/>
          <w:sz w:val="24"/>
          <w:szCs w:val="24"/>
        </w:rPr>
        <w:t>dos medios</w:t>
      </w:r>
      <w:r w:rsidR="00562A6D">
        <w:rPr>
          <w:rFonts w:ascii="Arial" w:eastAsia="Arial" w:hAnsi="Arial" w:cs="Arial"/>
          <w:b/>
          <w:color w:val="FF0000"/>
          <w:sz w:val="24"/>
          <w:szCs w:val="24"/>
        </w:rPr>
        <w:t xml:space="preserve">: </w:t>
      </w:r>
      <w:r>
        <w:rPr>
          <w:rFonts w:ascii="Arial" w:eastAsia="Arial" w:hAnsi="Arial" w:cs="Arial"/>
          <w:b/>
          <w:color w:val="FF0000"/>
          <w:sz w:val="24"/>
          <w:szCs w:val="24"/>
        </w:rPr>
        <w:t xml:space="preserve"> Zona Franca</w:t>
      </w:r>
      <w:r w:rsidR="009C6442">
        <w:rPr>
          <w:rFonts w:ascii="Arial" w:eastAsia="Arial" w:hAnsi="Arial" w:cs="Arial"/>
          <w:b/>
          <w:color w:val="FF0000"/>
          <w:sz w:val="24"/>
          <w:szCs w:val="24"/>
        </w:rPr>
        <w:t xml:space="preserve"> (</w:t>
      </w:r>
      <w:r w:rsidR="00DE08E1">
        <w:rPr>
          <w:rFonts w:ascii="Arial" w:eastAsia="Arial" w:hAnsi="Arial" w:cs="Arial"/>
          <w:b/>
          <w:color w:val="FF0000"/>
          <w:sz w:val="24"/>
          <w:szCs w:val="24"/>
        </w:rPr>
        <w:t xml:space="preserve">hizo llegar cotización </w:t>
      </w:r>
      <w:r w:rsidR="009C6442">
        <w:rPr>
          <w:rFonts w:ascii="Arial" w:eastAsia="Arial" w:hAnsi="Arial" w:cs="Arial"/>
          <w:b/>
          <w:color w:val="FF0000"/>
          <w:sz w:val="24"/>
          <w:szCs w:val="24"/>
        </w:rPr>
        <w:t xml:space="preserve">banner </w:t>
      </w:r>
      <w:r w:rsidR="00DE08E1">
        <w:rPr>
          <w:rFonts w:ascii="Arial" w:eastAsia="Arial" w:hAnsi="Arial" w:cs="Arial"/>
          <w:b/>
          <w:color w:val="FF0000"/>
          <w:sz w:val="24"/>
          <w:szCs w:val="24"/>
        </w:rPr>
        <w:t xml:space="preserve">para este 2021) </w:t>
      </w:r>
      <w:r>
        <w:rPr>
          <w:rFonts w:ascii="Arial" w:eastAsia="Arial" w:hAnsi="Arial" w:cs="Arial"/>
          <w:b/>
          <w:color w:val="FF0000"/>
          <w:sz w:val="24"/>
          <w:szCs w:val="24"/>
        </w:rPr>
        <w:t>y El Heraldo de León Web</w:t>
      </w:r>
      <w:r w:rsidR="00DE08E1">
        <w:rPr>
          <w:rFonts w:ascii="Arial" w:eastAsia="Arial" w:hAnsi="Arial" w:cs="Arial"/>
          <w:b/>
          <w:color w:val="FF0000"/>
          <w:sz w:val="24"/>
          <w:szCs w:val="24"/>
        </w:rPr>
        <w:t xml:space="preserve"> </w:t>
      </w:r>
      <w:r w:rsidR="000B56F5">
        <w:rPr>
          <w:rFonts w:ascii="Arial" w:eastAsia="Arial" w:hAnsi="Arial" w:cs="Arial"/>
          <w:b/>
          <w:color w:val="FF0000"/>
          <w:sz w:val="24"/>
          <w:szCs w:val="24"/>
        </w:rPr>
        <w:t>(</w:t>
      </w:r>
      <w:r w:rsidR="00DE08E1">
        <w:rPr>
          <w:rFonts w:ascii="Arial" w:eastAsia="Arial" w:hAnsi="Arial" w:cs="Arial"/>
          <w:b/>
          <w:color w:val="FF0000"/>
          <w:sz w:val="24"/>
          <w:szCs w:val="24"/>
        </w:rPr>
        <w:t xml:space="preserve">hizo llegar cotización banner en conjunto con </w:t>
      </w:r>
      <w:r w:rsidR="009C6442">
        <w:rPr>
          <w:rFonts w:ascii="Arial" w:eastAsia="Arial" w:hAnsi="Arial" w:cs="Arial"/>
          <w:b/>
          <w:color w:val="FF0000"/>
          <w:sz w:val="24"/>
          <w:szCs w:val="24"/>
        </w:rPr>
        <w:t xml:space="preserve">su </w:t>
      </w:r>
      <w:r w:rsidR="00DE08E1">
        <w:rPr>
          <w:rFonts w:ascii="Arial" w:eastAsia="Arial" w:hAnsi="Arial" w:cs="Arial"/>
          <w:b/>
          <w:color w:val="FF0000"/>
          <w:sz w:val="24"/>
          <w:szCs w:val="24"/>
        </w:rPr>
        <w:t>cotización de impr</w:t>
      </w:r>
      <w:r w:rsidR="000B56F5">
        <w:rPr>
          <w:rFonts w:ascii="Arial" w:eastAsia="Arial" w:hAnsi="Arial" w:cs="Arial"/>
          <w:b/>
          <w:color w:val="FF0000"/>
          <w:sz w:val="24"/>
          <w:szCs w:val="24"/>
        </w:rPr>
        <w:t>e</w:t>
      </w:r>
      <w:r w:rsidR="00DE08E1">
        <w:rPr>
          <w:rFonts w:ascii="Arial" w:eastAsia="Arial" w:hAnsi="Arial" w:cs="Arial"/>
          <w:b/>
          <w:color w:val="FF0000"/>
          <w:sz w:val="24"/>
          <w:szCs w:val="24"/>
        </w:rPr>
        <w:t>so)</w:t>
      </w:r>
      <w:r w:rsidR="00562A6D">
        <w:rPr>
          <w:rFonts w:ascii="Arial" w:eastAsia="Arial" w:hAnsi="Arial" w:cs="Arial"/>
          <w:b/>
          <w:color w:val="FF0000"/>
          <w:sz w:val="24"/>
          <w:szCs w:val="24"/>
        </w:rPr>
        <w:t xml:space="preserve">, los cuales, el año 2020 </w:t>
      </w:r>
      <w:r w:rsidR="009C6781">
        <w:rPr>
          <w:rFonts w:ascii="Arial" w:eastAsia="Arial" w:hAnsi="Arial" w:cs="Arial"/>
          <w:b/>
          <w:color w:val="FF0000"/>
          <w:sz w:val="24"/>
          <w:szCs w:val="24"/>
        </w:rPr>
        <w:t>NO</w:t>
      </w:r>
      <w:r w:rsidR="00562A6D">
        <w:rPr>
          <w:rFonts w:ascii="Arial" w:eastAsia="Arial" w:hAnsi="Arial" w:cs="Arial"/>
          <w:b/>
          <w:color w:val="FF0000"/>
          <w:sz w:val="24"/>
          <w:szCs w:val="24"/>
        </w:rPr>
        <w:t xml:space="preserve"> se les contrató banner </w:t>
      </w:r>
      <w:r w:rsidR="00F50CC3">
        <w:rPr>
          <w:rFonts w:ascii="Arial" w:eastAsia="Arial" w:hAnsi="Arial" w:cs="Arial"/>
          <w:b/>
          <w:color w:val="FF0000"/>
          <w:sz w:val="24"/>
          <w:szCs w:val="24"/>
        </w:rPr>
        <w:t>y que buscan ser c</w:t>
      </w:r>
      <w:r w:rsidR="000B56F5">
        <w:rPr>
          <w:rFonts w:ascii="Arial" w:eastAsia="Arial" w:hAnsi="Arial" w:cs="Arial"/>
          <w:b/>
          <w:color w:val="FF0000"/>
          <w:sz w:val="24"/>
          <w:szCs w:val="24"/>
        </w:rPr>
        <w:t xml:space="preserve">ontratados </w:t>
      </w:r>
      <w:r w:rsidR="00F50CC3">
        <w:rPr>
          <w:rFonts w:ascii="Arial" w:eastAsia="Arial" w:hAnsi="Arial" w:cs="Arial"/>
          <w:b/>
          <w:color w:val="FF0000"/>
          <w:sz w:val="24"/>
          <w:szCs w:val="24"/>
        </w:rPr>
        <w:t xml:space="preserve">en esta modalidad; </w:t>
      </w:r>
      <w:r>
        <w:rPr>
          <w:rFonts w:ascii="Arial" w:eastAsia="Arial" w:hAnsi="Arial" w:cs="Arial"/>
          <w:b/>
          <w:color w:val="FF0000"/>
          <w:sz w:val="24"/>
          <w:szCs w:val="24"/>
        </w:rPr>
        <w:t xml:space="preserve">sus números </w:t>
      </w:r>
      <w:r w:rsidR="00F50CC3">
        <w:rPr>
          <w:rFonts w:ascii="Arial" w:eastAsia="Arial" w:hAnsi="Arial" w:cs="Arial"/>
          <w:b/>
          <w:color w:val="FF0000"/>
          <w:sz w:val="24"/>
          <w:szCs w:val="24"/>
        </w:rPr>
        <w:t xml:space="preserve">en visitas resultan </w:t>
      </w:r>
      <w:r w:rsidR="00F50CC3" w:rsidRPr="00F50CC3">
        <w:rPr>
          <w:rFonts w:ascii="Arial" w:eastAsia="Arial" w:hAnsi="Arial" w:cs="Arial"/>
          <w:b/>
          <w:i/>
          <w:iCs/>
          <w:color w:val="FF0000"/>
          <w:sz w:val="24"/>
          <w:szCs w:val="24"/>
        </w:rPr>
        <w:t>“</w:t>
      </w:r>
      <w:r w:rsidR="00F7244D">
        <w:rPr>
          <w:rFonts w:ascii="Arial" w:eastAsia="Arial" w:hAnsi="Arial" w:cs="Arial"/>
          <w:b/>
          <w:i/>
          <w:iCs/>
          <w:color w:val="FF0000"/>
          <w:sz w:val="24"/>
          <w:szCs w:val="24"/>
        </w:rPr>
        <w:t>ó</w:t>
      </w:r>
      <w:r w:rsidRPr="00F50CC3">
        <w:rPr>
          <w:rFonts w:ascii="Arial" w:eastAsia="Arial" w:hAnsi="Arial" w:cs="Arial"/>
          <w:b/>
          <w:i/>
          <w:iCs/>
          <w:color w:val="FF0000"/>
          <w:sz w:val="24"/>
          <w:szCs w:val="24"/>
        </w:rPr>
        <w:t>ptimos</w:t>
      </w:r>
      <w:r w:rsidR="00F50CC3" w:rsidRPr="00F50CC3">
        <w:rPr>
          <w:rFonts w:ascii="Arial" w:eastAsia="Arial" w:hAnsi="Arial" w:cs="Arial"/>
          <w:b/>
          <w:i/>
          <w:iCs/>
          <w:color w:val="FF0000"/>
          <w:sz w:val="24"/>
          <w:szCs w:val="24"/>
        </w:rPr>
        <w:t>”</w:t>
      </w:r>
      <w:r w:rsidR="00F7244D">
        <w:rPr>
          <w:rFonts w:ascii="Arial" w:eastAsia="Arial" w:hAnsi="Arial" w:cs="Arial"/>
          <w:b/>
          <w:color w:val="FF0000"/>
          <w:sz w:val="24"/>
          <w:szCs w:val="24"/>
        </w:rPr>
        <w:t xml:space="preserve"> y </w:t>
      </w:r>
      <w:r>
        <w:rPr>
          <w:rFonts w:ascii="Arial" w:eastAsia="Arial" w:hAnsi="Arial" w:cs="Arial"/>
          <w:b/>
          <w:color w:val="FF0000"/>
          <w:sz w:val="24"/>
          <w:szCs w:val="24"/>
        </w:rPr>
        <w:t>más altos que aqu</w:t>
      </w:r>
      <w:r w:rsidR="009C6442">
        <w:rPr>
          <w:rFonts w:ascii="Arial" w:eastAsia="Arial" w:hAnsi="Arial" w:cs="Arial"/>
          <w:b/>
          <w:color w:val="FF0000"/>
          <w:sz w:val="24"/>
          <w:szCs w:val="24"/>
        </w:rPr>
        <w:t>é</w:t>
      </w:r>
      <w:r>
        <w:rPr>
          <w:rFonts w:ascii="Arial" w:eastAsia="Arial" w:hAnsi="Arial" w:cs="Arial"/>
          <w:b/>
          <w:color w:val="FF0000"/>
          <w:sz w:val="24"/>
          <w:szCs w:val="24"/>
        </w:rPr>
        <w:t xml:space="preserve">llos </w:t>
      </w:r>
      <w:r w:rsidR="00F7244D" w:rsidRPr="00F7244D">
        <w:rPr>
          <w:rFonts w:ascii="Arial" w:eastAsia="Arial" w:hAnsi="Arial" w:cs="Arial"/>
          <w:b/>
          <w:i/>
          <w:iCs/>
          <w:color w:val="FF0000"/>
          <w:sz w:val="24"/>
          <w:szCs w:val="24"/>
        </w:rPr>
        <w:t>“n</w:t>
      </w:r>
      <w:r w:rsidRPr="00F7244D">
        <w:rPr>
          <w:rFonts w:ascii="Arial" w:eastAsia="Arial" w:hAnsi="Arial" w:cs="Arial"/>
          <w:b/>
          <w:i/>
          <w:iCs/>
          <w:color w:val="FF0000"/>
          <w:sz w:val="24"/>
          <w:szCs w:val="24"/>
        </w:rPr>
        <w:t xml:space="preserve">o </w:t>
      </w:r>
      <w:r w:rsidR="00F7244D" w:rsidRPr="00F7244D">
        <w:rPr>
          <w:rFonts w:ascii="Arial" w:eastAsia="Arial" w:hAnsi="Arial" w:cs="Arial"/>
          <w:b/>
          <w:i/>
          <w:iCs/>
          <w:color w:val="FF0000"/>
          <w:sz w:val="24"/>
          <w:szCs w:val="24"/>
        </w:rPr>
        <w:t>ó</w:t>
      </w:r>
      <w:r w:rsidRPr="00F7244D">
        <w:rPr>
          <w:rFonts w:ascii="Arial" w:eastAsia="Arial" w:hAnsi="Arial" w:cs="Arial"/>
          <w:b/>
          <w:i/>
          <w:iCs/>
          <w:color w:val="FF0000"/>
          <w:sz w:val="24"/>
          <w:szCs w:val="24"/>
        </w:rPr>
        <w:t>ptimos</w:t>
      </w:r>
      <w:r w:rsidR="00F7244D" w:rsidRPr="00F7244D">
        <w:rPr>
          <w:rFonts w:ascii="Arial" w:eastAsia="Arial" w:hAnsi="Arial" w:cs="Arial"/>
          <w:b/>
          <w:i/>
          <w:iCs/>
          <w:color w:val="FF0000"/>
          <w:sz w:val="24"/>
          <w:szCs w:val="24"/>
        </w:rPr>
        <w:t>”</w:t>
      </w:r>
      <w:r>
        <w:rPr>
          <w:rFonts w:ascii="Arial" w:eastAsia="Arial" w:hAnsi="Arial" w:cs="Arial"/>
          <w:b/>
          <w:color w:val="FF0000"/>
          <w:sz w:val="24"/>
          <w:szCs w:val="24"/>
        </w:rPr>
        <w:t xml:space="preserve">.  </w:t>
      </w:r>
      <w:r w:rsidR="0028148D">
        <w:rPr>
          <w:rFonts w:ascii="Arial" w:eastAsia="Arial" w:hAnsi="Arial" w:cs="Arial"/>
          <w:b/>
          <w:color w:val="FF0000"/>
          <w:sz w:val="24"/>
          <w:szCs w:val="24"/>
        </w:rPr>
        <w:t xml:space="preserve">La UCS </w:t>
      </w:r>
      <w:r w:rsidR="00DE08E1">
        <w:rPr>
          <w:rFonts w:ascii="Arial" w:eastAsia="Arial" w:hAnsi="Arial" w:cs="Arial"/>
          <w:b/>
          <w:color w:val="FF0000"/>
          <w:sz w:val="24"/>
          <w:szCs w:val="24"/>
        </w:rPr>
        <w:t>propone específicamente se contrate a Zona Franca, pues sus visitas y características proporcionadas, están más arriba que aqu</w:t>
      </w:r>
      <w:r w:rsidR="00262D81">
        <w:rPr>
          <w:rFonts w:ascii="Arial" w:eastAsia="Arial" w:hAnsi="Arial" w:cs="Arial"/>
          <w:b/>
          <w:color w:val="FF0000"/>
          <w:sz w:val="24"/>
          <w:szCs w:val="24"/>
        </w:rPr>
        <w:t>é</w:t>
      </w:r>
      <w:r w:rsidR="00DE08E1">
        <w:rPr>
          <w:rFonts w:ascii="Arial" w:eastAsia="Arial" w:hAnsi="Arial" w:cs="Arial"/>
          <w:b/>
          <w:color w:val="FF0000"/>
          <w:sz w:val="24"/>
          <w:szCs w:val="24"/>
        </w:rPr>
        <w:t xml:space="preserve">llos que fueron retirados de la lista de visitas registradas, es por eso que se menciona en la propuesta de banner a contratar </w:t>
      </w:r>
      <w:r w:rsidR="00314F0D">
        <w:rPr>
          <w:rFonts w:ascii="Arial" w:eastAsia="Arial" w:hAnsi="Arial" w:cs="Arial"/>
          <w:b/>
          <w:color w:val="FF0000"/>
          <w:sz w:val="24"/>
          <w:szCs w:val="24"/>
        </w:rPr>
        <w:t xml:space="preserve">enlistados </w:t>
      </w:r>
      <w:r w:rsidR="00DE08E1">
        <w:rPr>
          <w:rFonts w:ascii="Arial" w:eastAsia="Arial" w:hAnsi="Arial" w:cs="Arial"/>
          <w:b/>
          <w:color w:val="FF0000"/>
          <w:sz w:val="24"/>
          <w:szCs w:val="24"/>
        </w:rPr>
        <w:t>en una tabla</w:t>
      </w:r>
      <w:r w:rsidR="00314F0D">
        <w:rPr>
          <w:rFonts w:ascii="Arial" w:eastAsia="Arial" w:hAnsi="Arial" w:cs="Arial"/>
          <w:b/>
          <w:color w:val="FF0000"/>
          <w:sz w:val="24"/>
          <w:szCs w:val="24"/>
        </w:rPr>
        <w:t xml:space="preserve"> (página 11). </w:t>
      </w:r>
      <w:r w:rsidR="00DE08E1">
        <w:rPr>
          <w:rFonts w:ascii="Arial" w:eastAsia="Arial" w:hAnsi="Arial" w:cs="Arial"/>
          <w:b/>
          <w:color w:val="FF0000"/>
          <w:sz w:val="24"/>
          <w:szCs w:val="24"/>
        </w:rPr>
        <w:t xml:space="preserve">  </w:t>
      </w:r>
    </w:p>
    <w:p w14:paraId="156B0D75" w14:textId="0AD1756A" w:rsidR="009F1B23" w:rsidRDefault="009F1B23" w:rsidP="009F1B23">
      <w:pPr>
        <w:jc w:val="both"/>
        <w:rPr>
          <w:rFonts w:ascii="Arial" w:eastAsia="Arial" w:hAnsi="Arial" w:cs="Arial"/>
          <w:sz w:val="24"/>
          <w:szCs w:val="24"/>
        </w:rPr>
      </w:pPr>
    </w:p>
    <w:p w14:paraId="20922406" w14:textId="3CC74106" w:rsidR="005F7EFA" w:rsidRDefault="005F7EFA" w:rsidP="005F7EFA">
      <w:pPr>
        <w:jc w:val="center"/>
        <w:rPr>
          <w:rFonts w:ascii="Arial" w:eastAsia="Arial" w:hAnsi="Arial" w:cs="Arial"/>
          <w:b/>
          <w:bCs/>
          <w:sz w:val="24"/>
          <w:szCs w:val="24"/>
        </w:rPr>
      </w:pPr>
      <w:r>
        <w:rPr>
          <w:rFonts w:ascii="Arial" w:eastAsia="Arial" w:hAnsi="Arial" w:cs="Arial"/>
          <w:b/>
          <w:bCs/>
          <w:sz w:val="24"/>
          <w:szCs w:val="24"/>
        </w:rPr>
        <w:t>CONCLUSIONES</w:t>
      </w:r>
    </w:p>
    <w:p w14:paraId="591FAD73" w14:textId="354E2337" w:rsidR="006A706C" w:rsidRDefault="00DF089B" w:rsidP="00DF089B">
      <w:pPr>
        <w:jc w:val="both"/>
        <w:rPr>
          <w:rFonts w:ascii="Arial" w:eastAsia="Arial" w:hAnsi="Arial" w:cs="Arial"/>
          <w:sz w:val="24"/>
          <w:szCs w:val="24"/>
        </w:rPr>
      </w:pPr>
      <w:r>
        <w:rPr>
          <w:rFonts w:ascii="Arial" w:eastAsia="Arial" w:hAnsi="Arial" w:cs="Arial"/>
          <w:sz w:val="24"/>
          <w:szCs w:val="24"/>
        </w:rPr>
        <w:tab/>
        <w:t>Derivado del análisis de los parámetros estadísticos para conocer el impacto publicitario y cobertura de los medios de comunicación impresos y digitales</w:t>
      </w:r>
      <w:r w:rsidR="008C3A43">
        <w:rPr>
          <w:rFonts w:ascii="Arial" w:eastAsia="Arial" w:hAnsi="Arial" w:cs="Arial"/>
          <w:sz w:val="24"/>
          <w:szCs w:val="24"/>
        </w:rPr>
        <w:t>, se obtuvieron los siguientes resultados:</w:t>
      </w:r>
    </w:p>
    <w:p w14:paraId="22532BB8" w14:textId="4D26C4C5" w:rsidR="00A874C4" w:rsidRDefault="001714F9" w:rsidP="00987336">
      <w:pPr>
        <w:pStyle w:val="Prrafodelista"/>
        <w:numPr>
          <w:ilvl w:val="0"/>
          <w:numId w:val="5"/>
        </w:numPr>
        <w:jc w:val="both"/>
        <w:rPr>
          <w:rFonts w:ascii="Arial" w:eastAsia="Arial" w:hAnsi="Arial" w:cs="Arial"/>
          <w:b/>
          <w:bCs/>
          <w:sz w:val="24"/>
          <w:szCs w:val="24"/>
        </w:rPr>
      </w:pPr>
      <w:r>
        <w:rPr>
          <w:rFonts w:ascii="Arial" w:eastAsia="Arial" w:hAnsi="Arial" w:cs="Arial"/>
          <w:b/>
          <w:bCs/>
          <w:sz w:val="24"/>
          <w:szCs w:val="24"/>
        </w:rPr>
        <w:t>UTILIDAD</w:t>
      </w:r>
      <w:r w:rsidR="00A874C4">
        <w:rPr>
          <w:rFonts w:ascii="Arial" w:eastAsia="Arial" w:hAnsi="Arial" w:cs="Arial"/>
          <w:b/>
          <w:bCs/>
          <w:sz w:val="24"/>
          <w:szCs w:val="24"/>
        </w:rPr>
        <w:t>.</w:t>
      </w:r>
    </w:p>
    <w:p w14:paraId="63579C3F" w14:textId="77777777" w:rsidR="00A874C4" w:rsidRDefault="00A874C4" w:rsidP="00A874C4">
      <w:pPr>
        <w:pStyle w:val="Prrafodelista"/>
        <w:ind w:left="1068"/>
        <w:jc w:val="both"/>
        <w:rPr>
          <w:rFonts w:ascii="Arial" w:eastAsia="Arial" w:hAnsi="Arial" w:cs="Arial"/>
          <w:b/>
          <w:bCs/>
          <w:sz w:val="24"/>
          <w:szCs w:val="24"/>
        </w:rPr>
      </w:pPr>
    </w:p>
    <w:p w14:paraId="11A9D125" w14:textId="38067442" w:rsidR="00987336" w:rsidRPr="00987336" w:rsidRDefault="00A874C4" w:rsidP="00A874C4">
      <w:pPr>
        <w:pStyle w:val="Prrafodelista"/>
        <w:ind w:left="1068"/>
        <w:jc w:val="both"/>
        <w:rPr>
          <w:rFonts w:ascii="Arial" w:eastAsia="Arial" w:hAnsi="Arial" w:cs="Arial"/>
          <w:b/>
          <w:bCs/>
          <w:sz w:val="24"/>
          <w:szCs w:val="24"/>
        </w:rPr>
      </w:pPr>
      <w:r>
        <w:rPr>
          <w:rFonts w:ascii="Arial" w:eastAsia="Arial" w:hAnsi="Arial" w:cs="Arial"/>
          <w:b/>
          <w:bCs/>
          <w:sz w:val="24"/>
          <w:szCs w:val="24"/>
        </w:rPr>
        <w:t>MEDIOS DE COMUNICACIÓN ÓPTIMOS:</w:t>
      </w:r>
      <w:r w:rsidR="00987336">
        <w:rPr>
          <w:rFonts w:ascii="Arial" w:eastAsia="Arial" w:hAnsi="Arial" w:cs="Arial"/>
          <w:b/>
          <w:bCs/>
          <w:sz w:val="24"/>
          <w:szCs w:val="24"/>
        </w:rPr>
        <w:t xml:space="preserve"> </w:t>
      </w:r>
    </w:p>
    <w:p w14:paraId="2F790981" w14:textId="0F613E13" w:rsidR="00FA6A38" w:rsidRDefault="008C3A43" w:rsidP="00DF089B">
      <w:pPr>
        <w:jc w:val="both"/>
        <w:rPr>
          <w:rFonts w:ascii="Arial" w:hAnsi="Arial" w:cs="Arial"/>
          <w:sz w:val="24"/>
          <w:szCs w:val="24"/>
        </w:rPr>
      </w:pPr>
      <w:r>
        <w:rPr>
          <w:rFonts w:ascii="Arial" w:eastAsia="Arial" w:hAnsi="Arial" w:cs="Arial"/>
          <w:sz w:val="24"/>
          <w:szCs w:val="24"/>
        </w:rPr>
        <w:tab/>
      </w:r>
      <w:r w:rsidR="00EF4C3E">
        <w:rPr>
          <w:rFonts w:ascii="Arial" w:eastAsia="Arial" w:hAnsi="Arial" w:cs="Arial"/>
          <w:sz w:val="24"/>
          <w:szCs w:val="24"/>
        </w:rPr>
        <w:t>L</w:t>
      </w:r>
      <w:r>
        <w:rPr>
          <w:rFonts w:ascii="Arial" w:eastAsia="Arial" w:hAnsi="Arial" w:cs="Arial"/>
          <w:sz w:val="24"/>
          <w:szCs w:val="24"/>
        </w:rPr>
        <w:t xml:space="preserve">os medios de comunicación impresos con </w:t>
      </w:r>
      <w:r w:rsidRPr="000E3075">
        <w:rPr>
          <w:rFonts w:ascii="Arial" w:eastAsia="Arial" w:hAnsi="Arial" w:cs="Arial"/>
          <w:b/>
          <w:bCs/>
          <w:sz w:val="24"/>
          <w:szCs w:val="24"/>
        </w:rPr>
        <w:t>impacto y utilidad favorable</w:t>
      </w:r>
      <w:r>
        <w:rPr>
          <w:rFonts w:ascii="Arial" w:eastAsia="Arial" w:hAnsi="Arial" w:cs="Arial"/>
          <w:sz w:val="24"/>
          <w:szCs w:val="24"/>
        </w:rPr>
        <w:t xml:space="preserve"> </w:t>
      </w:r>
      <w:r w:rsidR="00746716">
        <w:rPr>
          <w:rFonts w:ascii="Arial" w:eastAsia="Arial" w:hAnsi="Arial" w:cs="Arial"/>
          <w:sz w:val="24"/>
          <w:szCs w:val="24"/>
        </w:rPr>
        <w:t xml:space="preserve">y que son considerados como </w:t>
      </w:r>
      <w:r w:rsidR="00746716" w:rsidRPr="008908F0">
        <w:rPr>
          <w:rFonts w:ascii="Arial" w:eastAsia="Arial" w:hAnsi="Arial" w:cs="Arial"/>
          <w:b/>
          <w:bCs/>
          <w:i/>
          <w:iCs/>
          <w:sz w:val="24"/>
          <w:szCs w:val="24"/>
        </w:rPr>
        <w:t>“óptimos”</w:t>
      </w:r>
      <w:r w:rsidR="00746716">
        <w:rPr>
          <w:rFonts w:ascii="Arial" w:eastAsia="Arial" w:hAnsi="Arial" w:cs="Arial"/>
          <w:sz w:val="24"/>
          <w:szCs w:val="24"/>
        </w:rPr>
        <w:t xml:space="preserve"> </w:t>
      </w:r>
      <w:r>
        <w:rPr>
          <w:rFonts w:ascii="Arial" w:eastAsia="Arial" w:hAnsi="Arial" w:cs="Arial"/>
          <w:sz w:val="24"/>
          <w:szCs w:val="24"/>
        </w:rPr>
        <w:t xml:space="preserve">a contratar sus servicios son: </w:t>
      </w:r>
      <w:r w:rsidR="006B4A9A">
        <w:rPr>
          <w:rFonts w:ascii="Arial" w:eastAsia="Arial" w:hAnsi="Arial" w:cs="Arial"/>
          <w:sz w:val="24"/>
          <w:szCs w:val="24"/>
        </w:rPr>
        <w:t xml:space="preserve">Semanario </w:t>
      </w:r>
      <w:r w:rsidR="006B4A9A">
        <w:rPr>
          <w:rFonts w:ascii="Arial" w:eastAsia="Arial" w:hAnsi="Arial" w:cs="Arial"/>
          <w:sz w:val="24"/>
          <w:szCs w:val="24"/>
        </w:rPr>
        <w:lastRenderedPageBreak/>
        <w:t xml:space="preserve">Chopper; </w:t>
      </w:r>
      <w:r w:rsidR="006B4A9A" w:rsidRPr="00DD6A76">
        <w:rPr>
          <w:rFonts w:ascii="Arial" w:hAnsi="Arial" w:cs="Arial"/>
          <w:sz w:val="24"/>
          <w:szCs w:val="24"/>
        </w:rPr>
        <w:t xml:space="preserve">Página Tres S.A. de C.V., (Milenio Diario León); Vimarsa S.A. de C.V., (Periódico Correo); Editorial Martinica S.A. de C.V., (Periódico AM León); </w:t>
      </w:r>
      <w:r w:rsidR="00DD6A76" w:rsidRPr="00DD6A76">
        <w:rPr>
          <w:rFonts w:ascii="Arial" w:hAnsi="Arial" w:cs="Arial"/>
          <w:sz w:val="24"/>
          <w:szCs w:val="24"/>
        </w:rPr>
        <w:t>Cía. Periodística del Sol de León S.A. de C.V.; y, El Heraldo de León Cía. Editorial, S. de R.L. de C.V</w:t>
      </w:r>
      <w:r w:rsidR="00FA6A38">
        <w:rPr>
          <w:rFonts w:ascii="Arial" w:hAnsi="Arial" w:cs="Arial"/>
          <w:sz w:val="24"/>
          <w:szCs w:val="24"/>
        </w:rPr>
        <w:t xml:space="preserve">. </w:t>
      </w:r>
    </w:p>
    <w:p w14:paraId="36E5F171" w14:textId="0B656AF8" w:rsidR="00C2454F" w:rsidRDefault="00EF4C3E" w:rsidP="00FA6A38">
      <w:pPr>
        <w:ind w:firstLine="708"/>
        <w:jc w:val="both"/>
        <w:rPr>
          <w:rFonts w:ascii="Arial" w:hAnsi="Arial" w:cs="Arial"/>
          <w:sz w:val="24"/>
          <w:szCs w:val="24"/>
        </w:rPr>
      </w:pPr>
      <w:r w:rsidRPr="005E3EFE">
        <w:rPr>
          <w:rFonts w:ascii="Arial" w:hAnsi="Arial" w:cs="Arial"/>
          <w:sz w:val="24"/>
          <w:szCs w:val="24"/>
        </w:rPr>
        <w:t>L</w:t>
      </w:r>
      <w:r w:rsidR="0034002C" w:rsidRPr="005E3EFE">
        <w:rPr>
          <w:rFonts w:ascii="Arial" w:hAnsi="Arial" w:cs="Arial"/>
          <w:sz w:val="24"/>
          <w:szCs w:val="24"/>
        </w:rPr>
        <w:t>os medios</w:t>
      </w:r>
      <w:r w:rsidR="0034002C">
        <w:rPr>
          <w:rFonts w:ascii="Arial" w:hAnsi="Arial" w:cs="Arial"/>
          <w:sz w:val="24"/>
          <w:szCs w:val="24"/>
        </w:rPr>
        <w:t xml:space="preserve"> de comunicación digitales</w:t>
      </w:r>
      <w:r w:rsidR="00D66170">
        <w:rPr>
          <w:rFonts w:ascii="Arial" w:hAnsi="Arial" w:cs="Arial"/>
          <w:sz w:val="24"/>
          <w:szCs w:val="24"/>
        </w:rPr>
        <w:t xml:space="preserve"> </w:t>
      </w:r>
      <w:r w:rsidR="00A22D87">
        <w:rPr>
          <w:rFonts w:ascii="Arial" w:hAnsi="Arial" w:cs="Arial"/>
          <w:sz w:val="24"/>
          <w:szCs w:val="24"/>
        </w:rPr>
        <w:t xml:space="preserve">(portales informativos) </w:t>
      </w:r>
      <w:r w:rsidR="0034002C">
        <w:rPr>
          <w:rFonts w:ascii="Arial" w:eastAsia="Arial" w:hAnsi="Arial" w:cs="Arial"/>
          <w:sz w:val="24"/>
          <w:szCs w:val="24"/>
        </w:rPr>
        <w:t xml:space="preserve">con </w:t>
      </w:r>
      <w:r w:rsidR="0034002C" w:rsidRPr="000E3075">
        <w:rPr>
          <w:rFonts w:ascii="Arial" w:eastAsia="Arial" w:hAnsi="Arial" w:cs="Arial"/>
          <w:b/>
          <w:bCs/>
          <w:sz w:val="24"/>
          <w:szCs w:val="24"/>
        </w:rPr>
        <w:t>impacto y utilidad favorable</w:t>
      </w:r>
      <w:r w:rsidR="0034002C">
        <w:rPr>
          <w:rFonts w:ascii="Arial" w:eastAsia="Arial" w:hAnsi="Arial" w:cs="Arial"/>
          <w:sz w:val="24"/>
          <w:szCs w:val="24"/>
        </w:rPr>
        <w:t xml:space="preserve"> </w:t>
      </w:r>
      <w:r w:rsidR="00943D17">
        <w:rPr>
          <w:rFonts w:ascii="Arial" w:eastAsia="Arial" w:hAnsi="Arial" w:cs="Arial"/>
          <w:sz w:val="24"/>
          <w:szCs w:val="24"/>
        </w:rPr>
        <w:t xml:space="preserve">y que son considerados como </w:t>
      </w:r>
      <w:r w:rsidR="00943D17" w:rsidRPr="008908F0">
        <w:rPr>
          <w:rFonts w:ascii="Arial" w:eastAsia="Arial" w:hAnsi="Arial" w:cs="Arial"/>
          <w:b/>
          <w:bCs/>
          <w:i/>
          <w:iCs/>
          <w:sz w:val="24"/>
          <w:szCs w:val="24"/>
        </w:rPr>
        <w:t>“óptimos”</w:t>
      </w:r>
      <w:r w:rsidR="00943D17">
        <w:rPr>
          <w:rFonts w:ascii="Arial" w:eastAsia="Arial" w:hAnsi="Arial" w:cs="Arial"/>
          <w:sz w:val="24"/>
          <w:szCs w:val="24"/>
        </w:rPr>
        <w:t xml:space="preserve"> </w:t>
      </w:r>
      <w:r w:rsidR="0034002C">
        <w:rPr>
          <w:rFonts w:ascii="Arial" w:eastAsia="Arial" w:hAnsi="Arial" w:cs="Arial"/>
          <w:sz w:val="24"/>
          <w:szCs w:val="24"/>
        </w:rPr>
        <w:t>a contratar sus servicios son:</w:t>
      </w:r>
      <w:r w:rsidR="00EB1EBA">
        <w:rPr>
          <w:rFonts w:ascii="Arial" w:eastAsia="Arial" w:hAnsi="Arial" w:cs="Arial"/>
          <w:sz w:val="24"/>
          <w:szCs w:val="24"/>
        </w:rPr>
        <w:t xml:space="preserve"> </w:t>
      </w:r>
      <w:r w:rsidR="00C2454F" w:rsidRPr="00DD6A76">
        <w:rPr>
          <w:rFonts w:ascii="Arial" w:hAnsi="Arial" w:cs="Arial"/>
          <w:sz w:val="24"/>
          <w:szCs w:val="24"/>
        </w:rPr>
        <w:t>Vimarsa S.A. de C.V., (Periódico Correo); Editorial Martinica S.A. de C.V., (Periódico AM León);</w:t>
      </w:r>
      <w:r w:rsidR="00C2454F">
        <w:rPr>
          <w:rFonts w:ascii="Arial" w:hAnsi="Arial" w:cs="Arial"/>
          <w:sz w:val="24"/>
          <w:szCs w:val="24"/>
        </w:rPr>
        <w:t xml:space="preserve"> El Otro Enfoque; </w:t>
      </w:r>
      <w:r w:rsidR="00C2454F" w:rsidRPr="00C2454F">
        <w:rPr>
          <w:rFonts w:ascii="Arial" w:hAnsi="Arial" w:cs="Arial"/>
          <w:sz w:val="24"/>
          <w:szCs w:val="24"/>
        </w:rPr>
        <w:t>Laboratorio de Periodismo y Opinión Pública A.C. (PopLab)</w:t>
      </w:r>
      <w:r w:rsidR="00C2454F">
        <w:rPr>
          <w:rFonts w:ascii="Arial" w:hAnsi="Arial" w:cs="Arial"/>
          <w:sz w:val="24"/>
          <w:szCs w:val="24"/>
        </w:rPr>
        <w:t xml:space="preserve">; </w:t>
      </w:r>
      <w:r w:rsidR="00C2454F" w:rsidRPr="00C2454F">
        <w:rPr>
          <w:rFonts w:ascii="Arial" w:hAnsi="Arial" w:cs="Arial"/>
          <w:sz w:val="24"/>
          <w:szCs w:val="24"/>
        </w:rPr>
        <w:t>Revista Regeneración</w:t>
      </w:r>
      <w:r w:rsidR="00C2454F">
        <w:rPr>
          <w:rFonts w:ascii="Arial" w:hAnsi="Arial" w:cs="Arial"/>
          <w:sz w:val="24"/>
          <w:szCs w:val="24"/>
        </w:rPr>
        <w:t xml:space="preserve">; </w:t>
      </w:r>
      <w:r w:rsidR="00FB196B">
        <w:rPr>
          <w:rFonts w:ascii="Arial" w:hAnsi="Arial" w:cs="Arial"/>
          <w:sz w:val="24"/>
          <w:szCs w:val="24"/>
        </w:rPr>
        <w:t xml:space="preserve">y, </w:t>
      </w:r>
      <w:r w:rsidR="00FB196B" w:rsidRPr="00FB196B">
        <w:rPr>
          <w:rFonts w:ascii="Arial" w:hAnsi="Arial" w:cs="Arial"/>
          <w:sz w:val="24"/>
          <w:szCs w:val="24"/>
        </w:rPr>
        <w:t>Portal de Noticias en Internet Zona Franca</w:t>
      </w:r>
      <w:r w:rsidR="001B00E3">
        <w:rPr>
          <w:rFonts w:ascii="Arial" w:hAnsi="Arial" w:cs="Arial"/>
          <w:sz w:val="24"/>
          <w:szCs w:val="24"/>
        </w:rPr>
        <w:t xml:space="preserve"> (propuesta nueva en banner), y El Heraldo de León Web (propuesta nueva en banner).</w:t>
      </w:r>
    </w:p>
    <w:p w14:paraId="21F84200" w14:textId="77777777" w:rsidR="002C66F3" w:rsidRDefault="00C02075" w:rsidP="00EF4C3E">
      <w:pPr>
        <w:ind w:firstLine="708"/>
        <w:jc w:val="both"/>
        <w:rPr>
          <w:rFonts w:ascii="Arial" w:hAnsi="Arial" w:cs="Arial"/>
          <w:sz w:val="24"/>
          <w:szCs w:val="24"/>
        </w:rPr>
      </w:pPr>
      <w:r>
        <w:rPr>
          <w:rFonts w:ascii="Arial" w:hAnsi="Arial" w:cs="Arial"/>
          <w:sz w:val="24"/>
          <w:szCs w:val="24"/>
        </w:rPr>
        <w:t>Todos estos medios de comunicación impresos y digitales cuentan</w:t>
      </w:r>
      <w:r w:rsidR="002C66F3">
        <w:rPr>
          <w:rFonts w:ascii="Arial" w:hAnsi="Arial" w:cs="Arial"/>
          <w:sz w:val="24"/>
          <w:szCs w:val="24"/>
        </w:rPr>
        <w:t>:</w:t>
      </w:r>
    </w:p>
    <w:p w14:paraId="571D3569" w14:textId="77777777" w:rsidR="002C66F3" w:rsidRDefault="002C66F3" w:rsidP="00EF4C3E">
      <w:pPr>
        <w:ind w:firstLine="708"/>
        <w:jc w:val="both"/>
        <w:rPr>
          <w:rFonts w:ascii="Arial" w:hAnsi="Arial" w:cs="Arial"/>
          <w:sz w:val="24"/>
          <w:szCs w:val="24"/>
        </w:rPr>
      </w:pPr>
      <w:r>
        <w:rPr>
          <w:rFonts w:ascii="Arial" w:hAnsi="Arial" w:cs="Arial"/>
          <w:sz w:val="24"/>
          <w:szCs w:val="24"/>
        </w:rPr>
        <w:t>1.- C</w:t>
      </w:r>
      <w:r w:rsidR="00EF4C3E">
        <w:rPr>
          <w:rFonts w:ascii="Arial" w:hAnsi="Arial" w:cs="Arial"/>
          <w:sz w:val="24"/>
          <w:szCs w:val="24"/>
        </w:rPr>
        <w:t>obertura</w:t>
      </w:r>
      <w:r w:rsidR="00C02075">
        <w:rPr>
          <w:rFonts w:ascii="Arial" w:hAnsi="Arial" w:cs="Arial"/>
          <w:sz w:val="24"/>
          <w:szCs w:val="24"/>
        </w:rPr>
        <w:t xml:space="preserve"> estatal y/o regional</w:t>
      </w:r>
      <w:r w:rsidR="005E6329">
        <w:rPr>
          <w:rFonts w:ascii="Arial" w:hAnsi="Arial" w:cs="Arial"/>
          <w:sz w:val="24"/>
          <w:szCs w:val="24"/>
        </w:rPr>
        <w:t xml:space="preserve"> idónea; </w:t>
      </w:r>
    </w:p>
    <w:p w14:paraId="3178F23D" w14:textId="77777777" w:rsidR="002C66F3" w:rsidRDefault="002C66F3" w:rsidP="00EF4C3E">
      <w:pPr>
        <w:ind w:firstLine="708"/>
        <w:jc w:val="both"/>
        <w:rPr>
          <w:rFonts w:ascii="Arial" w:hAnsi="Arial" w:cs="Arial"/>
          <w:sz w:val="24"/>
          <w:szCs w:val="24"/>
        </w:rPr>
      </w:pPr>
      <w:r>
        <w:rPr>
          <w:rFonts w:ascii="Arial" w:hAnsi="Arial" w:cs="Arial"/>
          <w:sz w:val="24"/>
          <w:szCs w:val="24"/>
        </w:rPr>
        <w:t>2.- C</w:t>
      </w:r>
      <w:r w:rsidR="00C02075">
        <w:rPr>
          <w:rFonts w:ascii="Arial" w:hAnsi="Arial" w:cs="Arial"/>
          <w:sz w:val="24"/>
          <w:szCs w:val="24"/>
        </w:rPr>
        <w:t>ontenido idóneo a la función del Tribunal</w:t>
      </w:r>
      <w:r w:rsidR="005E6329">
        <w:rPr>
          <w:rFonts w:ascii="Arial" w:hAnsi="Arial" w:cs="Arial"/>
          <w:sz w:val="24"/>
          <w:szCs w:val="24"/>
        </w:rPr>
        <w:t>;</w:t>
      </w:r>
      <w:r w:rsidR="00C02075">
        <w:rPr>
          <w:rFonts w:ascii="Arial" w:hAnsi="Arial" w:cs="Arial"/>
          <w:sz w:val="24"/>
          <w:szCs w:val="24"/>
        </w:rPr>
        <w:t xml:space="preserve"> </w:t>
      </w:r>
    </w:p>
    <w:p w14:paraId="1D35FAF1" w14:textId="77777777" w:rsidR="002C66F3" w:rsidRDefault="002C66F3" w:rsidP="00EF4C3E">
      <w:pPr>
        <w:ind w:firstLine="708"/>
        <w:jc w:val="both"/>
        <w:rPr>
          <w:rFonts w:ascii="Arial" w:hAnsi="Arial" w:cs="Arial"/>
          <w:sz w:val="24"/>
          <w:szCs w:val="24"/>
        </w:rPr>
      </w:pPr>
      <w:r>
        <w:rPr>
          <w:rFonts w:ascii="Arial" w:hAnsi="Arial" w:cs="Arial"/>
          <w:sz w:val="24"/>
          <w:szCs w:val="24"/>
        </w:rPr>
        <w:t>4.- P</w:t>
      </w:r>
      <w:r w:rsidR="00C02075">
        <w:rPr>
          <w:rFonts w:ascii="Arial" w:hAnsi="Arial" w:cs="Arial"/>
          <w:sz w:val="24"/>
          <w:szCs w:val="24"/>
        </w:rPr>
        <w:t>úblico idóneo al que se dirige la función jurisdiccional y actividades propias del Tribunal</w:t>
      </w:r>
      <w:r w:rsidR="005E6329">
        <w:rPr>
          <w:rFonts w:ascii="Arial" w:hAnsi="Arial" w:cs="Arial"/>
          <w:sz w:val="24"/>
          <w:szCs w:val="24"/>
        </w:rPr>
        <w:t>;</w:t>
      </w:r>
      <w:r w:rsidR="00C02075">
        <w:rPr>
          <w:rFonts w:ascii="Arial" w:hAnsi="Arial" w:cs="Arial"/>
          <w:sz w:val="24"/>
          <w:szCs w:val="24"/>
        </w:rPr>
        <w:t xml:space="preserve"> </w:t>
      </w:r>
    </w:p>
    <w:p w14:paraId="1837A01C" w14:textId="316F3464" w:rsidR="0069768B" w:rsidRDefault="002C66F3" w:rsidP="00EF4C3E">
      <w:pPr>
        <w:ind w:firstLine="708"/>
        <w:jc w:val="both"/>
        <w:rPr>
          <w:rFonts w:ascii="Arial" w:hAnsi="Arial" w:cs="Arial"/>
          <w:sz w:val="24"/>
          <w:szCs w:val="24"/>
        </w:rPr>
      </w:pPr>
      <w:r>
        <w:rPr>
          <w:rFonts w:ascii="Arial" w:hAnsi="Arial" w:cs="Arial"/>
          <w:sz w:val="24"/>
          <w:szCs w:val="24"/>
        </w:rPr>
        <w:t xml:space="preserve">5.- </w:t>
      </w:r>
      <w:r w:rsidR="0069768B">
        <w:rPr>
          <w:rFonts w:ascii="Arial" w:hAnsi="Arial" w:cs="Arial"/>
          <w:sz w:val="24"/>
          <w:szCs w:val="24"/>
        </w:rPr>
        <w:t>D</w:t>
      </w:r>
      <w:r w:rsidR="00C02075">
        <w:rPr>
          <w:rFonts w:ascii="Arial" w:hAnsi="Arial" w:cs="Arial"/>
          <w:sz w:val="24"/>
          <w:szCs w:val="24"/>
        </w:rPr>
        <w:t xml:space="preserve">iseño de impreso y página web </w:t>
      </w:r>
      <w:r w:rsidR="005E6329">
        <w:rPr>
          <w:rFonts w:ascii="Arial" w:hAnsi="Arial" w:cs="Arial"/>
          <w:sz w:val="24"/>
          <w:szCs w:val="24"/>
        </w:rPr>
        <w:t>idóneos para la publicación de productos institucionales</w:t>
      </w:r>
      <w:r w:rsidR="0069768B">
        <w:rPr>
          <w:rFonts w:ascii="Arial" w:hAnsi="Arial" w:cs="Arial"/>
          <w:sz w:val="24"/>
          <w:szCs w:val="24"/>
        </w:rPr>
        <w:t xml:space="preserve">; y, </w:t>
      </w:r>
      <w:r w:rsidR="00C02075">
        <w:rPr>
          <w:rFonts w:ascii="Arial" w:hAnsi="Arial" w:cs="Arial"/>
          <w:sz w:val="24"/>
          <w:szCs w:val="24"/>
        </w:rPr>
        <w:t xml:space="preserve"> </w:t>
      </w:r>
    </w:p>
    <w:p w14:paraId="73CDD265" w14:textId="77777777" w:rsidR="00BB79CF" w:rsidRDefault="0069768B" w:rsidP="00EF4C3E">
      <w:pPr>
        <w:ind w:firstLine="708"/>
        <w:jc w:val="both"/>
        <w:rPr>
          <w:rFonts w:ascii="Arial" w:hAnsi="Arial" w:cs="Arial"/>
          <w:sz w:val="24"/>
          <w:szCs w:val="24"/>
        </w:rPr>
      </w:pPr>
      <w:r>
        <w:rPr>
          <w:rFonts w:ascii="Arial" w:hAnsi="Arial" w:cs="Arial"/>
          <w:sz w:val="24"/>
          <w:szCs w:val="24"/>
        </w:rPr>
        <w:t xml:space="preserve">6.- Aquellos </w:t>
      </w:r>
      <w:r w:rsidR="00BB79CF">
        <w:rPr>
          <w:rFonts w:ascii="Arial" w:hAnsi="Arial" w:cs="Arial"/>
          <w:sz w:val="24"/>
          <w:szCs w:val="24"/>
        </w:rPr>
        <w:t xml:space="preserve">portales </w:t>
      </w:r>
      <w:r>
        <w:rPr>
          <w:rFonts w:ascii="Arial" w:hAnsi="Arial" w:cs="Arial"/>
          <w:sz w:val="24"/>
          <w:szCs w:val="24"/>
        </w:rPr>
        <w:t xml:space="preserve">que proponen banner, cuentan con número de visitas mensual idóneos para mantener vigente y activa una difusión institucional.  </w:t>
      </w:r>
    </w:p>
    <w:p w14:paraId="36A4D374" w14:textId="661D8BAF" w:rsidR="00EF4C3E" w:rsidRPr="003E531A" w:rsidRDefault="00BB79CF" w:rsidP="003E531A">
      <w:pPr>
        <w:ind w:firstLine="708"/>
        <w:jc w:val="both"/>
        <w:rPr>
          <w:rFonts w:ascii="Arial" w:hAnsi="Arial" w:cs="Arial"/>
          <w:sz w:val="24"/>
          <w:szCs w:val="24"/>
        </w:rPr>
      </w:pPr>
      <w:r>
        <w:rPr>
          <w:rFonts w:ascii="Arial" w:hAnsi="Arial" w:cs="Arial"/>
          <w:sz w:val="24"/>
          <w:szCs w:val="24"/>
        </w:rPr>
        <w:t xml:space="preserve">     </w:t>
      </w:r>
      <w:r w:rsidR="003E531A" w:rsidRPr="003E531A">
        <w:rPr>
          <w:rFonts w:ascii="Arial" w:hAnsi="Arial" w:cs="Arial"/>
          <w:b/>
          <w:bCs/>
          <w:sz w:val="24"/>
          <w:szCs w:val="24"/>
        </w:rPr>
        <w:t xml:space="preserve">MEDIOS DE COMUNICACIÓN </w:t>
      </w:r>
      <w:r w:rsidRPr="00BB79CF">
        <w:rPr>
          <w:rFonts w:ascii="Arial" w:hAnsi="Arial" w:cs="Arial"/>
          <w:b/>
          <w:bCs/>
          <w:sz w:val="24"/>
          <w:szCs w:val="24"/>
        </w:rPr>
        <w:t>NO ÓPTIMOS</w:t>
      </w:r>
      <w:r w:rsidR="003E531A">
        <w:rPr>
          <w:rFonts w:ascii="Arial" w:hAnsi="Arial" w:cs="Arial"/>
          <w:b/>
          <w:bCs/>
          <w:sz w:val="24"/>
          <w:szCs w:val="24"/>
        </w:rPr>
        <w:t>:</w:t>
      </w:r>
      <w:r w:rsidR="00C02075" w:rsidRPr="00BB79CF">
        <w:rPr>
          <w:rFonts w:ascii="Arial" w:hAnsi="Arial" w:cs="Arial"/>
          <w:b/>
          <w:bCs/>
          <w:sz w:val="24"/>
          <w:szCs w:val="24"/>
        </w:rPr>
        <w:t xml:space="preserve">  </w:t>
      </w:r>
    </w:p>
    <w:p w14:paraId="11DA6CC0" w14:textId="0ED4EAD5" w:rsidR="00C2454F" w:rsidRDefault="00A22D87" w:rsidP="00FA6A38">
      <w:pPr>
        <w:ind w:firstLine="708"/>
        <w:jc w:val="both"/>
        <w:rPr>
          <w:rFonts w:ascii="Arial" w:hAnsi="Arial" w:cs="Arial"/>
          <w:sz w:val="24"/>
          <w:szCs w:val="24"/>
        </w:rPr>
      </w:pPr>
      <w:r>
        <w:rPr>
          <w:rFonts w:ascii="Arial" w:hAnsi="Arial" w:cs="Arial"/>
          <w:sz w:val="24"/>
          <w:szCs w:val="24"/>
        </w:rPr>
        <w:t>Los medios de comunicación digitales (portales informativos)</w:t>
      </w:r>
      <w:r w:rsidR="00F97577">
        <w:rPr>
          <w:rFonts w:ascii="Arial" w:hAnsi="Arial" w:cs="Arial"/>
          <w:sz w:val="24"/>
          <w:szCs w:val="24"/>
        </w:rPr>
        <w:t xml:space="preserve"> que sus números </w:t>
      </w:r>
      <w:r w:rsidR="00EA4690">
        <w:rPr>
          <w:rFonts w:ascii="Arial" w:hAnsi="Arial" w:cs="Arial"/>
          <w:sz w:val="24"/>
          <w:szCs w:val="24"/>
        </w:rPr>
        <w:t xml:space="preserve">y características se encuentran por debajo con relación a los “óptimos” antes </w:t>
      </w:r>
      <w:r w:rsidR="00F97577">
        <w:rPr>
          <w:rFonts w:ascii="Arial" w:hAnsi="Arial" w:cs="Arial"/>
          <w:sz w:val="24"/>
          <w:szCs w:val="24"/>
        </w:rPr>
        <w:t>mencionados</w:t>
      </w:r>
      <w:r>
        <w:rPr>
          <w:rFonts w:ascii="Arial" w:hAnsi="Arial" w:cs="Arial"/>
          <w:sz w:val="24"/>
          <w:szCs w:val="24"/>
        </w:rPr>
        <w:t xml:space="preserve">, </w:t>
      </w:r>
      <w:r w:rsidR="00EA4690">
        <w:rPr>
          <w:rFonts w:ascii="Arial" w:hAnsi="Arial" w:cs="Arial"/>
          <w:sz w:val="24"/>
          <w:szCs w:val="24"/>
        </w:rPr>
        <w:t xml:space="preserve">y que son </w:t>
      </w:r>
      <w:r w:rsidR="00746716">
        <w:rPr>
          <w:rFonts w:ascii="Arial" w:hAnsi="Arial" w:cs="Arial"/>
          <w:sz w:val="24"/>
          <w:szCs w:val="24"/>
        </w:rPr>
        <w:t xml:space="preserve">considerados </w:t>
      </w:r>
      <w:r w:rsidR="00746716" w:rsidRPr="008908F0">
        <w:rPr>
          <w:rFonts w:ascii="Arial" w:hAnsi="Arial" w:cs="Arial"/>
          <w:b/>
          <w:bCs/>
          <w:i/>
          <w:iCs/>
          <w:sz w:val="24"/>
          <w:szCs w:val="24"/>
        </w:rPr>
        <w:t>“</w:t>
      </w:r>
      <w:r w:rsidR="0037251B">
        <w:rPr>
          <w:rFonts w:ascii="Arial" w:hAnsi="Arial" w:cs="Arial"/>
          <w:b/>
          <w:bCs/>
          <w:i/>
          <w:iCs/>
          <w:sz w:val="24"/>
          <w:szCs w:val="24"/>
        </w:rPr>
        <w:t xml:space="preserve">no </w:t>
      </w:r>
      <w:r w:rsidR="00746716" w:rsidRPr="008908F0">
        <w:rPr>
          <w:rFonts w:ascii="Arial" w:hAnsi="Arial" w:cs="Arial"/>
          <w:b/>
          <w:bCs/>
          <w:i/>
          <w:iCs/>
          <w:sz w:val="24"/>
          <w:szCs w:val="24"/>
        </w:rPr>
        <w:t>óptimos”</w:t>
      </w:r>
      <w:r w:rsidR="007628EF" w:rsidRPr="007628EF">
        <w:rPr>
          <w:rFonts w:ascii="Arial" w:hAnsi="Arial" w:cs="Arial"/>
          <w:i/>
          <w:iCs/>
          <w:sz w:val="24"/>
          <w:szCs w:val="24"/>
        </w:rPr>
        <w:t>,</w:t>
      </w:r>
      <w:r w:rsidR="007628EF" w:rsidRPr="000E3075">
        <w:rPr>
          <w:rFonts w:ascii="Arial" w:hAnsi="Arial" w:cs="Arial"/>
          <w:sz w:val="24"/>
          <w:szCs w:val="24"/>
        </w:rPr>
        <w:t xml:space="preserve"> con </w:t>
      </w:r>
      <w:r w:rsidR="004B6F1F" w:rsidRPr="00A578BB">
        <w:rPr>
          <w:rFonts w:ascii="Arial" w:hAnsi="Arial" w:cs="Arial"/>
          <w:b/>
          <w:bCs/>
          <w:sz w:val="24"/>
          <w:szCs w:val="24"/>
        </w:rPr>
        <w:t xml:space="preserve">impacto y </w:t>
      </w:r>
      <w:r w:rsidR="007628EF" w:rsidRPr="00A578BB">
        <w:rPr>
          <w:rFonts w:ascii="Arial" w:hAnsi="Arial" w:cs="Arial"/>
          <w:b/>
          <w:bCs/>
          <w:sz w:val="24"/>
          <w:szCs w:val="24"/>
        </w:rPr>
        <w:t>utilidad</w:t>
      </w:r>
      <w:r w:rsidR="00F97577" w:rsidRPr="00A578BB">
        <w:rPr>
          <w:rFonts w:ascii="Arial" w:hAnsi="Arial" w:cs="Arial"/>
          <w:b/>
          <w:bCs/>
          <w:sz w:val="24"/>
          <w:szCs w:val="24"/>
        </w:rPr>
        <w:t xml:space="preserve"> </w:t>
      </w:r>
      <w:r w:rsidR="00A578BB" w:rsidRPr="00A578BB">
        <w:rPr>
          <w:rFonts w:ascii="Arial" w:hAnsi="Arial" w:cs="Arial"/>
          <w:b/>
          <w:bCs/>
          <w:sz w:val="24"/>
          <w:szCs w:val="24"/>
        </w:rPr>
        <w:t>bajos</w:t>
      </w:r>
      <w:r w:rsidR="00A578BB">
        <w:rPr>
          <w:rFonts w:ascii="Arial" w:hAnsi="Arial" w:cs="Arial"/>
          <w:sz w:val="24"/>
          <w:szCs w:val="24"/>
        </w:rPr>
        <w:t xml:space="preserve"> </w:t>
      </w:r>
      <w:r>
        <w:rPr>
          <w:rFonts w:ascii="Arial" w:hAnsi="Arial" w:cs="Arial"/>
          <w:sz w:val="24"/>
          <w:szCs w:val="24"/>
        </w:rPr>
        <w:t xml:space="preserve">para </w:t>
      </w:r>
      <w:r>
        <w:rPr>
          <w:rFonts w:ascii="Arial" w:eastAsia="Arial" w:hAnsi="Arial" w:cs="Arial"/>
          <w:sz w:val="24"/>
          <w:szCs w:val="24"/>
        </w:rPr>
        <w:t xml:space="preserve">contratar sus servicios </w:t>
      </w:r>
      <w:r w:rsidR="00F97577">
        <w:rPr>
          <w:rFonts w:ascii="Arial" w:hAnsi="Arial" w:cs="Arial"/>
          <w:sz w:val="24"/>
          <w:szCs w:val="24"/>
        </w:rPr>
        <w:t>son:</w:t>
      </w:r>
      <w:r>
        <w:rPr>
          <w:rFonts w:ascii="Arial" w:hAnsi="Arial" w:cs="Arial"/>
          <w:sz w:val="24"/>
          <w:szCs w:val="24"/>
        </w:rPr>
        <w:t xml:space="preserve"> </w:t>
      </w:r>
      <w:r w:rsidRPr="00A22D87">
        <w:rPr>
          <w:rFonts w:ascii="Arial" w:hAnsi="Arial" w:cs="Arial"/>
          <w:sz w:val="24"/>
          <w:szCs w:val="24"/>
        </w:rPr>
        <w:t>Servicios de Comunicación Primera Plana, S.A. de C.V.</w:t>
      </w:r>
      <w:r>
        <w:rPr>
          <w:rFonts w:ascii="Arial" w:hAnsi="Arial" w:cs="Arial"/>
          <w:sz w:val="24"/>
          <w:szCs w:val="24"/>
        </w:rPr>
        <w:t xml:space="preserve"> (DeOchoNews); </w:t>
      </w:r>
      <w:r w:rsidR="00C6588E">
        <w:rPr>
          <w:rFonts w:ascii="Arial" w:hAnsi="Arial" w:cs="Arial"/>
          <w:sz w:val="24"/>
          <w:szCs w:val="24"/>
        </w:rPr>
        <w:t>Códigos</w:t>
      </w:r>
      <w:r w:rsidR="007E57FC">
        <w:rPr>
          <w:rFonts w:ascii="Arial" w:hAnsi="Arial" w:cs="Arial"/>
          <w:sz w:val="24"/>
          <w:szCs w:val="24"/>
        </w:rPr>
        <w:t xml:space="preserve"> News</w:t>
      </w:r>
      <w:r w:rsidR="00C6588E">
        <w:rPr>
          <w:rFonts w:ascii="Arial" w:hAnsi="Arial" w:cs="Arial"/>
          <w:sz w:val="24"/>
          <w:szCs w:val="24"/>
        </w:rPr>
        <w:t>; Observatorio Informativo; y, Ecos de Cuévano.</w:t>
      </w:r>
    </w:p>
    <w:p w14:paraId="4953126A" w14:textId="24E7C65F" w:rsidR="001A55F7" w:rsidRDefault="002F1A4B" w:rsidP="005E1578">
      <w:pPr>
        <w:ind w:firstLine="708"/>
        <w:jc w:val="both"/>
        <w:rPr>
          <w:rFonts w:ascii="Arial" w:hAnsi="Arial" w:cs="Arial"/>
          <w:sz w:val="24"/>
          <w:szCs w:val="24"/>
        </w:rPr>
      </w:pPr>
      <w:r>
        <w:rPr>
          <w:rFonts w:ascii="Arial" w:hAnsi="Arial" w:cs="Arial"/>
          <w:sz w:val="24"/>
          <w:szCs w:val="24"/>
        </w:rPr>
        <w:t xml:space="preserve">Los </w:t>
      </w:r>
      <w:r w:rsidR="005E1578">
        <w:rPr>
          <w:rFonts w:ascii="Arial" w:hAnsi="Arial" w:cs="Arial"/>
          <w:sz w:val="24"/>
          <w:szCs w:val="24"/>
        </w:rPr>
        <w:t xml:space="preserve">dos </w:t>
      </w:r>
      <w:r>
        <w:rPr>
          <w:rFonts w:ascii="Arial" w:hAnsi="Arial" w:cs="Arial"/>
          <w:sz w:val="24"/>
          <w:szCs w:val="24"/>
        </w:rPr>
        <w:t xml:space="preserve">primeros </w:t>
      </w:r>
      <w:r w:rsidR="00592007">
        <w:rPr>
          <w:rFonts w:ascii="Arial" w:hAnsi="Arial" w:cs="Arial"/>
          <w:sz w:val="24"/>
          <w:szCs w:val="24"/>
        </w:rPr>
        <w:t>medios</w:t>
      </w:r>
      <w:r>
        <w:rPr>
          <w:rFonts w:ascii="Arial" w:hAnsi="Arial" w:cs="Arial"/>
          <w:sz w:val="24"/>
          <w:szCs w:val="24"/>
        </w:rPr>
        <w:t xml:space="preserve"> digitales</w:t>
      </w:r>
      <w:r w:rsidR="00592007">
        <w:rPr>
          <w:rFonts w:ascii="Arial" w:hAnsi="Arial" w:cs="Arial"/>
          <w:sz w:val="24"/>
          <w:szCs w:val="24"/>
        </w:rPr>
        <w:t xml:space="preserve"> </w:t>
      </w:r>
      <w:r>
        <w:rPr>
          <w:rFonts w:ascii="Arial" w:hAnsi="Arial" w:cs="Arial"/>
          <w:sz w:val="24"/>
          <w:szCs w:val="24"/>
        </w:rPr>
        <w:t xml:space="preserve">referidos en el párrafo </w:t>
      </w:r>
      <w:r w:rsidR="006C3741">
        <w:rPr>
          <w:rFonts w:ascii="Arial" w:hAnsi="Arial" w:cs="Arial"/>
          <w:sz w:val="24"/>
          <w:szCs w:val="24"/>
        </w:rPr>
        <w:t>anterior</w:t>
      </w:r>
      <w:r>
        <w:rPr>
          <w:rFonts w:ascii="Arial" w:hAnsi="Arial" w:cs="Arial"/>
          <w:sz w:val="24"/>
          <w:szCs w:val="24"/>
        </w:rPr>
        <w:t xml:space="preserve"> </w:t>
      </w:r>
      <w:r w:rsidR="00DC461B">
        <w:rPr>
          <w:rFonts w:ascii="Arial" w:hAnsi="Arial" w:cs="Arial"/>
          <w:sz w:val="24"/>
          <w:szCs w:val="24"/>
        </w:rPr>
        <w:t>reflejan</w:t>
      </w:r>
      <w:r w:rsidR="001A55F7">
        <w:rPr>
          <w:rFonts w:ascii="Arial" w:hAnsi="Arial" w:cs="Arial"/>
          <w:sz w:val="24"/>
          <w:szCs w:val="24"/>
        </w:rPr>
        <w:t>:</w:t>
      </w:r>
    </w:p>
    <w:p w14:paraId="0DD352F6" w14:textId="0508F31C" w:rsidR="001A55F7" w:rsidRDefault="001A55F7" w:rsidP="005E1578">
      <w:pPr>
        <w:ind w:firstLine="708"/>
        <w:jc w:val="both"/>
        <w:rPr>
          <w:rFonts w:ascii="Arial" w:hAnsi="Arial" w:cs="Arial"/>
          <w:sz w:val="24"/>
          <w:szCs w:val="24"/>
        </w:rPr>
      </w:pPr>
      <w:r>
        <w:rPr>
          <w:rFonts w:ascii="Arial" w:hAnsi="Arial" w:cs="Arial"/>
          <w:sz w:val="24"/>
          <w:szCs w:val="24"/>
        </w:rPr>
        <w:t>1.- P</w:t>
      </w:r>
      <w:r w:rsidR="00592007">
        <w:rPr>
          <w:rFonts w:ascii="Arial" w:hAnsi="Arial" w:cs="Arial"/>
          <w:sz w:val="24"/>
          <w:szCs w:val="24"/>
        </w:rPr>
        <w:t xml:space="preserve">oca cobertura, contenido y publicación escasa de notas </w:t>
      </w:r>
      <w:r w:rsidR="00E62701">
        <w:rPr>
          <w:rFonts w:ascii="Arial" w:hAnsi="Arial" w:cs="Arial"/>
          <w:sz w:val="24"/>
          <w:szCs w:val="24"/>
        </w:rPr>
        <w:t xml:space="preserve">y </w:t>
      </w:r>
      <w:r w:rsidR="00592007">
        <w:rPr>
          <w:rFonts w:ascii="Arial" w:hAnsi="Arial" w:cs="Arial"/>
          <w:sz w:val="24"/>
          <w:szCs w:val="24"/>
        </w:rPr>
        <w:t>de muy bajo impacto</w:t>
      </w:r>
      <w:r w:rsidR="00EB5686">
        <w:rPr>
          <w:rFonts w:ascii="Arial" w:hAnsi="Arial" w:cs="Arial"/>
          <w:sz w:val="24"/>
          <w:szCs w:val="24"/>
        </w:rPr>
        <w:t xml:space="preserve">, (carecen de personas reporteras suficientes para cubrir información generada a nivel estatal). </w:t>
      </w:r>
    </w:p>
    <w:p w14:paraId="25B2EC55" w14:textId="77777777" w:rsidR="001A55F7" w:rsidRDefault="001A55F7" w:rsidP="005E1578">
      <w:pPr>
        <w:ind w:firstLine="708"/>
        <w:jc w:val="both"/>
        <w:rPr>
          <w:rFonts w:ascii="Arial" w:hAnsi="Arial" w:cs="Arial"/>
          <w:sz w:val="24"/>
          <w:szCs w:val="24"/>
        </w:rPr>
      </w:pPr>
      <w:r>
        <w:rPr>
          <w:rFonts w:ascii="Arial" w:hAnsi="Arial" w:cs="Arial"/>
          <w:sz w:val="24"/>
          <w:szCs w:val="24"/>
        </w:rPr>
        <w:t>2.- A</w:t>
      </w:r>
      <w:r w:rsidR="00E62701">
        <w:rPr>
          <w:rFonts w:ascii="Arial" w:hAnsi="Arial" w:cs="Arial"/>
          <w:sz w:val="24"/>
          <w:szCs w:val="24"/>
        </w:rPr>
        <w:t>ctualización de su página insuficiente</w:t>
      </w:r>
      <w:r>
        <w:rPr>
          <w:rFonts w:ascii="Arial" w:hAnsi="Arial" w:cs="Arial"/>
          <w:sz w:val="24"/>
          <w:szCs w:val="24"/>
        </w:rPr>
        <w:t>;</w:t>
      </w:r>
    </w:p>
    <w:p w14:paraId="65A4C3D1" w14:textId="77777777" w:rsidR="001A55F7" w:rsidRDefault="001A55F7" w:rsidP="005E1578">
      <w:pPr>
        <w:ind w:firstLine="708"/>
        <w:jc w:val="both"/>
        <w:rPr>
          <w:rFonts w:ascii="Arial" w:hAnsi="Arial" w:cs="Arial"/>
          <w:sz w:val="24"/>
          <w:szCs w:val="24"/>
        </w:rPr>
      </w:pPr>
      <w:r>
        <w:rPr>
          <w:rFonts w:ascii="Arial" w:hAnsi="Arial" w:cs="Arial"/>
          <w:sz w:val="24"/>
          <w:szCs w:val="24"/>
        </w:rPr>
        <w:t>3.- D</w:t>
      </w:r>
      <w:r w:rsidR="002F1A4B">
        <w:rPr>
          <w:rFonts w:ascii="Arial" w:hAnsi="Arial" w:cs="Arial"/>
          <w:sz w:val="24"/>
          <w:szCs w:val="24"/>
        </w:rPr>
        <w:t xml:space="preserve">iseño poco idóneo por falta de </w:t>
      </w:r>
      <w:r w:rsidR="005B7D36">
        <w:rPr>
          <w:rFonts w:ascii="Arial" w:hAnsi="Arial" w:cs="Arial"/>
          <w:sz w:val="24"/>
          <w:szCs w:val="24"/>
        </w:rPr>
        <w:t xml:space="preserve">novedad en </w:t>
      </w:r>
      <w:r w:rsidR="002F1A4B">
        <w:rPr>
          <w:rFonts w:ascii="Arial" w:hAnsi="Arial" w:cs="Arial"/>
          <w:sz w:val="24"/>
          <w:szCs w:val="24"/>
        </w:rPr>
        <w:t>sus contenidos que hacen no favorable la publicación de productos institucionales</w:t>
      </w:r>
      <w:r>
        <w:rPr>
          <w:rFonts w:ascii="Arial" w:hAnsi="Arial" w:cs="Arial"/>
          <w:sz w:val="24"/>
          <w:szCs w:val="24"/>
        </w:rPr>
        <w:t>; y,</w:t>
      </w:r>
    </w:p>
    <w:p w14:paraId="10770207" w14:textId="2C02F8CE" w:rsidR="005E1578" w:rsidRDefault="001A55F7" w:rsidP="005E1578">
      <w:pPr>
        <w:ind w:firstLine="708"/>
        <w:jc w:val="both"/>
        <w:rPr>
          <w:rFonts w:ascii="Arial" w:eastAsia="Arial" w:hAnsi="Arial" w:cs="Arial"/>
          <w:bCs/>
          <w:i/>
          <w:iCs/>
          <w:sz w:val="24"/>
          <w:szCs w:val="24"/>
        </w:rPr>
      </w:pPr>
      <w:r>
        <w:rPr>
          <w:rFonts w:ascii="Arial" w:hAnsi="Arial" w:cs="Arial"/>
          <w:sz w:val="24"/>
          <w:szCs w:val="24"/>
        </w:rPr>
        <w:lastRenderedPageBreak/>
        <w:t>4.- R</w:t>
      </w:r>
      <w:r w:rsidR="005E1578">
        <w:rPr>
          <w:rFonts w:ascii="Arial" w:hAnsi="Arial" w:cs="Arial"/>
          <w:sz w:val="24"/>
          <w:szCs w:val="24"/>
        </w:rPr>
        <w:t>egistra</w:t>
      </w:r>
      <w:r>
        <w:rPr>
          <w:rFonts w:ascii="Arial" w:hAnsi="Arial" w:cs="Arial"/>
          <w:sz w:val="24"/>
          <w:szCs w:val="24"/>
        </w:rPr>
        <w:t>n</w:t>
      </w:r>
      <w:r w:rsidR="005E1578">
        <w:rPr>
          <w:rFonts w:ascii="Arial" w:hAnsi="Arial" w:cs="Arial"/>
          <w:sz w:val="24"/>
          <w:szCs w:val="24"/>
        </w:rPr>
        <w:t xml:space="preserve"> muy bajo número de visitas</w:t>
      </w:r>
      <w:r w:rsidR="0056450F">
        <w:rPr>
          <w:rFonts w:ascii="Arial" w:hAnsi="Arial" w:cs="Arial"/>
          <w:sz w:val="24"/>
          <w:szCs w:val="24"/>
        </w:rPr>
        <w:t xml:space="preserve"> en sus portales</w:t>
      </w:r>
      <w:r w:rsidR="005E1578">
        <w:rPr>
          <w:rFonts w:ascii="Arial" w:hAnsi="Arial" w:cs="Arial"/>
          <w:sz w:val="24"/>
          <w:szCs w:val="24"/>
        </w:rPr>
        <w:t>,</w:t>
      </w:r>
      <w:r w:rsidR="00CA68B7">
        <w:rPr>
          <w:rFonts w:ascii="Arial" w:hAnsi="Arial" w:cs="Arial"/>
          <w:sz w:val="24"/>
          <w:szCs w:val="24"/>
        </w:rPr>
        <w:t xml:space="preserve"> </w:t>
      </w:r>
      <w:r w:rsidR="005E1578" w:rsidRPr="00CA68B7">
        <w:rPr>
          <w:rFonts w:ascii="Arial" w:hAnsi="Arial" w:cs="Arial"/>
          <w:b/>
          <w:bCs/>
          <w:sz w:val="24"/>
          <w:szCs w:val="24"/>
        </w:rPr>
        <w:t>factor fundamental que marca</w:t>
      </w:r>
      <w:r w:rsidR="005E1578">
        <w:rPr>
          <w:rFonts w:ascii="Arial" w:hAnsi="Arial" w:cs="Arial"/>
          <w:sz w:val="24"/>
          <w:szCs w:val="24"/>
        </w:rPr>
        <w:t xml:space="preserve"> los </w:t>
      </w:r>
      <w:r w:rsidR="005E1578" w:rsidRPr="005E1578">
        <w:rPr>
          <w:rFonts w:ascii="Arial" w:eastAsia="Arial" w:hAnsi="Arial" w:cs="Arial"/>
          <w:bCs/>
          <w:i/>
          <w:iCs/>
          <w:sz w:val="24"/>
          <w:szCs w:val="24"/>
        </w:rPr>
        <w:t>Lineamientos para la Contratación de Publicidad Institucional del Tribunal Estatal Electoral de Guanajuato 2021</w:t>
      </w:r>
      <w:r w:rsidR="005E1578">
        <w:rPr>
          <w:rFonts w:ascii="Arial" w:eastAsia="Arial" w:hAnsi="Arial" w:cs="Arial"/>
          <w:bCs/>
          <w:i/>
          <w:iCs/>
          <w:sz w:val="24"/>
          <w:szCs w:val="24"/>
        </w:rPr>
        <w:t xml:space="preserve">. </w:t>
      </w:r>
    </w:p>
    <w:p w14:paraId="280222F4" w14:textId="41FFBA66" w:rsidR="00350F39" w:rsidRDefault="005E1578" w:rsidP="00C463C6">
      <w:pPr>
        <w:ind w:firstLine="360"/>
        <w:jc w:val="both"/>
        <w:rPr>
          <w:rFonts w:ascii="Arial" w:hAnsi="Arial" w:cs="Arial"/>
          <w:sz w:val="24"/>
          <w:szCs w:val="24"/>
        </w:rPr>
      </w:pPr>
      <w:r>
        <w:rPr>
          <w:rFonts w:ascii="Arial" w:hAnsi="Arial" w:cs="Arial"/>
          <w:sz w:val="24"/>
          <w:szCs w:val="24"/>
        </w:rPr>
        <w:t>S</w:t>
      </w:r>
      <w:r w:rsidR="00592007">
        <w:rPr>
          <w:rFonts w:ascii="Arial" w:hAnsi="Arial" w:cs="Arial"/>
          <w:sz w:val="24"/>
          <w:szCs w:val="24"/>
        </w:rPr>
        <w:t xml:space="preserve">in embargo, </w:t>
      </w:r>
      <w:r>
        <w:rPr>
          <w:rFonts w:ascii="Arial" w:hAnsi="Arial" w:cs="Arial"/>
          <w:sz w:val="24"/>
          <w:szCs w:val="24"/>
        </w:rPr>
        <w:t xml:space="preserve">los dos últimos </w:t>
      </w:r>
      <w:r w:rsidR="00592007">
        <w:rPr>
          <w:rFonts w:ascii="Arial" w:hAnsi="Arial" w:cs="Arial"/>
          <w:sz w:val="24"/>
          <w:szCs w:val="24"/>
        </w:rPr>
        <w:t>portal</w:t>
      </w:r>
      <w:r>
        <w:rPr>
          <w:rFonts w:ascii="Arial" w:hAnsi="Arial" w:cs="Arial"/>
          <w:sz w:val="24"/>
          <w:szCs w:val="24"/>
        </w:rPr>
        <w:t>es</w:t>
      </w:r>
      <w:r w:rsidR="00592007">
        <w:rPr>
          <w:rFonts w:ascii="Arial" w:hAnsi="Arial" w:cs="Arial"/>
          <w:sz w:val="24"/>
          <w:szCs w:val="24"/>
        </w:rPr>
        <w:t xml:space="preserve"> informativo</w:t>
      </w:r>
      <w:r w:rsidR="00A84826">
        <w:rPr>
          <w:rFonts w:ascii="Arial" w:hAnsi="Arial" w:cs="Arial"/>
          <w:sz w:val="24"/>
          <w:szCs w:val="24"/>
        </w:rPr>
        <w:t>s</w:t>
      </w:r>
      <w:r w:rsidR="00592007">
        <w:rPr>
          <w:rFonts w:ascii="Arial" w:hAnsi="Arial" w:cs="Arial"/>
          <w:sz w:val="24"/>
          <w:szCs w:val="24"/>
        </w:rPr>
        <w:t xml:space="preserve"> </w:t>
      </w:r>
      <w:r>
        <w:rPr>
          <w:rFonts w:ascii="Arial" w:hAnsi="Arial" w:cs="Arial"/>
          <w:sz w:val="24"/>
          <w:szCs w:val="24"/>
        </w:rPr>
        <w:t xml:space="preserve">mencionados Observatorio Informativo y </w:t>
      </w:r>
      <w:r w:rsidR="00592007">
        <w:rPr>
          <w:rFonts w:ascii="Arial" w:hAnsi="Arial" w:cs="Arial"/>
          <w:sz w:val="24"/>
          <w:szCs w:val="24"/>
        </w:rPr>
        <w:t>Ecos de Cuévano, cuenta</w:t>
      </w:r>
      <w:r>
        <w:rPr>
          <w:rFonts w:ascii="Arial" w:hAnsi="Arial" w:cs="Arial"/>
          <w:sz w:val="24"/>
          <w:szCs w:val="24"/>
        </w:rPr>
        <w:t>n</w:t>
      </w:r>
      <w:r w:rsidR="00592007">
        <w:rPr>
          <w:rFonts w:ascii="Arial" w:hAnsi="Arial" w:cs="Arial"/>
          <w:sz w:val="24"/>
          <w:szCs w:val="24"/>
        </w:rPr>
        <w:t xml:space="preserve"> con</w:t>
      </w:r>
      <w:r w:rsidR="00350F39">
        <w:rPr>
          <w:rFonts w:ascii="Arial" w:hAnsi="Arial" w:cs="Arial"/>
          <w:sz w:val="24"/>
          <w:szCs w:val="24"/>
        </w:rPr>
        <w:t>:</w:t>
      </w:r>
    </w:p>
    <w:p w14:paraId="19224F4A" w14:textId="77777777" w:rsidR="00350F39" w:rsidRDefault="00350F39" w:rsidP="00C463C6">
      <w:pPr>
        <w:ind w:firstLine="360"/>
        <w:jc w:val="both"/>
        <w:rPr>
          <w:rFonts w:ascii="Arial" w:hAnsi="Arial" w:cs="Arial"/>
          <w:sz w:val="24"/>
          <w:szCs w:val="24"/>
        </w:rPr>
      </w:pPr>
      <w:r>
        <w:rPr>
          <w:rFonts w:ascii="Arial" w:hAnsi="Arial" w:cs="Arial"/>
          <w:sz w:val="24"/>
          <w:szCs w:val="24"/>
        </w:rPr>
        <w:t>1.- F</w:t>
      </w:r>
      <w:r w:rsidR="00592007">
        <w:rPr>
          <w:rFonts w:ascii="Arial" w:hAnsi="Arial" w:cs="Arial"/>
          <w:sz w:val="24"/>
          <w:szCs w:val="24"/>
        </w:rPr>
        <w:t>avorable</w:t>
      </w:r>
      <w:r w:rsidR="005B7D36">
        <w:rPr>
          <w:rFonts w:ascii="Arial" w:hAnsi="Arial" w:cs="Arial"/>
          <w:sz w:val="24"/>
          <w:szCs w:val="24"/>
        </w:rPr>
        <w:t xml:space="preserve"> cobertura </w:t>
      </w:r>
      <w:r w:rsidR="005E1578">
        <w:rPr>
          <w:rFonts w:ascii="Arial" w:hAnsi="Arial" w:cs="Arial"/>
          <w:sz w:val="24"/>
          <w:szCs w:val="24"/>
        </w:rPr>
        <w:t xml:space="preserve">estatal y </w:t>
      </w:r>
      <w:r w:rsidR="005B7D36">
        <w:rPr>
          <w:rFonts w:ascii="Arial" w:hAnsi="Arial" w:cs="Arial"/>
          <w:sz w:val="24"/>
          <w:szCs w:val="24"/>
        </w:rPr>
        <w:t>regional,</w:t>
      </w:r>
      <w:r w:rsidR="005E1578">
        <w:rPr>
          <w:rFonts w:ascii="Arial" w:hAnsi="Arial" w:cs="Arial"/>
          <w:sz w:val="24"/>
          <w:szCs w:val="24"/>
        </w:rPr>
        <w:t xml:space="preserve"> respectivamente, </w:t>
      </w:r>
      <w:r w:rsidR="005B7D36">
        <w:rPr>
          <w:rFonts w:ascii="Arial" w:hAnsi="Arial" w:cs="Arial"/>
          <w:sz w:val="24"/>
          <w:szCs w:val="24"/>
        </w:rPr>
        <w:t xml:space="preserve">de aceptación </w:t>
      </w:r>
      <w:r w:rsidR="005E1578">
        <w:rPr>
          <w:rFonts w:ascii="Arial" w:hAnsi="Arial" w:cs="Arial"/>
          <w:sz w:val="24"/>
          <w:szCs w:val="24"/>
        </w:rPr>
        <w:t>por parte del público de interés para el Tribunal</w:t>
      </w:r>
      <w:r>
        <w:rPr>
          <w:rFonts w:ascii="Arial" w:hAnsi="Arial" w:cs="Arial"/>
          <w:sz w:val="24"/>
          <w:szCs w:val="24"/>
        </w:rPr>
        <w:t>;</w:t>
      </w:r>
    </w:p>
    <w:p w14:paraId="38B5139C" w14:textId="1458811F" w:rsidR="005B3D4C" w:rsidRDefault="00350F39" w:rsidP="00C463C6">
      <w:pPr>
        <w:ind w:firstLine="360"/>
        <w:jc w:val="both"/>
        <w:rPr>
          <w:rFonts w:ascii="Arial" w:hAnsi="Arial" w:cs="Arial"/>
          <w:sz w:val="24"/>
          <w:szCs w:val="24"/>
        </w:rPr>
      </w:pPr>
      <w:r>
        <w:rPr>
          <w:rFonts w:ascii="Arial" w:hAnsi="Arial" w:cs="Arial"/>
          <w:sz w:val="24"/>
          <w:szCs w:val="24"/>
        </w:rPr>
        <w:t>2.- C</w:t>
      </w:r>
      <w:r w:rsidR="005B7D36">
        <w:rPr>
          <w:rFonts w:ascii="Arial" w:hAnsi="Arial" w:cs="Arial"/>
          <w:sz w:val="24"/>
          <w:szCs w:val="24"/>
        </w:rPr>
        <w:t>ontenido, publicación y actualización de notas de alto impacto, sin embargo</w:t>
      </w:r>
      <w:r w:rsidR="005B3D4C">
        <w:rPr>
          <w:rFonts w:ascii="Arial" w:hAnsi="Arial" w:cs="Arial"/>
          <w:sz w:val="24"/>
          <w:szCs w:val="24"/>
        </w:rPr>
        <w:t>;</w:t>
      </w:r>
    </w:p>
    <w:p w14:paraId="73DDE73A" w14:textId="221B9FD2" w:rsidR="00C463C6" w:rsidRDefault="005B3D4C" w:rsidP="00C463C6">
      <w:pPr>
        <w:ind w:firstLine="360"/>
        <w:jc w:val="both"/>
        <w:rPr>
          <w:rFonts w:ascii="Arial" w:eastAsia="Arial" w:hAnsi="Arial" w:cs="Arial"/>
          <w:bCs/>
          <w:i/>
          <w:iCs/>
          <w:sz w:val="24"/>
          <w:szCs w:val="24"/>
        </w:rPr>
      </w:pPr>
      <w:r>
        <w:rPr>
          <w:rFonts w:ascii="Arial" w:hAnsi="Arial" w:cs="Arial"/>
          <w:sz w:val="24"/>
          <w:szCs w:val="24"/>
        </w:rPr>
        <w:t>3.- R</w:t>
      </w:r>
      <w:r w:rsidR="005E1578">
        <w:rPr>
          <w:rFonts w:ascii="Arial" w:hAnsi="Arial" w:cs="Arial"/>
          <w:sz w:val="24"/>
          <w:szCs w:val="24"/>
        </w:rPr>
        <w:t>egistran muy bajo número de visitas</w:t>
      </w:r>
      <w:r w:rsidR="0063303D">
        <w:rPr>
          <w:rFonts w:ascii="Arial" w:hAnsi="Arial" w:cs="Arial"/>
          <w:sz w:val="24"/>
          <w:szCs w:val="24"/>
        </w:rPr>
        <w:t xml:space="preserve"> en sus portales</w:t>
      </w:r>
      <w:r w:rsidR="005E1578">
        <w:rPr>
          <w:rFonts w:ascii="Arial" w:hAnsi="Arial" w:cs="Arial"/>
          <w:sz w:val="24"/>
          <w:szCs w:val="24"/>
        </w:rPr>
        <w:t xml:space="preserve">, </w:t>
      </w:r>
      <w:r w:rsidR="005E1578" w:rsidRPr="00CA68B7">
        <w:rPr>
          <w:rFonts w:ascii="Arial" w:hAnsi="Arial" w:cs="Arial"/>
          <w:b/>
          <w:bCs/>
          <w:sz w:val="24"/>
          <w:szCs w:val="24"/>
        </w:rPr>
        <w:t>factor fundamental que marca</w:t>
      </w:r>
      <w:r w:rsidR="005E1578">
        <w:rPr>
          <w:rFonts w:ascii="Arial" w:hAnsi="Arial" w:cs="Arial"/>
          <w:sz w:val="24"/>
          <w:szCs w:val="24"/>
        </w:rPr>
        <w:t xml:space="preserve"> los </w:t>
      </w:r>
      <w:r w:rsidR="005E1578" w:rsidRPr="005E1578">
        <w:rPr>
          <w:rFonts w:ascii="Arial" w:eastAsia="Arial" w:hAnsi="Arial" w:cs="Arial"/>
          <w:bCs/>
          <w:i/>
          <w:iCs/>
          <w:sz w:val="24"/>
          <w:szCs w:val="24"/>
        </w:rPr>
        <w:t>Lineamientos para la Contratación de Publicidad Institucional del Tribunal Estatal Electoral de Guanajuato 2021</w:t>
      </w:r>
      <w:r w:rsidR="005E1578">
        <w:rPr>
          <w:rFonts w:ascii="Arial" w:eastAsia="Arial" w:hAnsi="Arial" w:cs="Arial"/>
          <w:bCs/>
          <w:i/>
          <w:iCs/>
          <w:sz w:val="24"/>
          <w:szCs w:val="24"/>
        </w:rPr>
        <w:t xml:space="preserve">. </w:t>
      </w:r>
    </w:p>
    <w:p w14:paraId="6CA360CD" w14:textId="77777777" w:rsidR="00C463C6" w:rsidRPr="00987336" w:rsidRDefault="00C463C6" w:rsidP="00C463C6">
      <w:pPr>
        <w:pStyle w:val="Prrafodelista"/>
        <w:numPr>
          <w:ilvl w:val="0"/>
          <w:numId w:val="5"/>
        </w:numPr>
        <w:jc w:val="both"/>
        <w:rPr>
          <w:rFonts w:ascii="Arial" w:eastAsia="Arial" w:hAnsi="Arial" w:cs="Arial"/>
          <w:bCs/>
          <w:sz w:val="24"/>
          <w:szCs w:val="24"/>
        </w:rPr>
      </w:pPr>
      <w:r>
        <w:rPr>
          <w:rFonts w:ascii="Arial" w:eastAsia="Arial" w:hAnsi="Arial" w:cs="Arial"/>
          <w:b/>
          <w:sz w:val="24"/>
          <w:szCs w:val="24"/>
        </w:rPr>
        <w:t xml:space="preserve">COTIZACIONES CON GASTO MUY SIMILAR A LOS EJERCIDOS EL AÑO 2020. </w:t>
      </w:r>
    </w:p>
    <w:p w14:paraId="529C1A52" w14:textId="3C6A9462" w:rsidR="00D51541" w:rsidRDefault="002E7D28" w:rsidP="00D51541">
      <w:pPr>
        <w:ind w:firstLine="360"/>
        <w:jc w:val="both"/>
        <w:rPr>
          <w:rFonts w:ascii="Arial" w:eastAsia="Arial" w:hAnsi="Arial" w:cs="Arial"/>
          <w:bCs/>
          <w:sz w:val="24"/>
          <w:szCs w:val="24"/>
        </w:rPr>
      </w:pPr>
      <w:r>
        <w:rPr>
          <w:rFonts w:ascii="Arial" w:eastAsia="Arial" w:hAnsi="Arial" w:cs="Arial"/>
          <w:bCs/>
          <w:sz w:val="24"/>
          <w:szCs w:val="24"/>
        </w:rPr>
        <w:t xml:space="preserve">La siguiente tabla </w:t>
      </w:r>
      <w:r w:rsidR="0068522F">
        <w:rPr>
          <w:rFonts w:ascii="Arial" w:eastAsia="Arial" w:hAnsi="Arial" w:cs="Arial"/>
          <w:bCs/>
          <w:sz w:val="24"/>
          <w:szCs w:val="24"/>
        </w:rPr>
        <w:t xml:space="preserve">presenta la propuesta de </w:t>
      </w:r>
      <w:r w:rsidR="00E123C3">
        <w:rPr>
          <w:rFonts w:ascii="Arial" w:eastAsia="Arial" w:hAnsi="Arial" w:cs="Arial"/>
          <w:bCs/>
          <w:sz w:val="24"/>
          <w:szCs w:val="24"/>
        </w:rPr>
        <w:t xml:space="preserve">contratación de </w:t>
      </w:r>
      <w:r w:rsidR="0068522F">
        <w:rPr>
          <w:rFonts w:ascii="Arial" w:eastAsia="Arial" w:hAnsi="Arial" w:cs="Arial"/>
          <w:bCs/>
          <w:sz w:val="24"/>
          <w:szCs w:val="24"/>
        </w:rPr>
        <w:t xml:space="preserve">publicidad por parte de la Unidad de Comunicación Social </w:t>
      </w:r>
      <w:r w:rsidR="00C5257A">
        <w:rPr>
          <w:rFonts w:ascii="Arial" w:eastAsia="Arial" w:hAnsi="Arial" w:cs="Arial"/>
          <w:bCs/>
          <w:sz w:val="24"/>
          <w:szCs w:val="24"/>
        </w:rPr>
        <w:t xml:space="preserve">(USC) </w:t>
      </w:r>
      <w:r w:rsidR="0068522F">
        <w:rPr>
          <w:rFonts w:ascii="Arial" w:eastAsia="Arial" w:hAnsi="Arial" w:cs="Arial"/>
          <w:bCs/>
          <w:sz w:val="24"/>
          <w:szCs w:val="24"/>
        </w:rPr>
        <w:t>para el año 2021</w:t>
      </w:r>
      <w:r w:rsidR="00E123C3">
        <w:rPr>
          <w:rFonts w:ascii="Arial" w:eastAsia="Arial" w:hAnsi="Arial" w:cs="Arial"/>
          <w:bCs/>
          <w:sz w:val="24"/>
          <w:szCs w:val="24"/>
        </w:rPr>
        <w:t>, tanto</w:t>
      </w:r>
      <w:r w:rsidR="0068522F">
        <w:rPr>
          <w:rFonts w:ascii="Arial" w:eastAsia="Arial" w:hAnsi="Arial" w:cs="Arial"/>
          <w:bCs/>
          <w:sz w:val="24"/>
          <w:szCs w:val="24"/>
        </w:rPr>
        <w:t xml:space="preserve"> en medios impresos</w:t>
      </w:r>
      <w:r w:rsidR="00E123C3">
        <w:rPr>
          <w:rFonts w:ascii="Arial" w:eastAsia="Arial" w:hAnsi="Arial" w:cs="Arial"/>
          <w:bCs/>
          <w:sz w:val="24"/>
          <w:szCs w:val="24"/>
        </w:rPr>
        <w:t xml:space="preserve"> como en </w:t>
      </w:r>
      <w:r w:rsidR="0068522F">
        <w:rPr>
          <w:rFonts w:ascii="Arial" w:eastAsia="Arial" w:hAnsi="Arial" w:cs="Arial"/>
          <w:bCs/>
          <w:sz w:val="24"/>
          <w:szCs w:val="24"/>
        </w:rPr>
        <w:t>digitales.</w:t>
      </w:r>
      <w:r w:rsidR="00E123C3">
        <w:rPr>
          <w:rFonts w:ascii="Arial" w:eastAsia="Arial" w:hAnsi="Arial" w:cs="Arial"/>
          <w:bCs/>
          <w:sz w:val="24"/>
          <w:szCs w:val="24"/>
        </w:rPr>
        <w:t xml:space="preserve"> Se </w:t>
      </w:r>
      <w:r w:rsidR="00DC461B">
        <w:rPr>
          <w:rFonts w:ascii="Arial" w:eastAsia="Arial" w:hAnsi="Arial" w:cs="Arial"/>
          <w:bCs/>
          <w:sz w:val="24"/>
          <w:szCs w:val="24"/>
        </w:rPr>
        <w:t>tiene</w:t>
      </w:r>
      <w:r w:rsidR="00E123C3">
        <w:rPr>
          <w:rFonts w:ascii="Arial" w:eastAsia="Arial" w:hAnsi="Arial" w:cs="Arial"/>
          <w:bCs/>
          <w:sz w:val="24"/>
          <w:szCs w:val="24"/>
        </w:rPr>
        <w:t xml:space="preserve"> una relación por proveedor, </w:t>
      </w:r>
      <w:r w:rsidR="002E014D">
        <w:rPr>
          <w:rFonts w:ascii="Arial" w:eastAsia="Arial" w:hAnsi="Arial" w:cs="Arial"/>
          <w:bCs/>
          <w:sz w:val="24"/>
          <w:szCs w:val="24"/>
        </w:rPr>
        <w:t>productos</w:t>
      </w:r>
      <w:r w:rsidR="00E123C3">
        <w:rPr>
          <w:rFonts w:ascii="Arial" w:eastAsia="Arial" w:hAnsi="Arial" w:cs="Arial"/>
          <w:bCs/>
          <w:sz w:val="24"/>
          <w:szCs w:val="24"/>
        </w:rPr>
        <w:t xml:space="preserve"> </w:t>
      </w:r>
      <w:r w:rsidR="00AF4E59">
        <w:rPr>
          <w:rFonts w:ascii="Arial" w:eastAsia="Arial" w:hAnsi="Arial" w:cs="Arial"/>
          <w:bCs/>
          <w:sz w:val="24"/>
          <w:szCs w:val="24"/>
        </w:rPr>
        <w:t xml:space="preserve">y cantidad </w:t>
      </w:r>
      <w:r w:rsidR="00E123C3">
        <w:rPr>
          <w:rFonts w:ascii="Arial" w:eastAsia="Arial" w:hAnsi="Arial" w:cs="Arial"/>
          <w:bCs/>
          <w:sz w:val="24"/>
          <w:szCs w:val="24"/>
        </w:rPr>
        <w:t xml:space="preserve">a contratar, periodo </w:t>
      </w:r>
      <w:r w:rsidR="00AF4E59">
        <w:rPr>
          <w:rFonts w:ascii="Arial" w:eastAsia="Arial" w:hAnsi="Arial" w:cs="Arial"/>
          <w:bCs/>
          <w:sz w:val="24"/>
          <w:szCs w:val="24"/>
        </w:rPr>
        <w:t>de contratación</w:t>
      </w:r>
      <w:r w:rsidR="00D8575F">
        <w:rPr>
          <w:rFonts w:ascii="Arial" w:eastAsia="Arial" w:hAnsi="Arial" w:cs="Arial"/>
          <w:bCs/>
          <w:sz w:val="24"/>
          <w:szCs w:val="24"/>
        </w:rPr>
        <w:t xml:space="preserve">, así como </w:t>
      </w:r>
      <w:r w:rsidR="00E123C3">
        <w:rPr>
          <w:rFonts w:ascii="Arial" w:eastAsia="Arial" w:hAnsi="Arial" w:cs="Arial"/>
          <w:bCs/>
          <w:sz w:val="24"/>
          <w:szCs w:val="24"/>
        </w:rPr>
        <w:t xml:space="preserve">el costo. </w:t>
      </w:r>
    </w:p>
    <w:p w14:paraId="526939BD" w14:textId="50B6D8DB" w:rsidR="00D51541" w:rsidRDefault="00C02B83" w:rsidP="00D51541">
      <w:pPr>
        <w:ind w:firstLine="360"/>
        <w:jc w:val="both"/>
        <w:rPr>
          <w:rFonts w:ascii="Arial" w:eastAsia="Arial" w:hAnsi="Arial" w:cs="Arial"/>
          <w:bCs/>
          <w:sz w:val="24"/>
          <w:szCs w:val="24"/>
        </w:rPr>
      </w:pPr>
      <w:r>
        <w:rPr>
          <w:rFonts w:ascii="Arial" w:eastAsia="Arial" w:hAnsi="Arial" w:cs="Arial"/>
          <w:bCs/>
          <w:sz w:val="24"/>
          <w:szCs w:val="24"/>
        </w:rPr>
        <w:t xml:space="preserve">Asimismo, se </w:t>
      </w:r>
      <w:r w:rsidR="00DC461B">
        <w:rPr>
          <w:rFonts w:ascii="Arial" w:eastAsia="Arial" w:hAnsi="Arial" w:cs="Arial"/>
          <w:bCs/>
          <w:sz w:val="24"/>
          <w:szCs w:val="24"/>
        </w:rPr>
        <w:t>muestra</w:t>
      </w:r>
      <w:r>
        <w:rPr>
          <w:rFonts w:ascii="Arial" w:eastAsia="Arial" w:hAnsi="Arial" w:cs="Arial"/>
          <w:bCs/>
          <w:sz w:val="24"/>
          <w:szCs w:val="24"/>
        </w:rPr>
        <w:t xml:space="preserve"> la erogación del año pasado</w:t>
      </w:r>
      <w:r w:rsidR="00DC461B">
        <w:rPr>
          <w:rFonts w:ascii="Arial" w:eastAsia="Arial" w:hAnsi="Arial" w:cs="Arial"/>
          <w:bCs/>
          <w:sz w:val="24"/>
          <w:szCs w:val="24"/>
        </w:rPr>
        <w:t xml:space="preserve">, donde se puede apreciar una </w:t>
      </w:r>
      <w:r>
        <w:rPr>
          <w:rFonts w:ascii="Arial" w:eastAsia="Arial" w:hAnsi="Arial" w:cs="Arial"/>
          <w:bCs/>
          <w:sz w:val="24"/>
          <w:szCs w:val="24"/>
        </w:rPr>
        <w:t xml:space="preserve">cantidad </w:t>
      </w:r>
      <w:r w:rsidR="00DC461B">
        <w:rPr>
          <w:rFonts w:ascii="Arial" w:eastAsia="Arial" w:hAnsi="Arial" w:cs="Arial"/>
          <w:bCs/>
          <w:sz w:val="24"/>
          <w:szCs w:val="24"/>
        </w:rPr>
        <w:t xml:space="preserve">igual o similar </w:t>
      </w:r>
      <w:r w:rsidR="007C4DF7">
        <w:rPr>
          <w:rFonts w:ascii="Arial" w:eastAsia="Arial" w:hAnsi="Arial" w:cs="Arial"/>
          <w:bCs/>
          <w:sz w:val="24"/>
          <w:szCs w:val="24"/>
        </w:rPr>
        <w:t>de productos</w:t>
      </w:r>
      <w:r w:rsidR="00DC461B">
        <w:rPr>
          <w:rFonts w:ascii="Arial" w:eastAsia="Arial" w:hAnsi="Arial" w:cs="Arial"/>
          <w:bCs/>
          <w:sz w:val="24"/>
          <w:szCs w:val="24"/>
        </w:rPr>
        <w:t xml:space="preserve"> contratados, además de destacar la erogación que se ejerció</w:t>
      </w:r>
      <w:r w:rsidR="00317122">
        <w:rPr>
          <w:rFonts w:ascii="Arial" w:eastAsia="Arial" w:hAnsi="Arial" w:cs="Arial"/>
          <w:bCs/>
          <w:sz w:val="24"/>
          <w:szCs w:val="24"/>
        </w:rPr>
        <w:t xml:space="preserve"> ya con</w:t>
      </w:r>
      <w:r w:rsidR="00D51541">
        <w:rPr>
          <w:rFonts w:ascii="Arial" w:eastAsia="Arial" w:hAnsi="Arial" w:cs="Arial"/>
          <w:bCs/>
          <w:sz w:val="24"/>
          <w:szCs w:val="24"/>
        </w:rPr>
        <w:t xml:space="preserve"> I.V.A</w:t>
      </w:r>
      <w:r w:rsidR="003138C9">
        <w:rPr>
          <w:rFonts w:ascii="Arial" w:eastAsia="Arial" w:hAnsi="Arial" w:cs="Arial"/>
          <w:bCs/>
          <w:sz w:val="24"/>
          <w:szCs w:val="24"/>
        </w:rPr>
        <w:t>.</w:t>
      </w:r>
      <w:r w:rsidR="00D51541">
        <w:rPr>
          <w:rFonts w:ascii="Arial" w:eastAsia="Arial" w:hAnsi="Arial" w:cs="Arial"/>
          <w:bCs/>
          <w:sz w:val="24"/>
          <w:szCs w:val="24"/>
        </w:rPr>
        <w:t xml:space="preserve"> </w:t>
      </w:r>
    </w:p>
    <w:p w14:paraId="4FFAE2D8" w14:textId="77777777" w:rsidR="0057319C" w:rsidRDefault="0057319C" w:rsidP="00D51541">
      <w:pPr>
        <w:ind w:firstLine="360"/>
        <w:jc w:val="both"/>
        <w:rPr>
          <w:rFonts w:ascii="Arial" w:eastAsia="Arial" w:hAnsi="Arial" w:cs="Arial"/>
          <w:b/>
          <w:sz w:val="24"/>
          <w:szCs w:val="24"/>
        </w:rPr>
      </w:pPr>
    </w:p>
    <w:p w14:paraId="3AC47FAF" w14:textId="5B225A9B" w:rsidR="002A017F" w:rsidRPr="006F1FD8" w:rsidRDefault="006F1FD8" w:rsidP="00D51541">
      <w:pPr>
        <w:ind w:firstLine="360"/>
        <w:jc w:val="both"/>
        <w:rPr>
          <w:rFonts w:ascii="Arial" w:eastAsia="Arial" w:hAnsi="Arial" w:cs="Arial"/>
          <w:b/>
          <w:sz w:val="24"/>
          <w:szCs w:val="24"/>
        </w:rPr>
      </w:pPr>
      <w:r w:rsidRPr="006F1FD8">
        <w:rPr>
          <w:rFonts w:ascii="Arial" w:eastAsia="Arial" w:hAnsi="Arial" w:cs="Arial"/>
          <w:b/>
          <w:sz w:val="24"/>
          <w:szCs w:val="24"/>
        </w:rPr>
        <w:t>INSERCIONES:</w:t>
      </w:r>
    </w:p>
    <w:tbl>
      <w:tblPr>
        <w:tblStyle w:val="Tablaconcuadrcula"/>
        <w:tblW w:w="9209" w:type="dxa"/>
        <w:tblLook w:val="04A0" w:firstRow="1" w:lastRow="0" w:firstColumn="1" w:lastColumn="0" w:noHBand="0" w:noVBand="1"/>
      </w:tblPr>
      <w:tblGrid>
        <w:gridCol w:w="552"/>
        <w:gridCol w:w="1570"/>
        <w:gridCol w:w="1701"/>
        <w:gridCol w:w="1842"/>
        <w:gridCol w:w="1985"/>
        <w:gridCol w:w="1559"/>
      </w:tblGrid>
      <w:tr w:rsidR="00597D5F" w14:paraId="7198CE3A" w14:textId="77777777" w:rsidTr="00ED36C3">
        <w:tc>
          <w:tcPr>
            <w:tcW w:w="552" w:type="dxa"/>
            <w:shd w:val="clear" w:color="auto" w:fill="FFD966" w:themeFill="accent4" w:themeFillTint="99"/>
            <w:vAlign w:val="center"/>
          </w:tcPr>
          <w:p w14:paraId="1E434FCC" w14:textId="77777777" w:rsidR="00597D5F" w:rsidRPr="00602FF1" w:rsidRDefault="00597D5F" w:rsidP="002674CF">
            <w:pPr>
              <w:jc w:val="both"/>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No.</w:t>
            </w:r>
          </w:p>
        </w:tc>
        <w:tc>
          <w:tcPr>
            <w:tcW w:w="1570" w:type="dxa"/>
            <w:shd w:val="clear" w:color="auto" w:fill="FFD966" w:themeFill="accent4" w:themeFillTint="99"/>
            <w:vAlign w:val="center"/>
          </w:tcPr>
          <w:p w14:paraId="1758FDE8" w14:textId="77777777" w:rsidR="00597D5F" w:rsidRPr="00602FF1" w:rsidRDefault="00597D5F" w:rsidP="002674CF">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Producto</w:t>
            </w:r>
          </w:p>
        </w:tc>
        <w:tc>
          <w:tcPr>
            <w:tcW w:w="1701" w:type="dxa"/>
            <w:shd w:val="clear" w:color="auto" w:fill="FFD966" w:themeFill="accent4" w:themeFillTint="99"/>
            <w:vAlign w:val="center"/>
          </w:tcPr>
          <w:p w14:paraId="4C117AFB" w14:textId="77777777" w:rsidR="00597D5F" w:rsidRPr="00602FF1" w:rsidRDefault="00597D5F" w:rsidP="002674CF">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Proveedor</w:t>
            </w:r>
          </w:p>
        </w:tc>
        <w:tc>
          <w:tcPr>
            <w:tcW w:w="1842" w:type="dxa"/>
            <w:shd w:val="clear" w:color="auto" w:fill="FFD966" w:themeFill="accent4" w:themeFillTint="99"/>
            <w:vAlign w:val="center"/>
          </w:tcPr>
          <w:p w14:paraId="55A7D6E2" w14:textId="77777777" w:rsidR="00597D5F" w:rsidRPr="00602FF1" w:rsidRDefault="00597D5F" w:rsidP="002674CF">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Periodo a cont</w:t>
            </w:r>
            <w:r w:rsidRPr="00602FF1">
              <w:rPr>
                <w:rFonts w:ascii="Arial Nova" w:eastAsia="Times New Roman" w:hAnsi="Arial Nova" w:cs="Calibri"/>
                <w:b/>
                <w:bCs/>
                <w:color w:val="000000"/>
                <w:sz w:val="20"/>
                <w:szCs w:val="20"/>
                <w:lang w:eastAsia="es-MX"/>
              </w:rPr>
              <w:t>r</w:t>
            </w:r>
            <w:r w:rsidRPr="00152E26">
              <w:rPr>
                <w:rFonts w:ascii="Arial Nova" w:eastAsia="Times New Roman" w:hAnsi="Arial Nova" w:cs="Calibri"/>
                <w:b/>
                <w:bCs/>
                <w:color w:val="000000"/>
                <w:sz w:val="20"/>
                <w:szCs w:val="20"/>
                <w:lang w:eastAsia="es-MX"/>
              </w:rPr>
              <w:t>atar</w:t>
            </w:r>
          </w:p>
        </w:tc>
        <w:tc>
          <w:tcPr>
            <w:tcW w:w="1985" w:type="dxa"/>
            <w:shd w:val="clear" w:color="auto" w:fill="FFD966" w:themeFill="accent4" w:themeFillTint="99"/>
            <w:vAlign w:val="center"/>
          </w:tcPr>
          <w:p w14:paraId="22EB84EE" w14:textId="77777777" w:rsidR="00597D5F" w:rsidRPr="00602FF1" w:rsidRDefault="00597D5F" w:rsidP="002674CF">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 xml:space="preserve">Importe </w:t>
            </w:r>
            <w:r w:rsidRPr="00602FF1">
              <w:rPr>
                <w:rFonts w:ascii="Arial Nova" w:eastAsia="Times New Roman" w:hAnsi="Arial Nova" w:cs="Calibri"/>
                <w:b/>
                <w:bCs/>
                <w:color w:val="000000"/>
                <w:sz w:val="20"/>
                <w:szCs w:val="20"/>
                <w:lang w:eastAsia="es-MX"/>
              </w:rPr>
              <w:t xml:space="preserve">2021 </w:t>
            </w:r>
            <w:r w:rsidRPr="00152E26">
              <w:rPr>
                <w:rFonts w:ascii="Arial Nova" w:eastAsia="Times New Roman" w:hAnsi="Arial Nova" w:cs="Calibri"/>
                <w:b/>
                <w:bCs/>
                <w:color w:val="000000"/>
                <w:sz w:val="20"/>
                <w:szCs w:val="20"/>
                <w:lang w:eastAsia="es-MX"/>
              </w:rPr>
              <w:t>con IVA</w:t>
            </w:r>
          </w:p>
        </w:tc>
        <w:tc>
          <w:tcPr>
            <w:tcW w:w="1559" w:type="dxa"/>
            <w:shd w:val="clear" w:color="auto" w:fill="FFD966" w:themeFill="accent4" w:themeFillTint="99"/>
          </w:tcPr>
          <w:p w14:paraId="4057565C" w14:textId="77777777" w:rsidR="00597D5F" w:rsidRPr="00152E26" w:rsidRDefault="00597D5F" w:rsidP="002674CF">
            <w:pPr>
              <w:jc w:val="center"/>
              <w:rPr>
                <w:rFonts w:ascii="Arial Nova" w:eastAsia="Times New Roman" w:hAnsi="Arial Nova" w:cs="Calibri"/>
                <w:b/>
                <w:bCs/>
                <w:color w:val="000000"/>
                <w:sz w:val="20"/>
                <w:szCs w:val="20"/>
                <w:lang w:eastAsia="es-MX"/>
              </w:rPr>
            </w:pPr>
            <w:r w:rsidRPr="00152E26">
              <w:rPr>
                <w:rFonts w:ascii="Arial Nova" w:eastAsia="Times New Roman" w:hAnsi="Arial Nova" w:cs="Calibri"/>
                <w:b/>
                <w:bCs/>
                <w:color w:val="000000"/>
                <w:sz w:val="20"/>
                <w:szCs w:val="20"/>
                <w:lang w:eastAsia="es-MX"/>
              </w:rPr>
              <w:t xml:space="preserve">Importe </w:t>
            </w:r>
            <w:r w:rsidRPr="00602FF1">
              <w:rPr>
                <w:rFonts w:ascii="Arial Nova" w:eastAsia="Times New Roman" w:hAnsi="Arial Nova" w:cs="Calibri"/>
                <w:b/>
                <w:bCs/>
                <w:color w:val="000000"/>
                <w:sz w:val="20"/>
                <w:szCs w:val="20"/>
                <w:lang w:eastAsia="es-MX"/>
              </w:rPr>
              <w:t>202</w:t>
            </w:r>
            <w:r>
              <w:rPr>
                <w:rFonts w:ascii="Arial Nova" w:eastAsia="Times New Roman" w:hAnsi="Arial Nova" w:cs="Calibri"/>
                <w:b/>
                <w:bCs/>
                <w:color w:val="000000"/>
                <w:sz w:val="20"/>
                <w:szCs w:val="20"/>
                <w:lang w:eastAsia="es-MX"/>
              </w:rPr>
              <w:t>0</w:t>
            </w:r>
            <w:r w:rsidRPr="00602FF1">
              <w:rPr>
                <w:rFonts w:ascii="Arial Nova" w:eastAsia="Times New Roman" w:hAnsi="Arial Nova" w:cs="Calibri"/>
                <w:b/>
                <w:bCs/>
                <w:color w:val="000000"/>
                <w:sz w:val="20"/>
                <w:szCs w:val="20"/>
                <w:lang w:eastAsia="es-MX"/>
              </w:rPr>
              <w:t xml:space="preserve"> </w:t>
            </w:r>
            <w:r w:rsidRPr="00152E26">
              <w:rPr>
                <w:rFonts w:ascii="Arial Nova" w:eastAsia="Times New Roman" w:hAnsi="Arial Nova" w:cs="Calibri"/>
                <w:b/>
                <w:bCs/>
                <w:color w:val="000000"/>
                <w:sz w:val="20"/>
                <w:szCs w:val="20"/>
                <w:lang w:eastAsia="es-MX"/>
              </w:rPr>
              <w:t>con IVA</w:t>
            </w:r>
          </w:p>
        </w:tc>
      </w:tr>
      <w:tr w:rsidR="007358C3" w14:paraId="629039A2" w14:textId="77777777" w:rsidTr="00ED36C3">
        <w:tc>
          <w:tcPr>
            <w:tcW w:w="552" w:type="dxa"/>
          </w:tcPr>
          <w:p w14:paraId="0E2C79DD" w14:textId="77777777" w:rsidR="00597D5F" w:rsidRDefault="00597D5F" w:rsidP="00597D5F">
            <w:pPr>
              <w:jc w:val="center"/>
              <w:rPr>
                <w:rFonts w:ascii="Arial" w:eastAsia="Arial" w:hAnsi="Arial" w:cs="Arial"/>
                <w:b/>
                <w:sz w:val="18"/>
                <w:szCs w:val="18"/>
              </w:rPr>
            </w:pPr>
          </w:p>
          <w:p w14:paraId="5B4BD140" w14:textId="77777777" w:rsidR="00597D5F" w:rsidRPr="006474F8" w:rsidRDefault="00597D5F" w:rsidP="00597D5F">
            <w:pPr>
              <w:jc w:val="center"/>
              <w:rPr>
                <w:rFonts w:ascii="Arial" w:eastAsia="Arial" w:hAnsi="Arial" w:cs="Arial"/>
                <w:b/>
                <w:sz w:val="18"/>
                <w:szCs w:val="18"/>
              </w:rPr>
            </w:pPr>
            <w:r w:rsidRPr="006474F8">
              <w:rPr>
                <w:rFonts w:ascii="Arial" w:eastAsia="Arial" w:hAnsi="Arial" w:cs="Arial"/>
                <w:b/>
                <w:sz w:val="18"/>
                <w:szCs w:val="18"/>
              </w:rPr>
              <w:t>1</w:t>
            </w:r>
          </w:p>
        </w:tc>
        <w:tc>
          <w:tcPr>
            <w:tcW w:w="1570" w:type="dxa"/>
            <w:vAlign w:val="center"/>
          </w:tcPr>
          <w:p w14:paraId="06A76669" w14:textId="41672A41" w:rsidR="00597D5F" w:rsidRPr="00597D5F" w:rsidRDefault="00597D5F" w:rsidP="00597D5F">
            <w:pPr>
              <w:rPr>
                <w:rFonts w:ascii="Arial" w:eastAsia="Arial" w:hAnsi="Arial" w:cs="Arial"/>
                <w:bCs/>
                <w:sz w:val="18"/>
                <w:szCs w:val="18"/>
              </w:rPr>
            </w:pPr>
            <w:r w:rsidRPr="00597D5F">
              <w:rPr>
                <w:rFonts w:ascii="Arial Nova" w:hAnsi="Arial Nova" w:cs="Calibri"/>
                <w:color w:val="000000"/>
                <w:sz w:val="18"/>
                <w:szCs w:val="18"/>
              </w:rPr>
              <w:t>5 planas B/N</w:t>
            </w:r>
          </w:p>
        </w:tc>
        <w:tc>
          <w:tcPr>
            <w:tcW w:w="1701" w:type="dxa"/>
            <w:vAlign w:val="center"/>
          </w:tcPr>
          <w:p w14:paraId="5F107BAC" w14:textId="2DCCDCE7" w:rsidR="00597D5F" w:rsidRPr="00597D5F" w:rsidRDefault="00597D5F" w:rsidP="00597D5F">
            <w:pPr>
              <w:rPr>
                <w:rFonts w:ascii="Arial" w:eastAsia="Arial" w:hAnsi="Arial" w:cs="Arial"/>
                <w:bCs/>
                <w:sz w:val="18"/>
                <w:szCs w:val="18"/>
              </w:rPr>
            </w:pPr>
            <w:r w:rsidRPr="00597D5F">
              <w:rPr>
                <w:rFonts w:ascii="Arial Nova" w:hAnsi="Arial Nova" w:cs="Calibri"/>
                <w:color w:val="000000"/>
                <w:sz w:val="18"/>
                <w:szCs w:val="18"/>
              </w:rPr>
              <w:t>Periódico Correo</w:t>
            </w:r>
          </w:p>
        </w:tc>
        <w:tc>
          <w:tcPr>
            <w:tcW w:w="1842" w:type="dxa"/>
            <w:vAlign w:val="center"/>
          </w:tcPr>
          <w:p w14:paraId="166551CD" w14:textId="792724B4" w:rsidR="00597D5F" w:rsidRPr="00597D5F" w:rsidRDefault="00597D5F" w:rsidP="00597D5F">
            <w:pPr>
              <w:rPr>
                <w:rFonts w:ascii="Arial" w:eastAsia="Arial" w:hAnsi="Arial" w:cs="Arial"/>
                <w:bCs/>
                <w:sz w:val="18"/>
                <w:szCs w:val="18"/>
              </w:rPr>
            </w:pPr>
            <w:r w:rsidRPr="00597D5F">
              <w:rPr>
                <w:rFonts w:ascii="Arial Nova" w:hAnsi="Arial Nova" w:cs="Calibri"/>
                <w:color w:val="000000"/>
                <w:sz w:val="18"/>
                <w:szCs w:val="18"/>
              </w:rPr>
              <w:t xml:space="preserve">Del 01 de </w:t>
            </w:r>
            <w:r w:rsidR="00784AAE">
              <w:rPr>
                <w:rFonts w:ascii="Arial Nova" w:hAnsi="Arial Nova" w:cs="Calibri"/>
                <w:color w:val="000000"/>
                <w:sz w:val="18"/>
                <w:szCs w:val="18"/>
              </w:rPr>
              <w:t xml:space="preserve">junio </w:t>
            </w:r>
            <w:r w:rsidRPr="00597D5F">
              <w:rPr>
                <w:rFonts w:ascii="Arial Nova" w:hAnsi="Arial Nova" w:cs="Calibri"/>
                <w:color w:val="000000"/>
                <w:sz w:val="18"/>
                <w:szCs w:val="18"/>
              </w:rPr>
              <w:t xml:space="preserve">al 31 de 30 de </w:t>
            </w:r>
            <w:r w:rsidR="00DC0F08">
              <w:rPr>
                <w:rFonts w:ascii="Arial Nova" w:hAnsi="Arial Nova" w:cs="Calibri"/>
                <w:color w:val="000000"/>
                <w:sz w:val="18"/>
                <w:szCs w:val="18"/>
              </w:rPr>
              <w:t>diciembre</w:t>
            </w:r>
          </w:p>
        </w:tc>
        <w:tc>
          <w:tcPr>
            <w:tcW w:w="1985" w:type="dxa"/>
            <w:vAlign w:val="center"/>
          </w:tcPr>
          <w:p w14:paraId="47FFD08E" w14:textId="5C20C022" w:rsidR="00597D5F" w:rsidRPr="00597D5F" w:rsidRDefault="00597D5F" w:rsidP="00597D5F">
            <w:pPr>
              <w:jc w:val="right"/>
              <w:rPr>
                <w:rFonts w:ascii="Arial" w:eastAsia="Arial" w:hAnsi="Arial" w:cs="Arial"/>
                <w:bCs/>
                <w:sz w:val="18"/>
                <w:szCs w:val="18"/>
              </w:rPr>
            </w:pPr>
            <w:r w:rsidRPr="00597D5F">
              <w:rPr>
                <w:rFonts w:ascii="Arial Nova" w:hAnsi="Arial Nova" w:cs="Calibri"/>
                <w:color w:val="000000"/>
                <w:sz w:val="18"/>
                <w:szCs w:val="18"/>
              </w:rPr>
              <w:t>$150,753.60</w:t>
            </w:r>
          </w:p>
        </w:tc>
        <w:tc>
          <w:tcPr>
            <w:tcW w:w="1559" w:type="dxa"/>
          </w:tcPr>
          <w:p w14:paraId="33C22542" w14:textId="77777777" w:rsidR="00597D5F" w:rsidRDefault="00597D5F" w:rsidP="00597D5F">
            <w:pPr>
              <w:jc w:val="right"/>
              <w:rPr>
                <w:rFonts w:ascii="Arial Nova" w:eastAsia="Times New Roman" w:hAnsi="Arial Nova" w:cs="Calibri"/>
                <w:color w:val="000000"/>
                <w:sz w:val="18"/>
                <w:szCs w:val="18"/>
                <w:lang w:eastAsia="es-MX"/>
              </w:rPr>
            </w:pPr>
          </w:p>
          <w:p w14:paraId="6AD37D67" w14:textId="77777777" w:rsidR="0033531B" w:rsidRDefault="00DC0F08" w:rsidP="00597D5F">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$146,363.00</w:t>
            </w:r>
          </w:p>
          <w:p w14:paraId="1E5FF6EA" w14:textId="54A92238" w:rsidR="000615E5" w:rsidRPr="00152E26" w:rsidRDefault="0033531B" w:rsidP="00597D5F">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5 planas B/N)</w:t>
            </w:r>
            <w:r w:rsidR="00DC0F08">
              <w:rPr>
                <w:rFonts w:ascii="Arial Nova" w:eastAsia="Times New Roman" w:hAnsi="Arial Nova" w:cs="Calibri"/>
                <w:color w:val="000000"/>
                <w:sz w:val="18"/>
                <w:szCs w:val="18"/>
                <w:lang w:eastAsia="es-MX"/>
              </w:rPr>
              <w:t xml:space="preserve"> </w:t>
            </w:r>
          </w:p>
        </w:tc>
      </w:tr>
      <w:tr w:rsidR="007358C3" w14:paraId="1F9A9A20" w14:textId="77777777" w:rsidTr="00ED36C3">
        <w:tc>
          <w:tcPr>
            <w:tcW w:w="552" w:type="dxa"/>
          </w:tcPr>
          <w:p w14:paraId="51FFF8C2" w14:textId="77777777" w:rsidR="00DC0F08" w:rsidRDefault="00DC0F08" w:rsidP="00DC0F08">
            <w:pPr>
              <w:jc w:val="center"/>
              <w:rPr>
                <w:rFonts w:ascii="Arial" w:eastAsia="Arial" w:hAnsi="Arial" w:cs="Arial"/>
                <w:b/>
                <w:sz w:val="18"/>
                <w:szCs w:val="18"/>
              </w:rPr>
            </w:pPr>
          </w:p>
          <w:p w14:paraId="63F6FC72" w14:textId="77777777" w:rsidR="00DC0F08" w:rsidRPr="006474F8" w:rsidRDefault="00DC0F08" w:rsidP="00DC0F08">
            <w:pPr>
              <w:jc w:val="center"/>
              <w:rPr>
                <w:rFonts w:ascii="Arial" w:eastAsia="Arial" w:hAnsi="Arial" w:cs="Arial"/>
                <w:b/>
                <w:sz w:val="18"/>
                <w:szCs w:val="18"/>
              </w:rPr>
            </w:pPr>
            <w:r w:rsidRPr="006474F8">
              <w:rPr>
                <w:rFonts w:ascii="Arial" w:eastAsia="Arial" w:hAnsi="Arial" w:cs="Arial"/>
                <w:b/>
                <w:sz w:val="18"/>
                <w:szCs w:val="18"/>
              </w:rPr>
              <w:t>2</w:t>
            </w:r>
          </w:p>
        </w:tc>
        <w:tc>
          <w:tcPr>
            <w:tcW w:w="1570" w:type="dxa"/>
            <w:vAlign w:val="center"/>
          </w:tcPr>
          <w:p w14:paraId="153F96AE" w14:textId="6F77CD76" w:rsidR="00DC0F08" w:rsidRPr="00597D5F" w:rsidRDefault="00DC0F08" w:rsidP="00DC0F08">
            <w:pPr>
              <w:rPr>
                <w:rFonts w:ascii="Arial" w:eastAsia="Arial" w:hAnsi="Arial" w:cs="Arial"/>
                <w:bCs/>
                <w:sz w:val="18"/>
                <w:szCs w:val="18"/>
              </w:rPr>
            </w:pPr>
            <w:r w:rsidRPr="00597D5F">
              <w:rPr>
                <w:rFonts w:ascii="Arial Nova" w:hAnsi="Arial Nova" w:cs="Calibri"/>
                <w:color w:val="000000"/>
                <w:sz w:val="18"/>
                <w:szCs w:val="18"/>
              </w:rPr>
              <w:t>1 plana a color</w:t>
            </w:r>
          </w:p>
        </w:tc>
        <w:tc>
          <w:tcPr>
            <w:tcW w:w="1701" w:type="dxa"/>
            <w:vAlign w:val="center"/>
          </w:tcPr>
          <w:p w14:paraId="43844EF4" w14:textId="62122465" w:rsidR="00DC0F08" w:rsidRPr="00597D5F" w:rsidRDefault="00DC0F08" w:rsidP="00DC0F08">
            <w:pPr>
              <w:rPr>
                <w:rFonts w:ascii="Arial" w:eastAsia="Arial" w:hAnsi="Arial" w:cs="Arial"/>
                <w:bCs/>
                <w:sz w:val="18"/>
                <w:szCs w:val="18"/>
              </w:rPr>
            </w:pPr>
            <w:r w:rsidRPr="00597D5F">
              <w:rPr>
                <w:rFonts w:ascii="Arial Nova" w:hAnsi="Arial Nova" w:cs="Calibri"/>
                <w:color w:val="000000"/>
                <w:sz w:val="18"/>
                <w:szCs w:val="18"/>
              </w:rPr>
              <w:t>Periódico a.m León</w:t>
            </w:r>
          </w:p>
        </w:tc>
        <w:tc>
          <w:tcPr>
            <w:tcW w:w="1842" w:type="dxa"/>
          </w:tcPr>
          <w:p w14:paraId="45D5B3E4" w14:textId="7B1D3561" w:rsidR="00DC0F08" w:rsidRPr="00597D5F" w:rsidRDefault="00DC0F08" w:rsidP="00DC0F08">
            <w:pPr>
              <w:rPr>
                <w:rFonts w:ascii="Arial" w:eastAsia="Arial" w:hAnsi="Arial" w:cs="Arial"/>
                <w:bCs/>
                <w:sz w:val="18"/>
                <w:szCs w:val="18"/>
              </w:rPr>
            </w:pPr>
            <w:r w:rsidRPr="00E23CCC">
              <w:rPr>
                <w:rFonts w:ascii="Arial Nova" w:hAnsi="Arial Nova" w:cs="Calibri"/>
                <w:color w:val="000000"/>
                <w:sz w:val="18"/>
                <w:szCs w:val="18"/>
              </w:rPr>
              <w:t>Del 01 de</w:t>
            </w:r>
            <w:r w:rsidR="00784AAE">
              <w:rPr>
                <w:rFonts w:ascii="Arial Nova" w:hAnsi="Arial Nova" w:cs="Calibri"/>
                <w:color w:val="000000"/>
                <w:sz w:val="18"/>
                <w:szCs w:val="18"/>
              </w:rPr>
              <w:t xml:space="preserve"> junio</w:t>
            </w:r>
            <w:r w:rsidRPr="00E23CCC">
              <w:rPr>
                <w:rFonts w:ascii="Arial Nova" w:hAnsi="Arial Nova" w:cs="Calibri"/>
                <w:color w:val="000000"/>
                <w:sz w:val="18"/>
                <w:szCs w:val="18"/>
              </w:rPr>
              <w:t xml:space="preserve"> al 31 de 30 de diciembre</w:t>
            </w:r>
          </w:p>
        </w:tc>
        <w:tc>
          <w:tcPr>
            <w:tcW w:w="1985" w:type="dxa"/>
            <w:vAlign w:val="center"/>
          </w:tcPr>
          <w:p w14:paraId="32631615" w14:textId="61A4C81B" w:rsidR="00DC0F08" w:rsidRPr="00597D5F" w:rsidRDefault="00DC0F08" w:rsidP="00DC0F08">
            <w:pPr>
              <w:jc w:val="right"/>
              <w:rPr>
                <w:rFonts w:ascii="Arial" w:eastAsia="Arial" w:hAnsi="Arial" w:cs="Arial"/>
                <w:bCs/>
                <w:sz w:val="18"/>
                <w:szCs w:val="18"/>
              </w:rPr>
            </w:pPr>
            <w:r w:rsidRPr="00597D5F">
              <w:rPr>
                <w:rFonts w:ascii="Arial Nova" w:hAnsi="Arial Nova" w:cs="Calibri"/>
                <w:color w:val="000000"/>
                <w:sz w:val="18"/>
                <w:szCs w:val="18"/>
              </w:rPr>
              <w:t>$49,516.32</w:t>
            </w:r>
          </w:p>
        </w:tc>
        <w:tc>
          <w:tcPr>
            <w:tcW w:w="1559" w:type="dxa"/>
          </w:tcPr>
          <w:p w14:paraId="6F12719F" w14:textId="77777777" w:rsidR="00275F0B" w:rsidRDefault="00275F0B" w:rsidP="0033531B">
            <w:pPr>
              <w:jc w:val="right"/>
              <w:rPr>
                <w:rFonts w:ascii="Arial Nova" w:eastAsia="Times New Roman" w:hAnsi="Arial Nova" w:cs="Calibri"/>
                <w:color w:val="000000"/>
                <w:sz w:val="18"/>
                <w:szCs w:val="18"/>
                <w:lang w:eastAsia="es-MX"/>
              </w:rPr>
            </w:pPr>
          </w:p>
          <w:p w14:paraId="710673EF" w14:textId="1BE303B8" w:rsidR="0033531B" w:rsidRPr="00152E26" w:rsidRDefault="0033531B"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$39,560.64 (por una plana a color)</w:t>
            </w:r>
          </w:p>
        </w:tc>
      </w:tr>
      <w:tr w:rsidR="007358C3" w:rsidRPr="000D6822" w14:paraId="2EE81F41" w14:textId="77777777" w:rsidTr="00ED36C3">
        <w:tc>
          <w:tcPr>
            <w:tcW w:w="552" w:type="dxa"/>
          </w:tcPr>
          <w:p w14:paraId="10DD74B4" w14:textId="77777777" w:rsidR="00275F0B" w:rsidRDefault="00275F0B" w:rsidP="00DC0F08">
            <w:pPr>
              <w:jc w:val="center"/>
              <w:rPr>
                <w:rFonts w:ascii="Arial" w:eastAsia="Arial" w:hAnsi="Arial" w:cs="Arial"/>
                <w:b/>
                <w:sz w:val="18"/>
                <w:szCs w:val="18"/>
              </w:rPr>
            </w:pPr>
          </w:p>
          <w:p w14:paraId="27A8E389" w14:textId="77777777" w:rsidR="00275F0B" w:rsidRDefault="00275F0B" w:rsidP="00DC0F08">
            <w:pPr>
              <w:jc w:val="center"/>
              <w:rPr>
                <w:rFonts w:ascii="Arial" w:eastAsia="Arial" w:hAnsi="Arial" w:cs="Arial"/>
                <w:b/>
                <w:sz w:val="18"/>
                <w:szCs w:val="18"/>
              </w:rPr>
            </w:pPr>
          </w:p>
          <w:p w14:paraId="275BDB4F" w14:textId="1AD2E506" w:rsidR="00DC0F08" w:rsidRPr="006474F8" w:rsidRDefault="00DC0F08" w:rsidP="00DC0F08">
            <w:pPr>
              <w:jc w:val="center"/>
              <w:rPr>
                <w:rFonts w:ascii="Arial" w:eastAsia="Arial" w:hAnsi="Arial" w:cs="Arial"/>
                <w:b/>
                <w:sz w:val="18"/>
                <w:szCs w:val="18"/>
              </w:rPr>
            </w:pPr>
            <w:r>
              <w:rPr>
                <w:rFonts w:ascii="Arial" w:eastAsia="Arial" w:hAnsi="Arial" w:cs="Arial"/>
                <w:b/>
                <w:sz w:val="18"/>
                <w:szCs w:val="18"/>
              </w:rPr>
              <w:t>3</w:t>
            </w:r>
          </w:p>
        </w:tc>
        <w:tc>
          <w:tcPr>
            <w:tcW w:w="1570" w:type="dxa"/>
            <w:vAlign w:val="center"/>
          </w:tcPr>
          <w:p w14:paraId="09F91BF3" w14:textId="099D8DF3" w:rsidR="00DC0F08" w:rsidRPr="00597D5F" w:rsidRDefault="00DC0F08" w:rsidP="00DC0F08">
            <w:pPr>
              <w:rPr>
                <w:rFonts w:ascii="Arial" w:eastAsia="Arial" w:hAnsi="Arial" w:cs="Arial"/>
                <w:bCs/>
                <w:sz w:val="18"/>
                <w:szCs w:val="18"/>
              </w:rPr>
            </w:pPr>
            <w:r w:rsidRPr="00597D5F">
              <w:rPr>
                <w:rFonts w:ascii="Arial Nova" w:hAnsi="Arial Nova" w:cs="Calibri"/>
                <w:color w:val="000000"/>
                <w:sz w:val="18"/>
                <w:szCs w:val="18"/>
              </w:rPr>
              <w:t xml:space="preserve">6 planas a color </w:t>
            </w:r>
          </w:p>
        </w:tc>
        <w:tc>
          <w:tcPr>
            <w:tcW w:w="1701" w:type="dxa"/>
            <w:vAlign w:val="center"/>
          </w:tcPr>
          <w:p w14:paraId="34B2003C" w14:textId="7C5B6A75" w:rsidR="00DC0F08" w:rsidRPr="00597D5F" w:rsidRDefault="00DC0F08" w:rsidP="00DC0F08">
            <w:pPr>
              <w:rPr>
                <w:rFonts w:ascii="Arial" w:eastAsia="Arial" w:hAnsi="Arial" w:cs="Arial"/>
                <w:bCs/>
                <w:sz w:val="18"/>
                <w:szCs w:val="18"/>
              </w:rPr>
            </w:pPr>
            <w:r w:rsidRPr="00597D5F">
              <w:rPr>
                <w:rFonts w:ascii="Arial Nova" w:hAnsi="Arial Nova" w:cs="Calibri"/>
                <w:color w:val="000000"/>
                <w:sz w:val="18"/>
                <w:szCs w:val="18"/>
              </w:rPr>
              <w:t>El Heraldo de León</w:t>
            </w:r>
          </w:p>
        </w:tc>
        <w:tc>
          <w:tcPr>
            <w:tcW w:w="1842" w:type="dxa"/>
          </w:tcPr>
          <w:p w14:paraId="2BBFD829" w14:textId="011680D2" w:rsidR="00DC0F08" w:rsidRPr="00597D5F" w:rsidRDefault="00DC0F08" w:rsidP="00DC0F08">
            <w:pPr>
              <w:rPr>
                <w:rFonts w:ascii="Arial" w:eastAsia="Arial" w:hAnsi="Arial" w:cs="Arial"/>
                <w:bCs/>
                <w:sz w:val="18"/>
                <w:szCs w:val="18"/>
              </w:rPr>
            </w:pPr>
            <w:r w:rsidRPr="00E23CCC">
              <w:rPr>
                <w:rFonts w:ascii="Arial Nova" w:hAnsi="Arial Nova" w:cs="Calibri"/>
                <w:color w:val="000000"/>
                <w:sz w:val="18"/>
                <w:szCs w:val="18"/>
              </w:rPr>
              <w:t xml:space="preserve">Del 01 de </w:t>
            </w:r>
            <w:r w:rsidR="00784AAE">
              <w:rPr>
                <w:rFonts w:ascii="Arial Nova" w:hAnsi="Arial Nova" w:cs="Calibri"/>
                <w:color w:val="000000"/>
                <w:sz w:val="18"/>
                <w:szCs w:val="18"/>
              </w:rPr>
              <w:t>junio</w:t>
            </w:r>
            <w:r w:rsidRPr="00E23CCC">
              <w:rPr>
                <w:rFonts w:ascii="Arial Nova" w:hAnsi="Arial Nova" w:cs="Calibri"/>
                <w:color w:val="000000"/>
                <w:sz w:val="18"/>
                <w:szCs w:val="18"/>
              </w:rPr>
              <w:t xml:space="preserve"> al 31 de 30 de diciembre</w:t>
            </w:r>
          </w:p>
        </w:tc>
        <w:tc>
          <w:tcPr>
            <w:tcW w:w="1985" w:type="dxa"/>
            <w:vAlign w:val="center"/>
          </w:tcPr>
          <w:p w14:paraId="79D478FA" w14:textId="31EDF0BB" w:rsidR="00DC0F08" w:rsidRPr="00597D5F" w:rsidRDefault="00DC0F08" w:rsidP="00DC0F08">
            <w:pPr>
              <w:jc w:val="right"/>
              <w:rPr>
                <w:rFonts w:ascii="Arial" w:eastAsia="Arial" w:hAnsi="Arial" w:cs="Arial"/>
                <w:bCs/>
                <w:sz w:val="18"/>
                <w:szCs w:val="18"/>
              </w:rPr>
            </w:pPr>
            <w:r w:rsidRPr="00597D5F">
              <w:rPr>
                <w:rFonts w:ascii="Arial Nova" w:hAnsi="Arial Nova" w:cs="Calibri"/>
                <w:color w:val="000000"/>
                <w:sz w:val="18"/>
                <w:szCs w:val="18"/>
              </w:rPr>
              <w:t>$152,250.00</w:t>
            </w:r>
          </w:p>
        </w:tc>
        <w:tc>
          <w:tcPr>
            <w:tcW w:w="1559" w:type="dxa"/>
          </w:tcPr>
          <w:p w14:paraId="4F3E161C" w14:textId="77777777" w:rsidR="00275F0B" w:rsidRDefault="00275F0B" w:rsidP="0033531B">
            <w:pPr>
              <w:jc w:val="right"/>
              <w:rPr>
                <w:rFonts w:ascii="Arial Nova" w:eastAsia="Times New Roman" w:hAnsi="Arial Nova" w:cs="Calibri"/>
                <w:color w:val="000000"/>
                <w:sz w:val="18"/>
                <w:szCs w:val="18"/>
                <w:lang w:eastAsia="es-MX"/>
              </w:rPr>
            </w:pPr>
          </w:p>
          <w:p w14:paraId="43FBD35B" w14:textId="748FE481" w:rsidR="00DC0F08" w:rsidRPr="00152E26" w:rsidRDefault="00275F0B"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$145, 500.00 (por 6 planas a color)</w:t>
            </w:r>
          </w:p>
        </w:tc>
      </w:tr>
      <w:tr w:rsidR="007358C3" w14:paraId="68F4A652" w14:textId="77777777" w:rsidTr="00ED36C3">
        <w:tc>
          <w:tcPr>
            <w:tcW w:w="552" w:type="dxa"/>
          </w:tcPr>
          <w:p w14:paraId="1A03C83F" w14:textId="77777777" w:rsidR="00DC0F08" w:rsidRDefault="00DC0F08" w:rsidP="00DC0F08">
            <w:pPr>
              <w:jc w:val="center"/>
              <w:rPr>
                <w:rFonts w:ascii="Arial" w:eastAsia="Arial" w:hAnsi="Arial" w:cs="Arial"/>
                <w:b/>
                <w:sz w:val="18"/>
                <w:szCs w:val="18"/>
              </w:rPr>
            </w:pPr>
          </w:p>
          <w:p w14:paraId="2DC12093" w14:textId="77777777" w:rsidR="00F51A8C" w:rsidRDefault="00F51A8C" w:rsidP="00DC0F08">
            <w:pPr>
              <w:jc w:val="center"/>
              <w:rPr>
                <w:rFonts w:ascii="Arial" w:eastAsia="Arial" w:hAnsi="Arial" w:cs="Arial"/>
                <w:b/>
                <w:sz w:val="18"/>
                <w:szCs w:val="18"/>
              </w:rPr>
            </w:pPr>
          </w:p>
          <w:p w14:paraId="1E25E53E" w14:textId="22C2FF19" w:rsidR="00DC0F08" w:rsidRPr="006474F8" w:rsidRDefault="00DC0F08" w:rsidP="00DC0F08">
            <w:pPr>
              <w:jc w:val="center"/>
              <w:rPr>
                <w:rFonts w:ascii="Arial" w:eastAsia="Arial" w:hAnsi="Arial" w:cs="Arial"/>
                <w:b/>
                <w:sz w:val="18"/>
                <w:szCs w:val="18"/>
              </w:rPr>
            </w:pPr>
            <w:r>
              <w:rPr>
                <w:rFonts w:ascii="Arial" w:eastAsia="Arial" w:hAnsi="Arial" w:cs="Arial"/>
                <w:b/>
                <w:sz w:val="18"/>
                <w:szCs w:val="18"/>
              </w:rPr>
              <w:t>4</w:t>
            </w:r>
          </w:p>
        </w:tc>
        <w:tc>
          <w:tcPr>
            <w:tcW w:w="1570" w:type="dxa"/>
            <w:vAlign w:val="center"/>
          </w:tcPr>
          <w:p w14:paraId="2ED83286" w14:textId="787FC1FF" w:rsidR="00DC0F08" w:rsidRPr="00597D5F" w:rsidRDefault="00275F0B" w:rsidP="00DC0F08">
            <w:pPr>
              <w:rPr>
                <w:rFonts w:ascii="Arial" w:eastAsia="Arial" w:hAnsi="Arial" w:cs="Arial"/>
                <w:bCs/>
                <w:sz w:val="18"/>
                <w:szCs w:val="18"/>
              </w:rPr>
            </w:pPr>
            <w:r>
              <w:rPr>
                <w:rFonts w:ascii="Arial Nova" w:hAnsi="Arial Nova" w:cs="Calibri"/>
                <w:color w:val="000000"/>
                <w:sz w:val="18"/>
                <w:szCs w:val="18"/>
              </w:rPr>
              <w:t>3</w:t>
            </w:r>
            <w:r w:rsidR="00DC0F08" w:rsidRPr="00597D5F">
              <w:rPr>
                <w:rFonts w:ascii="Arial Nova" w:hAnsi="Arial Nova" w:cs="Calibri"/>
                <w:color w:val="000000"/>
                <w:sz w:val="18"/>
                <w:szCs w:val="18"/>
              </w:rPr>
              <w:t xml:space="preserve"> planas B/N</w:t>
            </w:r>
          </w:p>
        </w:tc>
        <w:tc>
          <w:tcPr>
            <w:tcW w:w="1701" w:type="dxa"/>
            <w:vAlign w:val="center"/>
          </w:tcPr>
          <w:p w14:paraId="3716FE98" w14:textId="74F17533" w:rsidR="00DC0F08" w:rsidRPr="00597D5F" w:rsidRDefault="00DC0F08" w:rsidP="00DC0F08">
            <w:pPr>
              <w:rPr>
                <w:rFonts w:ascii="Arial" w:eastAsia="Arial" w:hAnsi="Arial" w:cs="Arial"/>
                <w:bCs/>
                <w:sz w:val="18"/>
                <w:szCs w:val="18"/>
              </w:rPr>
            </w:pPr>
            <w:r w:rsidRPr="00597D5F">
              <w:rPr>
                <w:rFonts w:ascii="Arial Nova" w:hAnsi="Arial Nova" w:cs="Calibri"/>
                <w:color w:val="000000"/>
                <w:sz w:val="18"/>
                <w:szCs w:val="18"/>
              </w:rPr>
              <w:t>El Sol de León</w:t>
            </w:r>
          </w:p>
        </w:tc>
        <w:tc>
          <w:tcPr>
            <w:tcW w:w="1842" w:type="dxa"/>
          </w:tcPr>
          <w:p w14:paraId="0831E4BD" w14:textId="6C20E4CD" w:rsidR="00DC0F08" w:rsidRPr="00597D5F" w:rsidRDefault="00DC0F08" w:rsidP="00DC0F08">
            <w:pPr>
              <w:rPr>
                <w:rFonts w:ascii="Arial" w:eastAsia="Arial" w:hAnsi="Arial" w:cs="Arial"/>
                <w:bCs/>
                <w:sz w:val="18"/>
                <w:szCs w:val="18"/>
              </w:rPr>
            </w:pPr>
            <w:r w:rsidRPr="00E23CCC">
              <w:rPr>
                <w:rFonts w:ascii="Arial Nova" w:hAnsi="Arial Nova" w:cs="Calibri"/>
                <w:color w:val="000000"/>
                <w:sz w:val="18"/>
                <w:szCs w:val="18"/>
              </w:rPr>
              <w:t xml:space="preserve">Del 01 de </w:t>
            </w:r>
            <w:r w:rsidR="00784AAE">
              <w:rPr>
                <w:rFonts w:ascii="Arial Nova" w:hAnsi="Arial Nova" w:cs="Calibri"/>
                <w:color w:val="000000"/>
                <w:sz w:val="18"/>
                <w:szCs w:val="18"/>
              </w:rPr>
              <w:t>junio</w:t>
            </w:r>
            <w:r w:rsidRPr="00E23CCC">
              <w:rPr>
                <w:rFonts w:ascii="Arial Nova" w:hAnsi="Arial Nova" w:cs="Calibri"/>
                <w:color w:val="000000"/>
                <w:sz w:val="18"/>
                <w:szCs w:val="18"/>
              </w:rPr>
              <w:t xml:space="preserve"> al 31 de 30 de diciembre</w:t>
            </w:r>
          </w:p>
        </w:tc>
        <w:tc>
          <w:tcPr>
            <w:tcW w:w="1985" w:type="dxa"/>
            <w:vAlign w:val="center"/>
          </w:tcPr>
          <w:p w14:paraId="7D20E020" w14:textId="5E72913C" w:rsidR="00DC0F08" w:rsidRPr="00597D5F" w:rsidRDefault="00DC0F08" w:rsidP="00DC0F08">
            <w:pPr>
              <w:jc w:val="right"/>
              <w:rPr>
                <w:rFonts w:ascii="Arial" w:eastAsia="Arial" w:hAnsi="Arial" w:cs="Arial"/>
                <w:bCs/>
                <w:sz w:val="18"/>
                <w:szCs w:val="18"/>
              </w:rPr>
            </w:pPr>
            <w:r w:rsidRPr="00597D5F">
              <w:rPr>
                <w:rFonts w:ascii="Arial Nova" w:hAnsi="Arial Nova" w:cs="Calibri"/>
                <w:color w:val="000000"/>
                <w:sz w:val="18"/>
                <w:szCs w:val="18"/>
              </w:rPr>
              <w:t>$80,220.96</w:t>
            </w:r>
          </w:p>
        </w:tc>
        <w:tc>
          <w:tcPr>
            <w:tcW w:w="1559" w:type="dxa"/>
          </w:tcPr>
          <w:p w14:paraId="54524E3A" w14:textId="77777777" w:rsidR="00275F0B" w:rsidRDefault="00275F0B" w:rsidP="0033531B">
            <w:pPr>
              <w:jc w:val="right"/>
              <w:rPr>
                <w:rFonts w:ascii="Arial Nova" w:eastAsia="Times New Roman" w:hAnsi="Arial Nova" w:cs="Calibri"/>
                <w:color w:val="000000"/>
                <w:sz w:val="18"/>
                <w:szCs w:val="18"/>
                <w:lang w:eastAsia="es-MX"/>
              </w:rPr>
            </w:pPr>
          </w:p>
          <w:p w14:paraId="3AC9C0C2" w14:textId="39AD9C4F" w:rsidR="00DC0F08" w:rsidRPr="00152E26" w:rsidRDefault="00275F0B"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$80,2020.96 (por 3 planas B/N)</w:t>
            </w:r>
          </w:p>
        </w:tc>
      </w:tr>
      <w:tr w:rsidR="007358C3" w14:paraId="330A4A9A" w14:textId="77777777" w:rsidTr="00ED36C3">
        <w:tc>
          <w:tcPr>
            <w:tcW w:w="552" w:type="dxa"/>
          </w:tcPr>
          <w:p w14:paraId="0C9D7B72" w14:textId="77777777" w:rsidR="00DC0F08" w:rsidRDefault="00DC0F08" w:rsidP="00DC0F08">
            <w:pPr>
              <w:jc w:val="center"/>
              <w:rPr>
                <w:rFonts w:ascii="Arial" w:eastAsia="Arial" w:hAnsi="Arial" w:cs="Arial"/>
                <w:b/>
                <w:sz w:val="18"/>
                <w:szCs w:val="18"/>
              </w:rPr>
            </w:pPr>
          </w:p>
          <w:p w14:paraId="10958E39" w14:textId="77777777" w:rsidR="00DC0F08" w:rsidRPr="006474F8" w:rsidRDefault="00DC0F08" w:rsidP="00DC0F08">
            <w:pPr>
              <w:jc w:val="center"/>
              <w:rPr>
                <w:rFonts w:ascii="Arial" w:eastAsia="Arial" w:hAnsi="Arial" w:cs="Arial"/>
                <w:b/>
                <w:sz w:val="18"/>
                <w:szCs w:val="18"/>
              </w:rPr>
            </w:pPr>
            <w:r>
              <w:rPr>
                <w:rFonts w:ascii="Arial" w:eastAsia="Arial" w:hAnsi="Arial" w:cs="Arial"/>
                <w:b/>
                <w:sz w:val="18"/>
                <w:szCs w:val="18"/>
              </w:rPr>
              <w:t>5</w:t>
            </w:r>
          </w:p>
        </w:tc>
        <w:tc>
          <w:tcPr>
            <w:tcW w:w="1570" w:type="dxa"/>
            <w:vAlign w:val="center"/>
          </w:tcPr>
          <w:p w14:paraId="547DD0F6" w14:textId="6C3A83BC" w:rsidR="00DC0F08" w:rsidRPr="00597D5F" w:rsidRDefault="00DC0F08" w:rsidP="00DC0F08">
            <w:pPr>
              <w:jc w:val="both"/>
              <w:rPr>
                <w:rFonts w:ascii="Arial" w:eastAsia="Arial" w:hAnsi="Arial" w:cs="Arial"/>
                <w:bCs/>
                <w:sz w:val="18"/>
                <w:szCs w:val="18"/>
              </w:rPr>
            </w:pPr>
            <w:r w:rsidRPr="00597D5F">
              <w:rPr>
                <w:rFonts w:ascii="Arial Nova" w:hAnsi="Arial Nova" w:cs="Calibri"/>
                <w:color w:val="000000"/>
                <w:sz w:val="18"/>
                <w:szCs w:val="18"/>
              </w:rPr>
              <w:t>3 planas B/N</w:t>
            </w:r>
          </w:p>
        </w:tc>
        <w:tc>
          <w:tcPr>
            <w:tcW w:w="1701" w:type="dxa"/>
            <w:vAlign w:val="center"/>
          </w:tcPr>
          <w:p w14:paraId="79C6464E" w14:textId="1BDCB471" w:rsidR="00DC0F08" w:rsidRPr="00597D5F" w:rsidRDefault="00DC0F08" w:rsidP="00DC0F08">
            <w:pPr>
              <w:jc w:val="both"/>
              <w:rPr>
                <w:rFonts w:ascii="Arial" w:eastAsia="Arial" w:hAnsi="Arial" w:cs="Arial"/>
                <w:bCs/>
                <w:sz w:val="18"/>
                <w:szCs w:val="18"/>
              </w:rPr>
            </w:pPr>
            <w:r w:rsidRPr="00597D5F">
              <w:rPr>
                <w:rFonts w:ascii="Arial Nova" w:hAnsi="Arial Nova" w:cs="Calibri"/>
                <w:color w:val="000000"/>
                <w:sz w:val="18"/>
                <w:szCs w:val="18"/>
              </w:rPr>
              <w:t>Milenio Diario León</w:t>
            </w:r>
          </w:p>
        </w:tc>
        <w:tc>
          <w:tcPr>
            <w:tcW w:w="1842" w:type="dxa"/>
          </w:tcPr>
          <w:p w14:paraId="46840F7A" w14:textId="0BB043BD" w:rsidR="00DC0F08" w:rsidRPr="00597D5F" w:rsidRDefault="00DC0F08" w:rsidP="00DC0F08">
            <w:pPr>
              <w:jc w:val="both"/>
              <w:rPr>
                <w:rFonts w:ascii="Arial" w:eastAsia="Arial" w:hAnsi="Arial" w:cs="Arial"/>
                <w:bCs/>
                <w:sz w:val="18"/>
                <w:szCs w:val="18"/>
              </w:rPr>
            </w:pPr>
            <w:r w:rsidRPr="00E23CCC">
              <w:rPr>
                <w:rFonts w:ascii="Arial Nova" w:hAnsi="Arial Nova" w:cs="Calibri"/>
                <w:color w:val="000000"/>
                <w:sz w:val="18"/>
                <w:szCs w:val="18"/>
              </w:rPr>
              <w:t xml:space="preserve">Del 01 de </w:t>
            </w:r>
            <w:r w:rsidR="00D73592">
              <w:rPr>
                <w:rFonts w:ascii="Arial Nova" w:hAnsi="Arial Nova" w:cs="Calibri"/>
                <w:color w:val="000000"/>
                <w:sz w:val="18"/>
                <w:szCs w:val="18"/>
              </w:rPr>
              <w:t>junio</w:t>
            </w:r>
            <w:r w:rsidRPr="00E23CCC">
              <w:rPr>
                <w:rFonts w:ascii="Arial Nova" w:hAnsi="Arial Nova" w:cs="Calibri"/>
                <w:color w:val="000000"/>
                <w:sz w:val="18"/>
                <w:szCs w:val="18"/>
              </w:rPr>
              <w:t xml:space="preserve"> al 31 de 30 de diciembre</w:t>
            </w:r>
          </w:p>
        </w:tc>
        <w:tc>
          <w:tcPr>
            <w:tcW w:w="1985" w:type="dxa"/>
            <w:vAlign w:val="center"/>
          </w:tcPr>
          <w:p w14:paraId="53529FF3" w14:textId="79BC2817" w:rsidR="00DC0F08" w:rsidRPr="00597D5F" w:rsidRDefault="00DC0F08" w:rsidP="00DC0F08">
            <w:pPr>
              <w:jc w:val="right"/>
              <w:rPr>
                <w:rFonts w:ascii="Arial" w:eastAsia="Arial" w:hAnsi="Arial" w:cs="Arial"/>
                <w:bCs/>
                <w:sz w:val="18"/>
                <w:szCs w:val="18"/>
              </w:rPr>
            </w:pPr>
            <w:r w:rsidRPr="00597D5F">
              <w:rPr>
                <w:rFonts w:ascii="Arial Nova" w:hAnsi="Arial Nova" w:cs="Calibri"/>
                <w:color w:val="000000"/>
                <w:sz w:val="18"/>
                <w:szCs w:val="18"/>
              </w:rPr>
              <w:t>$133,385.60</w:t>
            </w:r>
          </w:p>
        </w:tc>
        <w:tc>
          <w:tcPr>
            <w:tcW w:w="1559" w:type="dxa"/>
          </w:tcPr>
          <w:p w14:paraId="57FD7F52" w14:textId="62746BB8" w:rsidR="00DC0F08" w:rsidRPr="00152E26" w:rsidRDefault="00151A41"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$127,033.92 (por 3 planas B/N)</w:t>
            </w:r>
          </w:p>
        </w:tc>
      </w:tr>
      <w:tr w:rsidR="007358C3" w14:paraId="7DE851B6" w14:textId="77777777" w:rsidTr="00ED36C3">
        <w:tc>
          <w:tcPr>
            <w:tcW w:w="552" w:type="dxa"/>
          </w:tcPr>
          <w:p w14:paraId="47A3568F" w14:textId="77777777" w:rsidR="00DC0F08" w:rsidRDefault="00DC0F08" w:rsidP="00DC0F08">
            <w:pPr>
              <w:jc w:val="center"/>
              <w:rPr>
                <w:rFonts w:ascii="Arial" w:eastAsia="Arial" w:hAnsi="Arial" w:cs="Arial"/>
                <w:b/>
                <w:sz w:val="18"/>
                <w:szCs w:val="18"/>
              </w:rPr>
            </w:pPr>
          </w:p>
          <w:p w14:paraId="0A0F55B3" w14:textId="2472152E" w:rsidR="00DC0F08" w:rsidRPr="006474F8" w:rsidRDefault="00DC0F08" w:rsidP="00DC0F08">
            <w:pPr>
              <w:jc w:val="center"/>
              <w:rPr>
                <w:rFonts w:ascii="Arial" w:eastAsia="Arial" w:hAnsi="Arial" w:cs="Arial"/>
                <w:b/>
                <w:sz w:val="18"/>
                <w:szCs w:val="18"/>
              </w:rPr>
            </w:pPr>
            <w:r>
              <w:rPr>
                <w:rFonts w:ascii="Arial" w:eastAsia="Arial" w:hAnsi="Arial" w:cs="Arial"/>
                <w:b/>
                <w:sz w:val="18"/>
                <w:szCs w:val="18"/>
              </w:rPr>
              <w:t>6</w:t>
            </w:r>
          </w:p>
        </w:tc>
        <w:tc>
          <w:tcPr>
            <w:tcW w:w="1570" w:type="dxa"/>
            <w:vAlign w:val="center"/>
          </w:tcPr>
          <w:p w14:paraId="09576E1A" w14:textId="425AE847" w:rsidR="00DC0F08" w:rsidRPr="00597D5F" w:rsidRDefault="00DC0F08" w:rsidP="00DC0F08">
            <w:pPr>
              <w:jc w:val="both"/>
              <w:rPr>
                <w:rFonts w:ascii="Arial" w:eastAsia="Arial" w:hAnsi="Arial" w:cs="Arial"/>
                <w:bCs/>
                <w:sz w:val="18"/>
                <w:szCs w:val="18"/>
              </w:rPr>
            </w:pPr>
            <w:r w:rsidRPr="00597D5F">
              <w:rPr>
                <w:rFonts w:ascii="Arial Nova" w:hAnsi="Arial Nova" w:cs="Calibri"/>
                <w:color w:val="000000"/>
                <w:sz w:val="18"/>
                <w:szCs w:val="18"/>
              </w:rPr>
              <w:t>24 planas a color</w:t>
            </w:r>
          </w:p>
        </w:tc>
        <w:tc>
          <w:tcPr>
            <w:tcW w:w="1701" w:type="dxa"/>
            <w:vAlign w:val="center"/>
          </w:tcPr>
          <w:p w14:paraId="7A278627" w14:textId="348DB141" w:rsidR="00DC0F08" w:rsidRPr="00597D5F" w:rsidRDefault="00DC0F08" w:rsidP="00DC0F08">
            <w:pPr>
              <w:jc w:val="both"/>
              <w:rPr>
                <w:rFonts w:ascii="Arial" w:eastAsia="Arial" w:hAnsi="Arial" w:cs="Arial"/>
                <w:bCs/>
                <w:sz w:val="18"/>
                <w:szCs w:val="18"/>
              </w:rPr>
            </w:pPr>
            <w:r w:rsidRPr="00597D5F">
              <w:rPr>
                <w:rFonts w:ascii="Arial Nova" w:hAnsi="Arial Nova" w:cs="Calibri"/>
                <w:color w:val="000000"/>
                <w:sz w:val="18"/>
                <w:szCs w:val="18"/>
              </w:rPr>
              <w:t>Semanario Chopper</w:t>
            </w:r>
          </w:p>
        </w:tc>
        <w:tc>
          <w:tcPr>
            <w:tcW w:w="1842" w:type="dxa"/>
          </w:tcPr>
          <w:p w14:paraId="59527489" w14:textId="669A1F13" w:rsidR="00DC0F08" w:rsidRPr="00597D5F" w:rsidRDefault="00DC0F08" w:rsidP="00DC0F08">
            <w:pPr>
              <w:jc w:val="both"/>
              <w:rPr>
                <w:rFonts w:ascii="Arial" w:eastAsia="Arial" w:hAnsi="Arial" w:cs="Arial"/>
                <w:bCs/>
                <w:sz w:val="18"/>
                <w:szCs w:val="18"/>
              </w:rPr>
            </w:pPr>
            <w:r w:rsidRPr="00E23CCC">
              <w:rPr>
                <w:rFonts w:ascii="Arial Nova" w:hAnsi="Arial Nova" w:cs="Calibri"/>
                <w:color w:val="000000"/>
                <w:sz w:val="18"/>
                <w:szCs w:val="18"/>
              </w:rPr>
              <w:t xml:space="preserve">Del 01 de </w:t>
            </w:r>
            <w:r w:rsidR="00D73592">
              <w:rPr>
                <w:rFonts w:ascii="Arial Nova" w:hAnsi="Arial Nova" w:cs="Calibri"/>
                <w:color w:val="000000"/>
                <w:sz w:val="18"/>
                <w:szCs w:val="18"/>
              </w:rPr>
              <w:t>junio</w:t>
            </w:r>
            <w:r w:rsidRPr="00E23CCC">
              <w:rPr>
                <w:rFonts w:ascii="Arial Nova" w:hAnsi="Arial Nova" w:cs="Calibri"/>
                <w:color w:val="000000"/>
                <w:sz w:val="18"/>
                <w:szCs w:val="18"/>
              </w:rPr>
              <w:t xml:space="preserve"> al 31 de 30 de diciembre</w:t>
            </w:r>
          </w:p>
        </w:tc>
        <w:tc>
          <w:tcPr>
            <w:tcW w:w="1985" w:type="dxa"/>
            <w:vAlign w:val="center"/>
          </w:tcPr>
          <w:p w14:paraId="4B4D9B0A" w14:textId="371AD0CF" w:rsidR="00DC0F08" w:rsidRPr="00597D5F" w:rsidRDefault="00DC0F08" w:rsidP="00DC0F08">
            <w:pPr>
              <w:jc w:val="right"/>
              <w:rPr>
                <w:rFonts w:ascii="Arial" w:eastAsia="Arial" w:hAnsi="Arial" w:cs="Arial"/>
                <w:bCs/>
                <w:sz w:val="18"/>
                <w:szCs w:val="18"/>
              </w:rPr>
            </w:pPr>
            <w:r w:rsidRPr="00597D5F">
              <w:rPr>
                <w:rFonts w:ascii="Arial Nova" w:hAnsi="Arial Nova" w:cs="Calibri"/>
                <w:color w:val="000000"/>
                <w:sz w:val="18"/>
                <w:szCs w:val="18"/>
              </w:rPr>
              <w:t>$120,000.00</w:t>
            </w:r>
          </w:p>
        </w:tc>
        <w:tc>
          <w:tcPr>
            <w:tcW w:w="1559" w:type="dxa"/>
          </w:tcPr>
          <w:p w14:paraId="43FF48E7" w14:textId="77777777" w:rsidR="00DC0F08" w:rsidRDefault="00151A41"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$108,000.00</w:t>
            </w:r>
          </w:p>
          <w:p w14:paraId="1F64ED17" w14:textId="149A9522" w:rsidR="00151A41" w:rsidRPr="00152E26" w:rsidRDefault="00151A41" w:rsidP="0033531B">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24 planas a color)</w:t>
            </w:r>
          </w:p>
        </w:tc>
      </w:tr>
      <w:tr w:rsidR="00932368" w14:paraId="693908A2" w14:textId="77777777" w:rsidTr="00ED36C3">
        <w:tc>
          <w:tcPr>
            <w:tcW w:w="5665" w:type="dxa"/>
            <w:gridSpan w:val="4"/>
          </w:tcPr>
          <w:p w14:paraId="56A42564" w14:textId="77777777" w:rsidR="00932368" w:rsidRPr="00E23CCC" w:rsidRDefault="00932368" w:rsidP="00DC0F08">
            <w:pPr>
              <w:jc w:val="both"/>
              <w:rPr>
                <w:rFonts w:ascii="Arial Nova" w:hAnsi="Arial Nova" w:cs="Calibri"/>
                <w:color w:val="000000"/>
                <w:sz w:val="18"/>
                <w:szCs w:val="18"/>
              </w:rPr>
            </w:pPr>
          </w:p>
        </w:tc>
        <w:tc>
          <w:tcPr>
            <w:tcW w:w="1985" w:type="dxa"/>
            <w:vAlign w:val="center"/>
          </w:tcPr>
          <w:p w14:paraId="723B4897" w14:textId="53F6F436" w:rsidR="00932368" w:rsidRPr="00151A41" w:rsidRDefault="00151A41" w:rsidP="00151A41">
            <w:pPr>
              <w:jc w:val="both"/>
              <w:rPr>
                <w:rFonts w:ascii="Arial Nova" w:hAnsi="Arial Nova" w:cs="Calibri"/>
                <w:b/>
                <w:bCs/>
                <w:color w:val="000000"/>
                <w:sz w:val="18"/>
                <w:szCs w:val="18"/>
              </w:rPr>
            </w:pPr>
            <w:r w:rsidRPr="00151A41">
              <w:rPr>
                <w:rFonts w:ascii="Arial Nova" w:hAnsi="Arial Nova" w:cs="Calibri"/>
                <w:b/>
                <w:bCs/>
                <w:color w:val="000000"/>
                <w:sz w:val="18"/>
                <w:szCs w:val="18"/>
              </w:rPr>
              <w:t xml:space="preserve">TOTAL: </w:t>
            </w:r>
            <w:r>
              <w:rPr>
                <w:rFonts w:ascii="Arial Nova" w:hAnsi="Arial Nova" w:cs="Calibri"/>
                <w:b/>
                <w:bCs/>
                <w:color w:val="000000"/>
                <w:sz w:val="18"/>
                <w:szCs w:val="18"/>
              </w:rPr>
              <w:t>$</w:t>
            </w:r>
            <w:r w:rsidRPr="00151A41">
              <w:rPr>
                <w:rFonts w:ascii="Arial Nova" w:hAnsi="Arial Nova" w:cs="Calibri"/>
                <w:b/>
                <w:bCs/>
                <w:color w:val="000000"/>
                <w:sz w:val="18"/>
                <w:szCs w:val="18"/>
              </w:rPr>
              <w:t>686,126.48</w:t>
            </w:r>
          </w:p>
        </w:tc>
        <w:tc>
          <w:tcPr>
            <w:tcW w:w="1559" w:type="dxa"/>
          </w:tcPr>
          <w:p w14:paraId="675CABD5" w14:textId="77777777" w:rsidR="00932368" w:rsidRPr="00152E26" w:rsidRDefault="00932368" w:rsidP="0033531B">
            <w:pPr>
              <w:jc w:val="right"/>
              <w:rPr>
                <w:rFonts w:ascii="Arial Nova" w:eastAsia="Times New Roman" w:hAnsi="Arial Nova" w:cs="Calibri"/>
                <w:color w:val="000000"/>
                <w:sz w:val="18"/>
                <w:szCs w:val="18"/>
                <w:lang w:eastAsia="es-MX"/>
              </w:rPr>
            </w:pPr>
          </w:p>
        </w:tc>
      </w:tr>
    </w:tbl>
    <w:p w14:paraId="2694C98C" w14:textId="77777777" w:rsidR="00B67619" w:rsidRDefault="00B67619" w:rsidP="00D51541">
      <w:pPr>
        <w:ind w:firstLine="360"/>
        <w:jc w:val="both"/>
        <w:rPr>
          <w:rFonts w:ascii="Arial" w:eastAsia="Arial" w:hAnsi="Arial" w:cs="Arial"/>
          <w:b/>
          <w:sz w:val="24"/>
          <w:szCs w:val="24"/>
        </w:rPr>
      </w:pPr>
    </w:p>
    <w:p w14:paraId="3EEBE498" w14:textId="667160A0" w:rsidR="005B6586" w:rsidRPr="006F1FD8" w:rsidRDefault="006F1FD8" w:rsidP="00D51541">
      <w:pPr>
        <w:ind w:firstLine="360"/>
        <w:jc w:val="both"/>
        <w:rPr>
          <w:rFonts w:ascii="Arial" w:eastAsia="Arial" w:hAnsi="Arial" w:cs="Arial"/>
          <w:b/>
          <w:sz w:val="24"/>
          <w:szCs w:val="24"/>
        </w:rPr>
      </w:pPr>
      <w:r w:rsidRPr="006F1FD8">
        <w:rPr>
          <w:rFonts w:ascii="Arial" w:eastAsia="Arial" w:hAnsi="Arial" w:cs="Arial"/>
          <w:b/>
          <w:sz w:val="24"/>
          <w:szCs w:val="24"/>
        </w:rPr>
        <w:t xml:space="preserve">BANNER: </w:t>
      </w:r>
    </w:p>
    <w:tbl>
      <w:tblPr>
        <w:tblStyle w:val="Tablaconcuadrcula"/>
        <w:tblW w:w="9067" w:type="dxa"/>
        <w:tblLook w:val="04A0" w:firstRow="1" w:lastRow="0" w:firstColumn="1" w:lastColumn="0" w:noHBand="0" w:noVBand="1"/>
      </w:tblPr>
      <w:tblGrid>
        <w:gridCol w:w="552"/>
        <w:gridCol w:w="1785"/>
        <w:gridCol w:w="1605"/>
        <w:gridCol w:w="2007"/>
        <w:gridCol w:w="1701"/>
        <w:gridCol w:w="1417"/>
      </w:tblGrid>
      <w:tr w:rsidR="005F64D5" w14:paraId="5CB53069" w14:textId="419A1EF6" w:rsidTr="006A40C1">
        <w:tc>
          <w:tcPr>
            <w:tcW w:w="552" w:type="dxa"/>
            <w:shd w:val="clear" w:color="auto" w:fill="FFD966" w:themeFill="accent4" w:themeFillTint="99"/>
            <w:vAlign w:val="center"/>
          </w:tcPr>
          <w:p w14:paraId="58F4F09F" w14:textId="1D495387" w:rsidR="005F64D5" w:rsidRPr="00602FF1" w:rsidRDefault="005F64D5" w:rsidP="005B6586">
            <w:pPr>
              <w:jc w:val="both"/>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No.</w:t>
            </w:r>
          </w:p>
        </w:tc>
        <w:tc>
          <w:tcPr>
            <w:tcW w:w="1785" w:type="dxa"/>
            <w:shd w:val="clear" w:color="auto" w:fill="FFD966" w:themeFill="accent4" w:themeFillTint="99"/>
            <w:vAlign w:val="center"/>
          </w:tcPr>
          <w:p w14:paraId="47BFF07C" w14:textId="21162D33" w:rsidR="005F64D5" w:rsidRPr="00602FF1" w:rsidRDefault="005F64D5" w:rsidP="008A53C9">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Producto</w:t>
            </w:r>
          </w:p>
        </w:tc>
        <w:tc>
          <w:tcPr>
            <w:tcW w:w="1605" w:type="dxa"/>
            <w:shd w:val="clear" w:color="auto" w:fill="FFD966" w:themeFill="accent4" w:themeFillTint="99"/>
            <w:vAlign w:val="center"/>
          </w:tcPr>
          <w:p w14:paraId="29798E07" w14:textId="6AD0B81E" w:rsidR="005F64D5" w:rsidRPr="00602FF1" w:rsidRDefault="005F64D5" w:rsidP="008A53C9">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Proveedor</w:t>
            </w:r>
          </w:p>
        </w:tc>
        <w:tc>
          <w:tcPr>
            <w:tcW w:w="2007" w:type="dxa"/>
            <w:shd w:val="clear" w:color="auto" w:fill="FFD966" w:themeFill="accent4" w:themeFillTint="99"/>
            <w:vAlign w:val="center"/>
          </w:tcPr>
          <w:p w14:paraId="374A793C" w14:textId="19E5C207" w:rsidR="005F64D5" w:rsidRPr="00602FF1" w:rsidRDefault="005F64D5" w:rsidP="008A53C9">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Periodo a cont</w:t>
            </w:r>
            <w:r w:rsidRPr="00602FF1">
              <w:rPr>
                <w:rFonts w:ascii="Arial Nova" w:eastAsia="Times New Roman" w:hAnsi="Arial Nova" w:cs="Calibri"/>
                <w:b/>
                <w:bCs/>
                <w:color w:val="000000"/>
                <w:sz w:val="20"/>
                <w:szCs w:val="20"/>
                <w:lang w:eastAsia="es-MX"/>
              </w:rPr>
              <w:t>r</w:t>
            </w:r>
            <w:r w:rsidRPr="00152E26">
              <w:rPr>
                <w:rFonts w:ascii="Arial Nova" w:eastAsia="Times New Roman" w:hAnsi="Arial Nova" w:cs="Calibri"/>
                <w:b/>
                <w:bCs/>
                <w:color w:val="000000"/>
                <w:sz w:val="20"/>
                <w:szCs w:val="20"/>
                <w:lang w:eastAsia="es-MX"/>
              </w:rPr>
              <w:t>atar</w:t>
            </w:r>
          </w:p>
        </w:tc>
        <w:tc>
          <w:tcPr>
            <w:tcW w:w="1701" w:type="dxa"/>
            <w:shd w:val="clear" w:color="auto" w:fill="FFD966" w:themeFill="accent4" w:themeFillTint="99"/>
            <w:vAlign w:val="center"/>
          </w:tcPr>
          <w:p w14:paraId="3F19D2B5" w14:textId="72E6942D" w:rsidR="005F64D5" w:rsidRPr="00602FF1" w:rsidRDefault="005F64D5" w:rsidP="008A53C9">
            <w:pPr>
              <w:jc w:val="center"/>
              <w:rPr>
                <w:rFonts w:ascii="Arial" w:eastAsia="Arial" w:hAnsi="Arial" w:cs="Arial"/>
                <w:bCs/>
                <w:i/>
                <w:iCs/>
                <w:sz w:val="20"/>
                <w:szCs w:val="20"/>
              </w:rPr>
            </w:pPr>
            <w:r w:rsidRPr="00152E26">
              <w:rPr>
                <w:rFonts w:ascii="Arial Nova" w:eastAsia="Times New Roman" w:hAnsi="Arial Nova" w:cs="Calibri"/>
                <w:b/>
                <w:bCs/>
                <w:color w:val="000000"/>
                <w:sz w:val="20"/>
                <w:szCs w:val="20"/>
                <w:lang w:eastAsia="es-MX"/>
              </w:rPr>
              <w:t xml:space="preserve">Importe </w:t>
            </w:r>
            <w:r w:rsidRPr="00602FF1">
              <w:rPr>
                <w:rFonts w:ascii="Arial Nova" w:eastAsia="Times New Roman" w:hAnsi="Arial Nova" w:cs="Calibri"/>
                <w:b/>
                <w:bCs/>
                <w:color w:val="000000"/>
                <w:sz w:val="20"/>
                <w:szCs w:val="20"/>
                <w:lang w:eastAsia="es-MX"/>
              </w:rPr>
              <w:t xml:space="preserve">2021 </w:t>
            </w:r>
            <w:r w:rsidRPr="00152E26">
              <w:rPr>
                <w:rFonts w:ascii="Arial Nova" w:eastAsia="Times New Roman" w:hAnsi="Arial Nova" w:cs="Calibri"/>
                <w:b/>
                <w:bCs/>
                <w:color w:val="000000"/>
                <w:sz w:val="20"/>
                <w:szCs w:val="20"/>
                <w:lang w:eastAsia="es-MX"/>
              </w:rPr>
              <w:t>con IVA</w:t>
            </w:r>
          </w:p>
        </w:tc>
        <w:tc>
          <w:tcPr>
            <w:tcW w:w="1417" w:type="dxa"/>
            <w:shd w:val="clear" w:color="auto" w:fill="FFD966" w:themeFill="accent4" w:themeFillTint="99"/>
          </w:tcPr>
          <w:p w14:paraId="50A2A73F" w14:textId="7E763F21" w:rsidR="005F64D5" w:rsidRPr="00152E26" w:rsidRDefault="005F64D5" w:rsidP="008A53C9">
            <w:pPr>
              <w:jc w:val="center"/>
              <w:rPr>
                <w:rFonts w:ascii="Arial Nova" w:eastAsia="Times New Roman" w:hAnsi="Arial Nova" w:cs="Calibri"/>
                <w:b/>
                <w:bCs/>
                <w:color w:val="000000"/>
                <w:sz w:val="20"/>
                <w:szCs w:val="20"/>
                <w:lang w:eastAsia="es-MX"/>
              </w:rPr>
            </w:pPr>
            <w:r w:rsidRPr="00152E26">
              <w:rPr>
                <w:rFonts w:ascii="Arial Nova" w:eastAsia="Times New Roman" w:hAnsi="Arial Nova" w:cs="Calibri"/>
                <w:b/>
                <w:bCs/>
                <w:color w:val="000000"/>
                <w:sz w:val="20"/>
                <w:szCs w:val="20"/>
                <w:lang w:eastAsia="es-MX"/>
              </w:rPr>
              <w:t xml:space="preserve">Importe </w:t>
            </w:r>
            <w:r w:rsidRPr="00602FF1">
              <w:rPr>
                <w:rFonts w:ascii="Arial Nova" w:eastAsia="Times New Roman" w:hAnsi="Arial Nova" w:cs="Calibri"/>
                <w:b/>
                <w:bCs/>
                <w:color w:val="000000"/>
                <w:sz w:val="20"/>
                <w:szCs w:val="20"/>
                <w:lang w:eastAsia="es-MX"/>
              </w:rPr>
              <w:t>202</w:t>
            </w:r>
            <w:r>
              <w:rPr>
                <w:rFonts w:ascii="Arial Nova" w:eastAsia="Times New Roman" w:hAnsi="Arial Nova" w:cs="Calibri"/>
                <w:b/>
                <w:bCs/>
                <w:color w:val="000000"/>
                <w:sz w:val="20"/>
                <w:szCs w:val="20"/>
                <w:lang w:eastAsia="es-MX"/>
              </w:rPr>
              <w:t>0</w:t>
            </w:r>
            <w:r w:rsidRPr="00602FF1">
              <w:rPr>
                <w:rFonts w:ascii="Arial Nova" w:eastAsia="Times New Roman" w:hAnsi="Arial Nova" w:cs="Calibri"/>
                <w:b/>
                <w:bCs/>
                <w:color w:val="000000"/>
                <w:sz w:val="20"/>
                <w:szCs w:val="20"/>
                <w:lang w:eastAsia="es-MX"/>
              </w:rPr>
              <w:t xml:space="preserve"> </w:t>
            </w:r>
            <w:r w:rsidRPr="00152E26">
              <w:rPr>
                <w:rFonts w:ascii="Arial Nova" w:eastAsia="Times New Roman" w:hAnsi="Arial Nova" w:cs="Calibri"/>
                <w:b/>
                <w:bCs/>
                <w:color w:val="000000"/>
                <w:sz w:val="20"/>
                <w:szCs w:val="20"/>
                <w:lang w:eastAsia="es-MX"/>
              </w:rPr>
              <w:t>con IVA</w:t>
            </w:r>
          </w:p>
        </w:tc>
      </w:tr>
      <w:tr w:rsidR="00F93EE6" w14:paraId="29A9FA8D" w14:textId="3FF889D6" w:rsidTr="006A40C1">
        <w:tc>
          <w:tcPr>
            <w:tcW w:w="552" w:type="dxa"/>
          </w:tcPr>
          <w:p w14:paraId="63886872" w14:textId="77777777" w:rsidR="00F93EE6" w:rsidRDefault="00F93EE6" w:rsidP="00F93EE6">
            <w:pPr>
              <w:jc w:val="center"/>
              <w:rPr>
                <w:rFonts w:ascii="Arial" w:eastAsia="Arial" w:hAnsi="Arial" w:cs="Arial"/>
                <w:b/>
                <w:sz w:val="18"/>
                <w:szCs w:val="18"/>
              </w:rPr>
            </w:pPr>
          </w:p>
          <w:p w14:paraId="2E0F1100" w14:textId="38B71AB5" w:rsidR="00F93EE6" w:rsidRPr="006474F8" w:rsidRDefault="00F93EE6" w:rsidP="00F93EE6">
            <w:pPr>
              <w:jc w:val="center"/>
              <w:rPr>
                <w:rFonts w:ascii="Arial" w:eastAsia="Arial" w:hAnsi="Arial" w:cs="Arial"/>
                <w:b/>
                <w:sz w:val="18"/>
                <w:szCs w:val="18"/>
              </w:rPr>
            </w:pPr>
            <w:r w:rsidRPr="006474F8">
              <w:rPr>
                <w:rFonts w:ascii="Arial" w:eastAsia="Arial" w:hAnsi="Arial" w:cs="Arial"/>
                <w:b/>
                <w:sz w:val="18"/>
                <w:szCs w:val="18"/>
              </w:rPr>
              <w:t>1</w:t>
            </w:r>
          </w:p>
        </w:tc>
        <w:tc>
          <w:tcPr>
            <w:tcW w:w="1785" w:type="dxa"/>
            <w:vAlign w:val="center"/>
          </w:tcPr>
          <w:p w14:paraId="130BF336" w14:textId="416DEDBC"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Banner institucional, escritorio y móvil</w:t>
            </w:r>
          </w:p>
        </w:tc>
        <w:tc>
          <w:tcPr>
            <w:tcW w:w="1605" w:type="dxa"/>
            <w:vAlign w:val="center"/>
          </w:tcPr>
          <w:p w14:paraId="4C7E19A9" w14:textId="31461638"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Periódico a.m León</w:t>
            </w:r>
          </w:p>
        </w:tc>
        <w:tc>
          <w:tcPr>
            <w:tcW w:w="2007" w:type="dxa"/>
            <w:vAlign w:val="center"/>
          </w:tcPr>
          <w:p w14:paraId="1CAB4755" w14:textId="3531F9E2"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Del </w:t>
            </w:r>
            <w:r w:rsidRPr="006474F8">
              <w:rPr>
                <w:rFonts w:ascii="Arial Nova" w:eastAsia="Times New Roman" w:hAnsi="Arial Nova" w:cs="Calibri"/>
                <w:color w:val="000000"/>
                <w:sz w:val="18"/>
                <w:szCs w:val="18"/>
                <w:lang w:eastAsia="es-MX"/>
              </w:rPr>
              <w:t>01</w:t>
            </w:r>
            <w:r w:rsidRPr="00152E26">
              <w:rPr>
                <w:rFonts w:ascii="Arial Nova" w:eastAsia="Times New Roman" w:hAnsi="Arial Nova" w:cs="Calibri"/>
                <w:color w:val="000000"/>
                <w:sz w:val="18"/>
                <w:szCs w:val="18"/>
                <w:lang w:eastAsia="es-MX"/>
              </w:rPr>
              <w:t xml:space="preserve"> de </w:t>
            </w:r>
            <w:r>
              <w:rPr>
                <w:rFonts w:ascii="Arial Nova" w:eastAsia="Times New Roman" w:hAnsi="Arial Nova" w:cs="Calibri"/>
                <w:color w:val="000000"/>
                <w:sz w:val="18"/>
                <w:szCs w:val="18"/>
                <w:lang w:eastAsia="es-MX"/>
              </w:rPr>
              <w:t xml:space="preserve">junio </w:t>
            </w:r>
            <w:r w:rsidRPr="00152E26">
              <w:rPr>
                <w:rFonts w:ascii="Arial Nova" w:eastAsia="Times New Roman" w:hAnsi="Arial Nova" w:cs="Calibri"/>
                <w:color w:val="000000"/>
                <w:sz w:val="18"/>
                <w:szCs w:val="18"/>
                <w:lang w:eastAsia="es-MX"/>
              </w:rPr>
              <w:t>al 3</w:t>
            </w:r>
            <w:r w:rsidRPr="006474F8">
              <w:rPr>
                <w:rFonts w:ascii="Arial Nova" w:eastAsia="Times New Roman" w:hAnsi="Arial Nova" w:cs="Calibri"/>
                <w:color w:val="000000"/>
                <w:sz w:val="18"/>
                <w:szCs w:val="18"/>
                <w:lang w:eastAsia="es-MX"/>
              </w:rPr>
              <w:t>0</w:t>
            </w:r>
            <w:r w:rsidRPr="00152E26">
              <w:rPr>
                <w:rFonts w:ascii="Arial Nova" w:eastAsia="Times New Roman" w:hAnsi="Arial Nova" w:cs="Calibri"/>
                <w:color w:val="000000"/>
                <w:sz w:val="18"/>
                <w:szCs w:val="18"/>
                <w:lang w:eastAsia="es-MX"/>
              </w:rPr>
              <w:t xml:space="preserve"> de </w:t>
            </w:r>
            <w:r>
              <w:rPr>
                <w:rFonts w:ascii="Arial Nova" w:eastAsia="Times New Roman" w:hAnsi="Arial Nova" w:cs="Calibri"/>
                <w:color w:val="000000"/>
                <w:sz w:val="18"/>
                <w:szCs w:val="18"/>
                <w:lang w:eastAsia="es-MX"/>
              </w:rPr>
              <w:t>noviembre</w:t>
            </w:r>
            <w:r w:rsidRPr="00152E26">
              <w:rPr>
                <w:rFonts w:ascii="Arial Nova" w:eastAsia="Times New Roman" w:hAnsi="Arial Nova" w:cs="Calibri"/>
                <w:color w:val="000000"/>
                <w:sz w:val="18"/>
                <w:szCs w:val="18"/>
                <w:lang w:eastAsia="es-MX"/>
              </w:rPr>
              <w:t xml:space="preserve"> (6 meses)</w:t>
            </w:r>
          </w:p>
        </w:tc>
        <w:tc>
          <w:tcPr>
            <w:tcW w:w="1701" w:type="dxa"/>
            <w:vAlign w:val="center"/>
          </w:tcPr>
          <w:p w14:paraId="71DC40AC" w14:textId="148923C3" w:rsidR="00F93EE6" w:rsidRPr="006474F8" w:rsidRDefault="00F93EE6" w:rsidP="00F93EE6">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$160,483.00</w:t>
            </w:r>
          </w:p>
        </w:tc>
        <w:tc>
          <w:tcPr>
            <w:tcW w:w="1417" w:type="dxa"/>
          </w:tcPr>
          <w:p w14:paraId="443A52F7" w14:textId="77777777" w:rsidR="00F93EE6" w:rsidRDefault="00F93EE6" w:rsidP="00F93EE6">
            <w:pPr>
              <w:jc w:val="right"/>
              <w:rPr>
                <w:rFonts w:ascii="Arial Nova" w:eastAsia="Times New Roman" w:hAnsi="Arial Nova" w:cs="Calibri"/>
                <w:color w:val="000000"/>
                <w:sz w:val="18"/>
                <w:szCs w:val="18"/>
                <w:lang w:eastAsia="es-MX"/>
              </w:rPr>
            </w:pPr>
          </w:p>
          <w:p w14:paraId="3CCCB0CE" w14:textId="7433BDAC" w:rsidR="00F93EE6" w:rsidRPr="00152E26" w:rsidRDefault="00F93EE6" w:rsidP="00F93EE6">
            <w:pPr>
              <w:jc w:val="right"/>
              <w:rPr>
                <w:rFonts w:ascii="Arial Nova" w:eastAsia="Times New Roman" w:hAnsi="Arial Nova" w:cs="Calibri"/>
                <w:color w:val="000000"/>
                <w:sz w:val="18"/>
                <w:szCs w:val="18"/>
                <w:lang w:eastAsia="es-MX"/>
              </w:rPr>
            </w:pPr>
            <w:r w:rsidRPr="00152E26">
              <w:rPr>
                <w:rFonts w:ascii="Arial Nova" w:eastAsia="Times New Roman" w:hAnsi="Arial Nova" w:cs="Calibri"/>
                <w:color w:val="000000"/>
                <w:sz w:val="18"/>
                <w:szCs w:val="18"/>
                <w:lang w:eastAsia="es-MX"/>
              </w:rPr>
              <w:t>$160,483.00</w:t>
            </w:r>
            <w:r>
              <w:rPr>
                <w:rFonts w:ascii="Arial Nova" w:eastAsia="Times New Roman" w:hAnsi="Arial Nova" w:cs="Calibri"/>
                <w:color w:val="000000"/>
                <w:sz w:val="18"/>
                <w:szCs w:val="18"/>
                <w:lang w:eastAsia="es-MX"/>
              </w:rPr>
              <w:t xml:space="preserve"> (por 6 meses)</w:t>
            </w:r>
          </w:p>
        </w:tc>
      </w:tr>
      <w:tr w:rsidR="00F93EE6" w14:paraId="01915952" w14:textId="23E77089" w:rsidTr="006A40C1">
        <w:tc>
          <w:tcPr>
            <w:tcW w:w="552" w:type="dxa"/>
          </w:tcPr>
          <w:p w14:paraId="0F07C902" w14:textId="77777777" w:rsidR="00F93EE6" w:rsidRDefault="00F93EE6" w:rsidP="00F93EE6">
            <w:pPr>
              <w:jc w:val="center"/>
              <w:rPr>
                <w:rFonts w:ascii="Arial" w:eastAsia="Arial" w:hAnsi="Arial" w:cs="Arial"/>
                <w:b/>
                <w:sz w:val="18"/>
                <w:szCs w:val="18"/>
              </w:rPr>
            </w:pPr>
          </w:p>
          <w:p w14:paraId="78FDB4A2" w14:textId="5668D6DD" w:rsidR="00F93EE6" w:rsidRPr="006474F8" w:rsidRDefault="00F93EE6" w:rsidP="00F93EE6">
            <w:pPr>
              <w:jc w:val="center"/>
              <w:rPr>
                <w:rFonts w:ascii="Arial" w:eastAsia="Arial" w:hAnsi="Arial" w:cs="Arial"/>
                <w:b/>
                <w:sz w:val="18"/>
                <w:szCs w:val="18"/>
              </w:rPr>
            </w:pPr>
            <w:r w:rsidRPr="006474F8">
              <w:rPr>
                <w:rFonts w:ascii="Arial" w:eastAsia="Arial" w:hAnsi="Arial" w:cs="Arial"/>
                <w:b/>
                <w:sz w:val="18"/>
                <w:szCs w:val="18"/>
              </w:rPr>
              <w:t>2</w:t>
            </w:r>
          </w:p>
        </w:tc>
        <w:tc>
          <w:tcPr>
            <w:tcW w:w="1785" w:type="dxa"/>
            <w:vAlign w:val="center"/>
          </w:tcPr>
          <w:p w14:paraId="38079AA5" w14:textId="72419D5D"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Banner institucional (150 impactos)</w:t>
            </w:r>
          </w:p>
        </w:tc>
        <w:tc>
          <w:tcPr>
            <w:tcW w:w="1605" w:type="dxa"/>
            <w:vAlign w:val="center"/>
          </w:tcPr>
          <w:p w14:paraId="16C48615" w14:textId="5A3EE727"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Periódico Correo</w:t>
            </w:r>
          </w:p>
        </w:tc>
        <w:tc>
          <w:tcPr>
            <w:tcW w:w="2007" w:type="dxa"/>
            <w:vAlign w:val="center"/>
          </w:tcPr>
          <w:p w14:paraId="0C589AD0" w14:textId="5BC67B50"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Del 01 de junio al 31 de agosto (3 meses)</w:t>
            </w:r>
          </w:p>
        </w:tc>
        <w:tc>
          <w:tcPr>
            <w:tcW w:w="1701" w:type="dxa"/>
            <w:vAlign w:val="center"/>
          </w:tcPr>
          <w:p w14:paraId="3E37E678" w14:textId="6C2DB333" w:rsidR="00F93EE6" w:rsidRPr="006474F8" w:rsidRDefault="00F93EE6" w:rsidP="00F93EE6">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$33,016.50</w:t>
            </w:r>
          </w:p>
        </w:tc>
        <w:tc>
          <w:tcPr>
            <w:tcW w:w="1417" w:type="dxa"/>
          </w:tcPr>
          <w:p w14:paraId="2E5D9BCC" w14:textId="6FDEC73B" w:rsidR="00F93EE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 xml:space="preserve">$29,145.00 </w:t>
            </w:r>
          </w:p>
          <w:p w14:paraId="00D5071F" w14:textId="08FB5E4E" w:rsidR="00F93EE6" w:rsidRPr="00152E2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3 meses)</w:t>
            </w:r>
          </w:p>
        </w:tc>
      </w:tr>
      <w:tr w:rsidR="00F93EE6" w:rsidRPr="000D6822" w14:paraId="27E6CAF0" w14:textId="36DFB9C8" w:rsidTr="006A40C1">
        <w:tc>
          <w:tcPr>
            <w:tcW w:w="552" w:type="dxa"/>
          </w:tcPr>
          <w:p w14:paraId="3EACA3F0" w14:textId="77777777" w:rsidR="00F93EE6" w:rsidRDefault="00F93EE6" w:rsidP="00F93EE6">
            <w:pPr>
              <w:jc w:val="center"/>
              <w:rPr>
                <w:rFonts w:ascii="Arial" w:eastAsia="Arial" w:hAnsi="Arial" w:cs="Arial"/>
                <w:b/>
                <w:sz w:val="18"/>
                <w:szCs w:val="18"/>
              </w:rPr>
            </w:pPr>
          </w:p>
          <w:p w14:paraId="7FE6DAE7" w14:textId="77777777" w:rsidR="00F93EE6" w:rsidRDefault="00F93EE6" w:rsidP="00F93EE6">
            <w:pPr>
              <w:jc w:val="center"/>
              <w:rPr>
                <w:rFonts w:ascii="Arial" w:eastAsia="Arial" w:hAnsi="Arial" w:cs="Arial"/>
                <w:b/>
                <w:sz w:val="18"/>
                <w:szCs w:val="18"/>
              </w:rPr>
            </w:pPr>
          </w:p>
          <w:p w14:paraId="37E91D59" w14:textId="0019FC0B" w:rsidR="00F93EE6" w:rsidRPr="006474F8" w:rsidRDefault="00F93EE6" w:rsidP="00F93EE6">
            <w:pPr>
              <w:jc w:val="center"/>
              <w:rPr>
                <w:rFonts w:ascii="Arial" w:eastAsia="Arial" w:hAnsi="Arial" w:cs="Arial"/>
                <w:b/>
                <w:sz w:val="18"/>
                <w:szCs w:val="18"/>
              </w:rPr>
            </w:pPr>
            <w:r>
              <w:rPr>
                <w:rFonts w:ascii="Arial" w:eastAsia="Arial" w:hAnsi="Arial" w:cs="Arial"/>
                <w:b/>
                <w:sz w:val="18"/>
                <w:szCs w:val="18"/>
              </w:rPr>
              <w:t>3</w:t>
            </w:r>
          </w:p>
        </w:tc>
        <w:tc>
          <w:tcPr>
            <w:tcW w:w="1785" w:type="dxa"/>
            <w:vAlign w:val="center"/>
          </w:tcPr>
          <w:p w14:paraId="0517C337" w14:textId="5906E6DD"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Banner institucional, escritorio y móvil</w:t>
            </w:r>
          </w:p>
        </w:tc>
        <w:tc>
          <w:tcPr>
            <w:tcW w:w="1605" w:type="dxa"/>
            <w:vAlign w:val="center"/>
          </w:tcPr>
          <w:p w14:paraId="7BA8CD53" w14:textId="78D38718"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Laboratorio de Periodismo y Opinión Pública (PopLab)</w:t>
            </w:r>
          </w:p>
        </w:tc>
        <w:tc>
          <w:tcPr>
            <w:tcW w:w="2007" w:type="dxa"/>
            <w:vAlign w:val="center"/>
          </w:tcPr>
          <w:p w14:paraId="15D9D9C6" w14:textId="0413ED40" w:rsidR="00F93EE6" w:rsidRPr="006474F8" w:rsidRDefault="00F93EE6" w:rsidP="00F93EE6">
            <w:pPr>
              <w:rPr>
                <w:rFonts w:ascii="Arial" w:eastAsia="Arial" w:hAnsi="Arial" w:cs="Arial"/>
                <w:bCs/>
                <w:sz w:val="18"/>
                <w:szCs w:val="18"/>
              </w:rPr>
            </w:pPr>
            <w:r w:rsidRPr="009B2695">
              <w:rPr>
                <w:rFonts w:ascii="Arial Nova" w:eastAsia="Times New Roman" w:hAnsi="Arial Nova" w:cs="Calibri"/>
                <w:color w:val="000000"/>
                <w:sz w:val="18"/>
                <w:szCs w:val="18"/>
                <w:lang w:eastAsia="es-MX"/>
              </w:rPr>
              <w:t>Del 01 de junio al 30 de noviembre (6 meses)</w:t>
            </w:r>
          </w:p>
        </w:tc>
        <w:tc>
          <w:tcPr>
            <w:tcW w:w="1701" w:type="dxa"/>
            <w:vAlign w:val="center"/>
          </w:tcPr>
          <w:p w14:paraId="618434B4" w14:textId="37FB4571" w:rsidR="00F93EE6" w:rsidRPr="006474F8" w:rsidRDefault="00F93EE6" w:rsidP="00F93EE6">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$125,280.00</w:t>
            </w:r>
          </w:p>
        </w:tc>
        <w:tc>
          <w:tcPr>
            <w:tcW w:w="1417" w:type="dxa"/>
          </w:tcPr>
          <w:p w14:paraId="0790EA35" w14:textId="77777777" w:rsidR="00F93EE6" w:rsidRDefault="00F93EE6" w:rsidP="00F93EE6">
            <w:pPr>
              <w:jc w:val="right"/>
              <w:rPr>
                <w:rFonts w:ascii="Arial Nova" w:eastAsia="Times New Roman" w:hAnsi="Arial Nova" w:cs="Calibri"/>
                <w:color w:val="000000"/>
                <w:sz w:val="18"/>
                <w:szCs w:val="18"/>
                <w:lang w:eastAsia="es-MX"/>
              </w:rPr>
            </w:pPr>
          </w:p>
          <w:p w14:paraId="149A5AB4" w14:textId="508E19CB" w:rsidR="00F93EE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$108,000.00</w:t>
            </w:r>
          </w:p>
          <w:p w14:paraId="3FE6F1EB" w14:textId="4209A748" w:rsidR="00F93EE6" w:rsidRPr="00152E2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6 meses)</w:t>
            </w:r>
          </w:p>
        </w:tc>
      </w:tr>
      <w:tr w:rsidR="00F93EE6" w14:paraId="2E3345A2" w14:textId="164C1215" w:rsidTr="006A40C1">
        <w:tc>
          <w:tcPr>
            <w:tcW w:w="552" w:type="dxa"/>
          </w:tcPr>
          <w:p w14:paraId="604CC854" w14:textId="77777777" w:rsidR="00F93EE6" w:rsidRDefault="00F93EE6" w:rsidP="00F93EE6">
            <w:pPr>
              <w:jc w:val="center"/>
              <w:rPr>
                <w:rFonts w:ascii="Arial" w:eastAsia="Arial" w:hAnsi="Arial" w:cs="Arial"/>
                <w:b/>
                <w:sz w:val="18"/>
                <w:szCs w:val="18"/>
              </w:rPr>
            </w:pPr>
          </w:p>
          <w:p w14:paraId="5C042217" w14:textId="69EDBBDC" w:rsidR="00F93EE6" w:rsidRPr="006474F8" w:rsidRDefault="00F93EE6" w:rsidP="00F93EE6">
            <w:pPr>
              <w:jc w:val="center"/>
              <w:rPr>
                <w:rFonts w:ascii="Arial" w:eastAsia="Arial" w:hAnsi="Arial" w:cs="Arial"/>
                <w:b/>
                <w:sz w:val="18"/>
                <w:szCs w:val="18"/>
              </w:rPr>
            </w:pPr>
            <w:r>
              <w:rPr>
                <w:rFonts w:ascii="Arial" w:eastAsia="Arial" w:hAnsi="Arial" w:cs="Arial"/>
                <w:b/>
                <w:sz w:val="18"/>
                <w:szCs w:val="18"/>
              </w:rPr>
              <w:t>4</w:t>
            </w:r>
          </w:p>
        </w:tc>
        <w:tc>
          <w:tcPr>
            <w:tcW w:w="1785" w:type="dxa"/>
            <w:vAlign w:val="center"/>
          </w:tcPr>
          <w:p w14:paraId="259CC272" w14:textId="2961DCA7"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Banner institucional de 900x90</w:t>
            </w:r>
          </w:p>
        </w:tc>
        <w:tc>
          <w:tcPr>
            <w:tcW w:w="1605" w:type="dxa"/>
            <w:vAlign w:val="center"/>
          </w:tcPr>
          <w:p w14:paraId="09DC4D15" w14:textId="2A5ACCBC"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El Otro Enfoque </w:t>
            </w:r>
          </w:p>
        </w:tc>
        <w:tc>
          <w:tcPr>
            <w:tcW w:w="2007" w:type="dxa"/>
            <w:vAlign w:val="center"/>
          </w:tcPr>
          <w:p w14:paraId="6385E4E9" w14:textId="7FD2B19B" w:rsidR="00F93EE6" w:rsidRPr="006474F8" w:rsidRDefault="00F93EE6" w:rsidP="00F93EE6">
            <w:pPr>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Del 01 de </w:t>
            </w:r>
            <w:r>
              <w:rPr>
                <w:rFonts w:ascii="Arial Nova" w:eastAsia="Times New Roman" w:hAnsi="Arial Nova" w:cs="Calibri"/>
                <w:color w:val="000000"/>
                <w:sz w:val="18"/>
                <w:szCs w:val="18"/>
                <w:lang w:eastAsia="es-MX"/>
              </w:rPr>
              <w:t xml:space="preserve">junio </w:t>
            </w:r>
            <w:r w:rsidRPr="00152E26">
              <w:rPr>
                <w:rFonts w:ascii="Arial Nova" w:eastAsia="Times New Roman" w:hAnsi="Arial Nova" w:cs="Calibri"/>
                <w:color w:val="000000"/>
                <w:sz w:val="18"/>
                <w:szCs w:val="18"/>
                <w:lang w:eastAsia="es-MX"/>
              </w:rPr>
              <w:t xml:space="preserve">al 31 de </w:t>
            </w:r>
            <w:r>
              <w:rPr>
                <w:rFonts w:ascii="Arial Nova" w:eastAsia="Times New Roman" w:hAnsi="Arial Nova" w:cs="Calibri"/>
                <w:color w:val="000000"/>
                <w:sz w:val="18"/>
                <w:szCs w:val="18"/>
                <w:lang w:eastAsia="es-MX"/>
              </w:rPr>
              <w:t>diciembre</w:t>
            </w:r>
            <w:r w:rsidRPr="00152E26">
              <w:rPr>
                <w:rFonts w:ascii="Arial Nova" w:eastAsia="Times New Roman" w:hAnsi="Arial Nova" w:cs="Calibri"/>
                <w:color w:val="000000"/>
                <w:sz w:val="18"/>
                <w:szCs w:val="18"/>
                <w:lang w:eastAsia="es-MX"/>
              </w:rPr>
              <w:t xml:space="preserve"> (7 meses)</w:t>
            </w:r>
          </w:p>
        </w:tc>
        <w:tc>
          <w:tcPr>
            <w:tcW w:w="1701" w:type="dxa"/>
            <w:vAlign w:val="center"/>
          </w:tcPr>
          <w:p w14:paraId="22ABA706" w14:textId="3DA3DEE9" w:rsidR="00F93EE6" w:rsidRPr="006474F8" w:rsidRDefault="00F93EE6" w:rsidP="00F93EE6">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$110,250.00</w:t>
            </w:r>
          </w:p>
        </w:tc>
        <w:tc>
          <w:tcPr>
            <w:tcW w:w="1417" w:type="dxa"/>
          </w:tcPr>
          <w:p w14:paraId="5E45CAE7" w14:textId="77777777" w:rsidR="00F93EE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$105,000.00</w:t>
            </w:r>
          </w:p>
          <w:p w14:paraId="7F5E5EAE" w14:textId="60AEC1DE" w:rsidR="00F93EE6" w:rsidRPr="00152E26" w:rsidRDefault="00F93EE6" w:rsidP="00F93EE6">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7 meses)</w:t>
            </w:r>
          </w:p>
        </w:tc>
      </w:tr>
      <w:tr w:rsidR="00FE7793" w14:paraId="2906D06E" w14:textId="4314AAA3" w:rsidTr="006A40C1">
        <w:tc>
          <w:tcPr>
            <w:tcW w:w="552" w:type="dxa"/>
          </w:tcPr>
          <w:p w14:paraId="3E2343D3" w14:textId="77777777" w:rsidR="00FE7793" w:rsidRDefault="00FE7793" w:rsidP="00FE7793">
            <w:pPr>
              <w:jc w:val="center"/>
              <w:rPr>
                <w:rFonts w:ascii="Arial" w:eastAsia="Arial" w:hAnsi="Arial" w:cs="Arial"/>
                <w:b/>
                <w:sz w:val="18"/>
                <w:szCs w:val="18"/>
              </w:rPr>
            </w:pPr>
          </w:p>
          <w:p w14:paraId="5E8CD4DF" w14:textId="445CFB58" w:rsidR="00FE7793" w:rsidRPr="006474F8" w:rsidRDefault="00FE7793" w:rsidP="00FE7793">
            <w:pPr>
              <w:jc w:val="center"/>
              <w:rPr>
                <w:rFonts w:ascii="Arial" w:eastAsia="Arial" w:hAnsi="Arial" w:cs="Arial"/>
                <w:b/>
                <w:sz w:val="18"/>
                <w:szCs w:val="18"/>
              </w:rPr>
            </w:pPr>
            <w:r>
              <w:rPr>
                <w:rFonts w:ascii="Arial" w:eastAsia="Arial" w:hAnsi="Arial" w:cs="Arial"/>
                <w:b/>
                <w:sz w:val="18"/>
                <w:szCs w:val="18"/>
              </w:rPr>
              <w:t>5</w:t>
            </w:r>
          </w:p>
        </w:tc>
        <w:tc>
          <w:tcPr>
            <w:tcW w:w="1785" w:type="dxa"/>
            <w:vAlign w:val="center"/>
          </w:tcPr>
          <w:p w14:paraId="5BCF5224" w14:textId="09E3EAED" w:rsidR="00FE7793" w:rsidRPr="006474F8" w:rsidRDefault="00FE7793" w:rsidP="00FE7793">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Banner </w:t>
            </w:r>
            <w:r>
              <w:rPr>
                <w:rFonts w:ascii="Arial Nova" w:eastAsia="Times New Roman" w:hAnsi="Arial Nova" w:cs="Calibri"/>
                <w:color w:val="000000"/>
                <w:sz w:val="18"/>
                <w:szCs w:val="18"/>
                <w:lang w:eastAsia="es-MX"/>
              </w:rPr>
              <w:t xml:space="preserve">institucional </w:t>
            </w:r>
            <w:r w:rsidRPr="00152E26">
              <w:rPr>
                <w:rFonts w:ascii="Arial Nova" w:eastAsia="Times New Roman" w:hAnsi="Arial Nova" w:cs="Calibri"/>
                <w:color w:val="000000"/>
                <w:sz w:val="18"/>
                <w:szCs w:val="18"/>
                <w:lang w:eastAsia="es-MX"/>
              </w:rPr>
              <w:t>principal</w:t>
            </w:r>
          </w:p>
        </w:tc>
        <w:tc>
          <w:tcPr>
            <w:tcW w:w="1605" w:type="dxa"/>
            <w:vAlign w:val="center"/>
          </w:tcPr>
          <w:p w14:paraId="3B8F14D5" w14:textId="4E8AC594" w:rsidR="00FE7793" w:rsidRPr="006474F8" w:rsidRDefault="00FE7793" w:rsidP="00FE7793">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Regeneración </w:t>
            </w:r>
          </w:p>
        </w:tc>
        <w:tc>
          <w:tcPr>
            <w:tcW w:w="2007" w:type="dxa"/>
            <w:vAlign w:val="center"/>
          </w:tcPr>
          <w:p w14:paraId="7B1EFC7A" w14:textId="511651B7" w:rsidR="00FE7793" w:rsidRPr="006474F8" w:rsidRDefault="00FE7793" w:rsidP="00FE7793">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Del 01 de </w:t>
            </w:r>
            <w:r>
              <w:rPr>
                <w:rFonts w:ascii="Arial Nova" w:eastAsia="Times New Roman" w:hAnsi="Arial Nova" w:cs="Calibri"/>
                <w:color w:val="000000"/>
                <w:sz w:val="18"/>
                <w:szCs w:val="18"/>
                <w:lang w:eastAsia="es-MX"/>
              </w:rPr>
              <w:t xml:space="preserve">junio </w:t>
            </w:r>
            <w:r w:rsidRPr="00152E26">
              <w:rPr>
                <w:rFonts w:ascii="Arial Nova" w:eastAsia="Times New Roman" w:hAnsi="Arial Nova" w:cs="Calibri"/>
                <w:color w:val="000000"/>
                <w:sz w:val="18"/>
                <w:szCs w:val="18"/>
                <w:lang w:eastAsia="es-MX"/>
              </w:rPr>
              <w:t xml:space="preserve">al 31 de </w:t>
            </w:r>
            <w:r>
              <w:rPr>
                <w:rFonts w:ascii="Arial Nova" w:eastAsia="Times New Roman" w:hAnsi="Arial Nova" w:cs="Calibri"/>
                <w:color w:val="000000"/>
                <w:sz w:val="18"/>
                <w:szCs w:val="18"/>
                <w:lang w:eastAsia="es-MX"/>
              </w:rPr>
              <w:t>diciembre</w:t>
            </w:r>
            <w:r w:rsidRPr="00152E26">
              <w:rPr>
                <w:rFonts w:ascii="Arial Nova" w:eastAsia="Times New Roman" w:hAnsi="Arial Nova" w:cs="Calibri"/>
                <w:color w:val="000000"/>
                <w:sz w:val="18"/>
                <w:szCs w:val="18"/>
                <w:lang w:eastAsia="es-MX"/>
              </w:rPr>
              <w:t xml:space="preserve"> (7 meses)</w:t>
            </w:r>
          </w:p>
        </w:tc>
        <w:tc>
          <w:tcPr>
            <w:tcW w:w="1701" w:type="dxa"/>
            <w:vAlign w:val="center"/>
          </w:tcPr>
          <w:p w14:paraId="6EC8D100" w14:textId="70EB4F0D" w:rsidR="00FE7793" w:rsidRPr="006474F8" w:rsidRDefault="00FE7793" w:rsidP="00FE7793">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$56,</w:t>
            </w:r>
            <w:r>
              <w:rPr>
                <w:rFonts w:ascii="Arial Nova" w:eastAsia="Times New Roman" w:hAnsi="Arial Nova" w:cs="Calibri"/>
                <w:color w:val="000000"/>
                <w:sz w:val="18"/>
                <w:szCs w:val="18"/>
                <w:lang w:eastAsia="es-MX"/>
              </w:rPr>
              <w:t>250.24</w:t>
            </w:r>
          </w:p>
        </w:tc>
        <w:tc>
          <w:tcPr>
            <w:tcW w:w="1417" w:type="dxa"/>
          </w:tcPr>
          <w:p w14:paraId="76A1D4AD" w14:textId="77777777" w:rsidR="00FE7793" w:rsidRDefault="00FE7793" w:rsidP="00FE7793">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$52,780.00</w:t>
            </w:r>
          </w:p>
          <w:p w14:paraId="0AE30D7A" w14:textId="3968F5C5" w:rsidR="00FE7793" w:rsidRPr="00152E26" w:rsidRDefault="00FE7793" w:rsidP="00FE7793">
            <w:pPr>
              <w:jc w:val="right"/>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(por 7 meses)</w:t>
            </w:r>
          </w:p>
        </w:tc>
      </w:tr>
      <w:tr w:rsidR="00F93EE6" w14:paraId="61FCCA45" w14:textId="1149EA52" w:rsidTr="006A40C1">
        <w:tc>
          <w:tcPr>
            <w:tcW w:w="552" w:type="dxa"/>
          </w:tcPr>
          <w:p w14:paraId="1F68786B" w14:textId="77777777" w:rsidR="00F93EE6" w:rsidRDefault="00F93EE6" w:rsidP="00F93EE6">
            <w:pPr>
              <w:jc w:val="center"/>
              <w:rPr>
                <w:rFonts w:ascii="Arial" w:eastAsia="Arial" w:hAnsi="Arial" w:cs="Arial"/>
                <w:b/>
                <w:sz w:val="18"/>
                <w:szCs w:val="18"/>
              </w:rPr>
            </w:pPr>
          </w:p>
          <w:p w14:paraId="0CE50B6B" w14:textId="77777777" w:rsidR="00F93EE6" w:rsidRDefault="00F93EE6" w:rsidP="00F93EE6">
            <w:pPr>
              <w:jc w:val="center"/>
              <w:rPr>
                <w:rFonts w:ascii="Arial" w:eastAsia="Arial" w:hAnsi="Arial" w:cs="Arial"/>
                <w:b/>
                <w:sz w:val="18"/>
                <w:szCs w:val="18"/>
              </w:rPr>
            </w:pPr>
          </w:p>
          <w:p w14:paraId="25EE5C70" w14:textId="77777777" w:rsidR="00F93EE6" w:rsidRDefault="00F93EE6" w:rsidP="00F93EE6">
            <w:pPr>
              <w:jc w:val="center"/>
              <w:rPr>
                <w:rFonts w:ascii="Arial" w:eastAsia="Arial" w:hAnsi="Arial" w:cs="Arial"/>
                <w:b/>
                <w:sz w:val="18"/>
                <w:szCs w:val="18"/>
              </w:rPr>
            </w:pPr>
          </w:p>
          <w:p w14:paraId="4A47C9BD" w14:textId="49F3B833" w:rsidR="00F93EE6" w:rsidRPr="006474F8" w:rsidRDefault="00F93EE6" w:rsidP="00F93EE6">
            <w:pPr>
              <w:jc w:val="center"/>
              <w:rPr>
                <w:rFonts w:ascii="Arial" w:eastAsia="Arial" w:hAnsi="Arial" w:cs="Arial"/>
                <w:b/>
                <w:sz w:val="18"/>
                <w:szCs w:val="18"/>
              </w:rPr>
            </w:pPr>
            <w:r>
              <w:rPr>
                <w:rFonts w:ascii="Arial" w:eastAsia="Arial" w:hAnsi="Arial" w:cs="Arial"/>
                <w:b/>
                <w:sz w:val="18"/>
                <w:szCs w:val="18"/>
              </w:rPr>
              <w:t>6</w:t>
            </w:r>
          </w:p>
        </w:tc>
        <w:tc>
          <w:tcPr>
            <w:tcW w:w="1785" w:type="dxa"/>
            <w:vAlign w:val="center"/>
          </w:tcPr>
          <w:p w14:paraId="3F132D74" w14:textId="425493C0" w:rsidR="00F93EE6" w:rsidRPr="006474F8" w:rsidRDefault="00F93EE6" w:rsidP="00F93EE6">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Banner Institucional de 728x90</w:t>
            </w:r>
          </w:p>
        </w:tc>
        <w:tc>
          <w:tcPr>
            <w:tcW w:w="1605" w:type="dxa"/>
            <w:vAlign w:val="center"/>
          </w:tcPr>
          <w:p w14:paraId="5DC39427" w14:textId="41B501CB" w:rsidR="00F93EE6" w:rsidRPr="006474F8" w:rsidRDefault="00F93EE6" w:rsidP="00F93EE6">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 xml:space="preserve">Zona Franca </w:t>
            </w:r>
          </w:p>
        </w:tc>
        <w:tc>
          <w:tcPr>
            <w:tcW w:w="2007" w:type="dxa"/>
            <w:vAlign w:val="center"/>
          </w:tcPr>
          <w:p w14:paraId="33179447" w14:textId="09B59CD5" w:rsidR="00F93EE6" w:rsidRPr="006474F8" w:rsidRDefault="00F93EE6" w:rsidP="00F93EE6">
            <w:pPr>
              <w:jc w:val="both"/>
              <w:rPr>
                <w:rFonts w:ascii="Arial" w:eastAsia="Arial" w:hAnsi="Arial" w:cs="Arial"/>
                <w:bCs/>
                <w:sz w:val="18"/>
                <w:szCs w:val="18"/>
              </w:rPr>
            </w:pPr>
            <w:r w:rsidRPr="00152E26">
              <w:rPr>
                <w:rFonts w:ascii="Arial Nova" w:eastAsia="Times New Roman" w:hAnsi="Arial Nova" w:cs="Calibri"/>
                <w:color w:val="000000"/>
                <w:sz w:val="18"/>
                <w:szCs w:val="18"/>
                <w:lang w:eastAsia="es-MX"/>
              </w:rPr>
              <w:t>Del 01 de junio al 31 de julio (2 meses)</w:t>
            </w:r>
          </w:p>
        </w:tc>
        <w:tc>
          <w:tcPr>
            <w:tcW w:w="1701" w:type="dxa"/>
            <w:vAlign w:val="center"/>
          </w:tcPr>
          <w:p w14:paraId="2AA04827" w14:textId="31CB9FD1" w:rsidR="00F93EE6" w:rsidRPr="006474F8" w:rsidRDefault="00F93EE6" w:rsidP="00F93EE6">
            <w:pPr>
              <w:jc w:val="right"/>
              <w:rPr>
                <w:rFonts w:ascii="Arial" w:eastAsia="Arial" w:hAnsi="Arial" w:cs="Arial"/>
                <w:bCs/>
                <w:sz w:val="18"/>
                <w:szCs w:val="18"/>
              </w:rPr>
            </w:pPr>
            <w:r w:rsidRPr="00152E26">
              <w:rPr>
                <w:rFonts w:ascii="Arial Nova" w:eastAsia="Times New Roman" w:hAnsi="Arial Nova" w:cs="Calibri"/>
                <w:color w:val="000000"/>
                <w:sz w:val="18"/>
                <w:szCs w:val="18"/>
                <w:lang w:eastAsia="es-MX"/>
              </w:rPr>
              <w:t>$82,336.80</w:t>
            </w:r>
          </w:p>
        </w:tc>
        <w:tc>
          <w:tcPr>
            <w:tcW w:w="1417" w:type="dxa"/>
          </w:tcPr>
          <w:p w14:paraId="7DED86C0" w14:textId="77777777" w:rsidR="00F93EE6" w:rsidRDefault="00F93EE6" w:rsidP="00F93EE6">
            <w:pPr>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 xml:space="preserve">No hubo contrato </w:t>
            </w:r>
          </w:p>
          <w:p w14:paraId="5BAEFD9D" w14:textId="1C577335" w:rsidR="00F93EE6" w:rsidRPr="00152E26" w:rsidRDefault="00F93EE6" w:rsidP="00F93EE6">
            <w:pPr>
              <w:rPr>
                <w:rFonts w:ascii="Arial Nova" w:eastAsia="Times New Roman" w:hAnsi="Arial Nova" w:cs="Calibri"/>
                <w:color w:val="000000"/>
                <w:sz w:val="18"/>
                <w:szCs w:val="18"/>
                <w:lang w:eastAsia="es-MX"/>
              </w:rPr>
            </w:pPr>
            <w:r>
              <w:rPr>
                <w:rFonts w:ascii="Arial Nova" w:eastAsia="Times New Roman" w:hAnsi="Arial Nova" w:cs="Calibri"/>
                <w:color w:val="000000"/>
                <w:sz w:val="18"/>
                <w:szCs w:val="18"/>
                <w:lang w:eastAsia="es-MX"/>
              </w:rPr>
              <w:t>(se sugiere contratación por nivel de audiencia)</w:t>
            </w:r>
          </w:p>
        </w:tc>
      </w:tr>
      <w:tr w:rsidR="00B7503B" w14:paraId="53372703" w14:textId="525F13AB" w:rsidTr="006A40C1">
        <w:tc>
          <w:tcPr>
            <w:tcW w:w="5949" w:type="dxa"/>
            <w:gridSpan w:val="4"/>
          </w:tcPr>
          <w:p w14:paraId="0F4E3BD2" w14:textId="2E835159" w:rsidR="00B7503B" w:rsidRPr="006474F8" w:rsidRDefault="00B7503B" w:rsidP="000D6822">
            <w:pPr>
              <w:jc w:val="both"/>
              <w:rPr>
                <w:rFonts w:ascii="Arial" w:eastAsia="Arial" w:hAnsi="Arial" w:cs="Arial"/>
                <w:b/>
                <w:sz w:val="18"/>
                <w:szCs w:val="18"/>
              </w:rPr>
            </w:pPr>
          </w:p>
        </w:tc>
        <w:tc>
          <w:tcPr>
            <w:tcW w:w="1701" w:type="dxa"/>
            <w:vAlign w:val="center"/>
          </w:tcPr>
          <w:p w14:paraId="4759985E" w14:textId="6797A968" w:rsidR="00B7503B" w:rsidRPr="006A40C1" w:rsidRDefault="00C24464" w:rsidP="006A40C1">
            <w:pPr>
              <w:rPr>
                <w:rFonts w:ascii="Arial" w:eastAsia="Arial" w:hAnsi="Arial" w:cs="Arial"/>
                <w:b/>
                <w:sz w:val="18"/>
                <w:szCs w:val="18"/>
              </w:rPr>
            </w:pPr>
            <w:r w:rsidRPr="006A40C1">
              <w:rPr>
                <w:rFonts w:ascii="Arial" w:eastAsia="Arial" w:hAnsi="Arial" w:cs="Arial"/>
                <w:b/>
                <w:sz w:val="18"/>
                <w:szCs w:val="18"/>
              </w:rPr>
              <w:t>T</w:t>
            </w:r>
            <w:r w:rsidR="00DB4B3E">
              <w:rPr>
                <w:rFonts w:ascii="Arial" w:eastAsia="Arial" w:hAnsi="Arial" w:cs="Arial"/>
                <w:b/>
                <w:sz w:val="18"/>
                <w:szCs w:val="18"/>
              </w:rPr>
              <w:t>OTAL</w:t>
            </w:r>
            <w:r w:rsidRPr="006A40C1">
              <w:rPr>
                <w:rFonts w:ascii="Arial" w:eastAsia="Arial" w:hAnsi="Arial" w:cs="Arial"/>
                <w:b/>
                <w:sz w:val="18"/>
                <w:szCs w:val="18"/>
              </w:rPr>
              <w:t>:</w:t>
            </w:r>
            <w:r w:rsidR="00DB4B3E">
              <w:rPr>
                <w:rFonts w:ascii="Arial" w:eastAsia="Arial" w:hAnsi="Arial" w:cs="Arial"/>
                <w:b/>
                <w:sz w:val="18"/>
                <w:szCs w:val="18"/>
              </w:rPr>
              <w:t xml:space="preserve"> </w:t>
            </w:r>
            <w:r w:rsidR="00FE7793" w:rsidRPr="006A40C1">
              <w:rPr>
                <w:rFonts w:ascii="Arial" w:eastAsia="Arial" w:hAnsi="Arial" w:cs="Arial"/>
                <w:b/>
                <w:sz w:val="18"/>
                <w:szCs w:val="18"/>
              </w:rPr>
              <w:t>$567,</w:t>
            </w:r>
            <w:r w:rsidR="00FE7793">
              <w:rPr>
                <w:rFonts w:ascii="Arial" w:eastAsia="Arial" w:hAnsi="Arial" w:cs="Arial"/>
                <w:b/>
                <w:sz w:val="18"/>
                <w:szCs w:val="18"/>
              </w:rPr>
              <w:t>616</w:t>
            </w:r>
            <w:r w:rsidR="00FE7793" w:rsidRPr="006A40C1">
              <w:rPr>
                <w:rFonts w:ascii="Arial" w:eastAsia="Arial" w:hAnsi="Arial" w:cs="Arial"/>
                <w:b/>
                <w:sz w:val="18"/>
                <w:szCs w:val="18"/>
              </w:rPr>
              <w:t>.</w:t>
            </w:r>
            <w:r w:rsidR="00FE7793">
              <w:rPr>
                <w:rFonts w:ascii="Arial" w:eastAsia="Arial" w:hAnsi="Arial" w:cs="Arial"/>
                <w:b/>
                <w:sz w:val="18"/>
                <w:szCs w:val="18"/>
              </w:rPr>
              <w:t>54</w:t>
            </w:r>
          </w:p>
        </w:tc>
        <w:tc>
          <w:tcPr>
            <w:tcW w:w="1417" w:type="dxa"/>
          </w:tcPr>
          <w:p w14:paraId="24827378" w14:textId="77777777" w:rsidR="00B7503B" w:rsidRPr="006474F8" w:rsidRDefault="00B7503B" w:rsidP="000D6822">
            <w:pPr>
              <w:jc w:val="both"/>
              <w:rPr>
                <w:rFonts w:ascii="Arial" w:eastAsia="Arial" w:hAnsi="Arial" w:cs="Arial"/>
                <w:bCs/>
                <w:sz w:val="18"/>
                <w:szCs w:val="18"/>
              </w:rPr>
            </w:pPr>
          </w:p>
        </w:tc>
      </w:tr>
    </w:tbl>
    <w:p w14:paraId="6AF7D78D" w14:textId="3D2DE061" w:rsidR="005B6586" w:rsidRPr="000D6822" w:rsidRDefault="005B6586" w:rsidP="00D51541">
      <w:pPr>
        <w:ind w:firstLine="360"/>
        <w:jc w:val="both"/>
        <w:rPr>
          <w:rFonts w:ascii="Arial" w:eastAsia="Arial" w:hAnsi="Arial" w:cs="Arial"/>
          <w:bCs/>
          <w:sz w:val="24"/>
          <w:szCs w:val="24"/>
        </w:rPr>
      </w:pPr>
    </w:p>
    <w:p w14:paraId="13B4DAA8" w14:textId="075F9314" w:rsidR="00644CC5" w:rsidRDefault="00685A48" w:rsidP="00B54FFA">
      <w:pPr>
        <w:ind w:firstLine="360"/>
        <w:jc w:val="both"/>
        <w:rPr>
          <w:rFonts w:ascii="Arial" w:eastAsia="Arial" w:hAnsi="Arial" w:cs="Arial"/>
          <w:bCs/>
          <w:sz w:val="24"/>
          <w:szCs w:val="24"/>
        </w:rPr>
      </w:pPr>
      <w:r>
        <w:rPr>
          <w:rFonts w:ascii="Arial" w:eastAsia="Arial" w:hAnsi="Arial" w:cs="Arial"/>
          <w:bCs/>
          <w:sz w:val="24"/>
          <w:szCs w:val="24"/>
        </w:rPr>
        <w:t>De lo anterior, se</w:t>
      </w:r>
      <w:r w:rsidR="001C5907">
        <w:rPr>
          <w:rFonts w:ascii="Arial" w:eastAsia="Arial" w:hAnsi="Arial" w:cs="Arial"/>
          <w:bCs/>
          <w:sz w:val="24"/>
          <w:szCs w:val="24"/>
        </w:rPr>
        <w:t xml:space="preserve"> puede </w:t>
      </w:r>
      <w:r w:rsidR="00AD5C78">
        <w:rPr>
          <w:rFonts w:ascii="Arial" w:eastAsia="Arial" w:hAnsi="Arial" w:cs="Arial"/>
          <w:bCs/>
          <w:sz w:val="24"/>
          <w:szCs w:val="24"/>
        </w:rPr>
        <w:t>valorar</w:t>
      </w:r>
      <w:r w:rsidR="001C5907">
        <w:rPr>
          <w:rFonts w:ascii="Arial" w:eastAsia="Arial" w:hAnsi="Arial" w:cs="Arial"/>
          <w:bCs/>
          <w:sz w:val="24"/>
          <w:szCs w:val="24"/>
        </w:rPr>
        <w:t xml:space="preserve"> que la diferencia en</w:t>
      </w:r>
      <w:r w:rsidR="00644CC5">
        <w:rPr>
          <w:rFonts w:ascii="Arial" w:eastAsia="Arial" w:hAnsi="Arial" w:cs="Arial"/>
          <w:bCs/>
          <w:sz w:val="24"/>
          <w:szCs w:val="24"/>
        </w:rPr>
        <w:t>tre</w:t>
      </w:r>
      <w:r w:rsidR="001C5907">
        <w:rPr>
          <w:rFonts w:ascii="Arial" w:eastAsia="Arial" w:hAnsi="Arial" w:cs="Arial"/>
          <w:bCs/>
          <w:sz w:val="24"/>
          <w:szCs w:val="24"/>
        </w:rPr>
        <w:t xml:space="preserve"> las cantidades del año pasado y las propuestas por los proveedores para este 2021, </w:t>
      </w:r>
      <w:r w:rsidR="00644CC5" w:rsidRPr="006E181A">
        <w:rPr>
          <w:rFonts w:ascii="Arial" w:eastAsia="Arial" w:hAnsi="Arial" w:cs="Arial"/>
          <w:b/>
          <w:sz w:val="24"/>
          <w:szCs w:val="24"/>
        </w:rPr>
        <w:t xml:space="preserve">presentan </w:t>
      </w:r>
      <w:r w:rsidR="001C5907" w:rsidRPr="006E181A">
        <w:rPr>
          <w:rFonts w:ascii="Arial" w:eastAsia="Arial" w:hAnsi="Arial" w:cs="Arial"/>
          <w:b/>
          <w:sz w:val="24"/>
          <w:szCs w:val="24"/>
        </w:rPr>
        <w:t>una diferencia mínima, prácticamente es lo correspondiente al I.V.A</w:t>
      </w:r>
      <w:r w:rsidR="001C5907">
        <w:rPr>
          <w:rFonts w:ascii="Arial" w:eastAsia="Arial" w:hAnsi="Arial" w:cs="Arial"/>
          <w:bCs/>
          <w:sz w:val="24"/>
          <w:szCs w:val="24"/>
        </w:rPr>
        <w:t xml:space="preserve">, lo cual </w:t>
      </w:r>
      <w:r w:rsidR="006E181A">
        <w:rPr>
          <w:rFonts w:ascii="Arial" w:eastAsia="Arial" w:hAnsi="Arial" w:cs="Arial"/>
          <w:bCs/>
          <w:sz w:val="24"/>
          <w:szCs w:val="24"/>
        </w:rPr>
        <w:t>refleja</w:t>
      </w:r>
      <w:r w:rsidR="001C5907">
        <w:rPr>
          <w:rFonts w:ascii="Arial" w:eastAsia="Arial" w:hAnsi="Arial" w:cs="Arial"/>
          <w:bCs/>
          <w:sz w:val="24"/>
          <w:szCs w:val="24"/>
        </w:rPr>
        <w:t xml:space="preserve"> </w:t>
      </w:r>
      <w:r w:rsidR="001C5907" w:rsidRPr="00275406">
        <w:rPr>
          <w:rFonts w:ascii="Arial" w:eastAsia="Arial" w:hAnsi="Arial" w:cs="Arial"/>
          <w:bCs/>
          <w:sz w:val="24"/>
          <w:szCs w:val="24"/>
        </w:rPr>
        <w:t>que estos medios de comunicación realizaron u</w:t>
      </w:r>
      <w:r w:rsidR="00CF3CC2">
        <w:rPr>
          <w:rFonts w:ascii="Arial" w:eastAsia="Arial" w:hAnsi="Arial" w:cs="Arial"/>
          <w:bCs/>
          <w:sz w:val="24"/>
          <w:szCs w:val="24"/>
        </w:rPr>
        <w:t>n</w:t>
      </w:r>
      <w:r w:rsidR="001C5907" w:rsidRPr="00275406">
        <w:rPr>
          <w:rFonts w:ascii="Arial" w:eastAsia="Arial" w:hAnsi="Arial" w:cs="Arial"/>
          <w:bCs/>
          <w:sz w:val="24"/>
          <w:szCs w:val="24"/>
        </w:rPr>
        <w:t xml:space="preserve"> esfuerzo por </w:t>
      </w:r>
      <w:r w:rsidR="00644CC5" w:rsidRPr="00275406">
        <w:rPr>
          <w:rFonts w:ascii="Arial" w:eastAsia="Arial" w:hAnsi="Arial" w:cs="Arial"/>
          <w:bCs/>
          <w:sz w:val="24"/>
          <w:szCs w:val="24"/>
        </w:rPr>
        <w:t xml:space="preserve">formular </w:t>
      </w:r>
      <w:r w:rsidR="001C5907" w:rsidRPr="00275406">
        <w:rPr>
          <w:rFonts w:ascii="Arial" w:eastAsia="Arial" w:hAnsi="Arial" w:cs="Arial"/>
          <w:bCs/>
          <w:sz w:val="24"/>
          <w:szCs w:val="24"/>
        </w:rPr>
        <w:t>cotizaciones similares al año anterior</w:t>
      </w:r>
      <w:r w:rsidRPr="00275406">
        <w:rPr>
          <w:rFonts w:ascii="Arial" w:eastAsia="Arial" w:hAnsi="Arial" w:cs="Arial"/>
          <w:bCs/>
          <w:sz w:val="24"/>
          <w:szCs w:val="24"/>
        </w:rPr>
        <w:t xml:space="preserve">, aspecto que beneficia a las erogaciones por concepto de </w:t>
      </w:r>
      <w:r w:rsidR="00275406" w:rsidRPr="00275406">
        <w:rPr>
          <w:rFonts w:ascii="Arial" w:eastAsia="Arial" w:hAnsi="Arial" w:cs="Arial"/>
          <w:bCs/>
          <w:sz w:val="24"/>
          <w:szCs w:val="24"/>
        </w:rPr>
        <w:t xml:space="preserve">la </w:t>
      </w:r>
      <w:r w:rsidR="00275406" w:rsidRPr="00275406">
        <w:rPr>
          <w:rFonts w:ascii="Arial" w:hAnsi="Arial" w:cs="Arial"/>
          <w:color w:val="000000"/>
          <w:sz w:val="24"/>
          <w:szCs w:val="24"/>
        </w:rPr>
        <w:t>Partida 3611 (Difusión e Información de Mensajes sobre Programas y Actividades Gubernamentales)</w:t>
      </w:r>
      <w:r w:rsidR="006F3110">
        <w:rPr>
          <w:rFonts w:ascii="Arial" w:hAnsi="Arial" w:cs="Arial"/>
          <w:color w:val="000000"/>
          <w:sz w:val="24"/>
          <w:szCs w:val="24"/>
        </w:rPr>
        <w:t xml:space="preserve"> </w:t>
      </w:r>
      <w:r w:rsidRPr="00275406">
        <w:rPr>
          <w:rFonts w:ascii="Arial" w:eastAsia="Arial" w:hAnsi="Arial" w:cs="Arial"/>
          <w:bCs/>
          <w:sz w:val="24"/>
          <w:szCs w:val="24"/>
        </w:rPr>
        <w:t>p</w:t>
      </w:r>
      <w:r w:rsidR="00CF3CC2">
        <w:rPr>
          <w:rFonts w:ascii="Arial" w:eastAsia="Arial" w:hAnsi="Arial" w:cs="Arial"/>
          <w:bCs/>
          <w:sz w:val="24"/>
          <w:szCs w:val="24"/>
        </w:rPr>
        <w:t>or parte d</w:t>
      </w:r>
      <w:r w:rsidRPr="00275406">
        <w:rPr>
          <w:rFonts w:ascii="Arial" w:eastAsia="Arial" w:hAnsi="Arial" w:cs="Arial"/>
          <w:bCs/>
          <w:sz w:val="24"/>
          <w:szCs w:val="24"/>
        </w:rPr>
        <w:t>el Tribunal</w:t>
      </w:r>
      <w:r w:rsidR="00644CC5" w:rsidRPr="00275406">
        <w:rPr>
          <w:rFonts w:ascii="Arial" w:eastAsia="Arial" w:hAnsi="Arial" w:cs="Arial"/>
          <w:bCs/>
          <w:sz w:val="24"/>
          <w:szCs w:val="24"/>
        </w:rPr>
        <w:t>.</w:t>
      </w:r>
    </w:p>
    <w:p w14:paraId="789A0F8C" w14:textId="1B60568D" w:rsidR="00707E38" w:rsidRPr="00275406" w:rsidRDefault="00707E38" w:rsidP="00B54FFA">
      <w:pPr>
        <w:ind w:firstLine="360"/>
        <w:jc w:val="both"/>
        <w:rPr>
          <w:rFonts w:ascii="Arial" w:eastAsia="Arial" w:hAnsi="Arial" w:cs="Arial"/>
          <w:bCs/>
          <w:sz w:val="24"/>
          <w:szCs w:val="24"/>
        </w:rPr>
      </w:pPr>
      <w:r>
        <w:rPr>
          <w:rFonts w:ascii="Arial" w:eastAsia="Arial" w:hAnsi="Arial" w:cs="Arial"/>
          <w:bCs/>
          <w:sz w:val="24"/>
          <w:szCs w:val="24"/>
        </w:rPr>
        <w:tab/>
        <w:t xml:space="preserve">Asimismo, </w:t>
      </w:r>
      <w:r w:rsidR="00C32361">
        <w:rPr>
          <w:rFonts w:ascii="Arial" w:eastAsia="Arial" w:hAnsi="Arial" w:cs="Arial"/>
          <w:bCs/>
          <w:sz w:val="24"/>
          <w:szCs w:val="24"/>
        </w:rPr>
        <w:t xml:space="preserve">y a manera de recomendación por parte de esta UCS, </w:t>
      </w:r>
      <w:r>
        <w:rPr>
          <w:rFonts w:ascii="Arial" w:eastAsia="Arial" w:hAnsi="Arial" w:cs="Arial"/>
          <w:bCs/>
          <w:sz w:val="24"/>
          <w:szCs w:val="24"/>
        </w:rPr>
        <w:t xml:space="preserve">se puede negociar </w:t>
      </w:r>
      <w:r w:rsidR="008C2E8E">
        <w:rPr>
          <w:rFonts w:ascii="Arial" w:eastAsia="Arial" w:hAnsi="Arial" w:cs="Arial"/>
          <w:bCs/>
          <w:sz w:val="24"/>
          <w:szCs w:val="24"/>
        </w:rPr>
        <w:t xml:space="preserve">contrataciones de incrementar </w:t>
      </w:r>
      <w:r>
        <w:rPr>
          <w:rFonts w:ascii="Arial" w:eastAsia="Arial" w:hAnsi="Arial" w:cs="Arial"/>
          <w:bCs/>
          <w:sz w:val="24"/>
          <w:szCs w:val="24"/>
        </w:rPr>
        <w:t xml:space="preserve">banner o un mayor número de planas </w:t>
      </w:r>
      <w:r w:rsidRPr="008C2E8E">
        <w:rPr>
          <w:rFonts w:ascii="Arial" w:eastAsia="Arial" w:hAnsi="Arial" w:cs="Arial"/>
          <w:b/>
          <w:sz w:val="24"/>
          <w:szCs w:val="24"/>
        </w:rPr>
        <w:t xml:space="preserve">con </w:t>
      </w:r>
      <w:r w:rsidRPr="008C2E8E">
        <w:rPr>
          <w:rFonts w:ascii="Arial" w:eastAsia="Arial" w:hAnsi="Arial" w:cs="Arial"/>
          <w:b/>
          <w:sz w:val="24"/>
          <w:szCs w:val="24"/>
        </w:rPr>
        <w:lastRenderedPageBreak/>
        <w:t xml:space="preserve">los medios que resultaron </w:t>
      </w:r>
      <w:r w:rsidR="00447AEC">
        <w:rPr>
          <w:rFonts w:ascii="Arial" w:eastAsia="Arial" w:hAnsi="Arial" w:cs="Arial"/>
          <w:b/>
          <w:sz w:val="24"/>
          <w:szCs w:val="24"/>
        </w:rPr>
        <w:t>óptimos</w:t>
      </w:r>
      <w:r w:rsidR="008C2E8E">
        <w:rPr>
          <w:rFonts w:ascii="Arial" w:eastAsia="Arial" w:hAnsi="Arial" w:cs="Arial"/>
          <w:bCs/>
          <w:sz w:val="24"/>
          <w:szCs w:val="24"/>
        </w:rPr>
        <w:t xml:space="preserve">, </w:t>
      </w:r>
      <w:r>
        <w:rPr>
          <w:rFonts w:ascii="Arial" w:eastAsia="Arial" w:hAnsi="Arial" w:cs="Arial"/>
          <w:bCs/>
          <w:sz w:val="24"/>
          <w:szCs w:val="24"/>
        </w:rPr>
        <w:t xml:space="preserve">a fin de incrementar la difusión en diferentes campañas institucionales. </w:t>
      </w:r>
    </w:p>
    <w:p w14:paraId="4919383D" w14:textId="4F87C94D" w:rsidR="00301D33" w:rsidRDefault="00AD5C78" w:rsidP="00B54FFA">
      <w:pPr>
        <w:ind w:firstLine="360"/>
        <w:jc w:val="both"/>
        <w:rPr>
          <w:rFonts w:ascii="Arial" w:eastAsia="Arial" w:hAnsi="Arial" w:cs="Arial"/>
          <w:bCs/>
          <w:sz w:val="24"/>
          <w:szCs w:val="24"/>
        </w:rPr>
      </w:pPr>
      <w:r>
        <w:rPr>
          <w:rFonts w:ascii="Arial" w:eastAsia="Arial" w:hAnsi="Arial" w:cs="Arial"/>
          <w:bCs/>
          <w:sz w:val="24"/>
          <w:szCs w:val="24"/>
        </w:rPr>
        <w:t xml:space="preserve"> </w:t>
      </w:r>
      <w:r w:rsidR="00644CC5">
        <w:rPr>
          <w:rFonts w:ascii="Arial" w:eastAsia="Arial" w:hAnsi="Arial" w:cs="Arial"/>
          <w:bCs/>
          <w:sz w:val="24"/>
          <w:szCs w:val="24"/>
        </w:rPr>
        <w:t>D</w:t>
      </w:r>
      <w:r>
        <w:rPr>
          <w:rFonts w:ascii="Arial" w:eastAsia="Arial" w:hAnsi="Arial" w:cs="Arial"/>
          <w:bCs/>
          <w:sz w:val="24"/>
          <w:szCs w:val="24"/>
        </w:rPr>
        <w:t xml:space="preserve">e esta </w:t>
      </w:r>
      <w:r w:rsidR="00685A48">
        <w:rPr>
          <w:rFonts w:ascii="Arial" w:eastAsia="Arial" w:hAnsi="Arial" w:cs="Arial"/>
          <w:bCs/>
          <w:sz w:val="24"/>
          <w:szCs w:val="24"/>
        </w:rPr>
        <w:t>manera, nos apegamos al presupuesto</w:t>
      </w:r>
      <w:r w:rsidR="004A2A32">
        <w:rPr>
          <w:rFonts w:ascii="Arial" w:eastAsia="Arial" w:hAnsi="Arial" w:cs="Arial"/>
          <w:bCs/>
          <w:sz w:val="24"/>
          <w:szCs w:val="24"/>
        </w:rPr>
        <w:t xml:space="preserve"> para e</w:t>
      </w:r>
      <w:r w:rsidR="009F4D43">
        <w:rPr>
          <w:rFonts w:ascii="Arial" w:eastAsia="Arial" w:hAnsi="Arial" w:cs="Arial"/>
          <w:bCs/>
          <w:sz w:val="24"/>
          <w:szCs w:val="24"/>
        </w:rPr>
        <w:t xml:space="preserve">l presente año </w:t>
      </w:r>
      <w:r w:rsidR="00455306">
        <w:rPr>
          <w:rFonts w:ascii="Arial" w:eastAsia="Arial" w:hAnsi="Arial" w:cs="Arial"/>
          <w:bCs/>
          <w:sz w:val="24"/>
          <w:szCs w:val="24"/>
        </w:rPr>
        <w:t xml:space="preserve">que asciende a la cantidad </w:t>
      </w:r>
      <w:r w:rsidR="004A2A32">
        <w:rPr>
          <w:rFonts w:ascii="Arial" w:eastAsia="Arial" w:hAnsi="Arial" w:cs="Arial"/>
          <w:bCs/>
          <w:sz w:val="24"/>
          <w:szCs w:val="24"/>
        </w:rPr>
        <w:t>de</w:t>
      </w:r>
      <w:r w:rsidR="00685A48">
        <w:rPr>
          <w:rFonts w:ascii="Arial" w:eastAsia="Arial" w:hAnsi="Arial" w:cs="Arial"/>
          <w:bCs/>
          <w:sz w:val="24"/>
          <w:szCs w:val="24"/>
        </w:rPr>
        <w:t xml:space="preserve"> $1,450</w:t>
      </w:r>
      <w:r w:rsidR="004F7913">
        <w:rPr>
          <w:rFonts w:ascii="Arial" w:eastAsia="Arial" w:hAnsi="Arial" w:cs="Arial"/>
          <w:bCs/>
          <w:sz w:val="24"/>
          <w:szCs w:val="24"/>
        </w:rPr>
        <w:t>,0</w:t>
      </w:r>
      <w:r w:rsidR="00685A48">
        <w:rPr>
          <w:rFonts w:ascii="Arial" w:eastAsia="Arial" w:hAnsi="Arial" w:cs="Arial"/>
          <w:bCs/>
          <w:sz w:val="24"/>
          <w:szCs w:val="24"/>
        </w:rPr>
        <w:t xml:space="preserve">00.00 </w:t>
      </w:r>
      <w:r w:rsidR="004A2A32">
        <w:rPr>
          <w:rFonts w:ascii="Arial" w:eastAsia="Arial" w:hAnsi="Arial" w:cs="Arial"/>
          <w:bCs/>
          <w:sz w:val="24"/>
          <w:szCs w:val="24"/>
        </w:rPr>
        <w:t xml:space="preserve">correspondiente a </w:t>
      </w:r>
      <w:r w:rsidR="00CF3CC2">
        <w:rPr>
          <w:rFonts w:ascii="Arial" w:eastAsia="Arial" w:hAnsi="Arial" w:cs="Arial"/>
          <w:bCs/>
          <w:sz w:val="24"/>
          <w:szCs w:val="24"/>
        </w:rPr>
        <w:t xml:space="preserve">la referida </w:t>
      </w:r>
      <w:r w:rsidR="00685A48">
        <w:rPr>
          <w:rFonts w:ascii="Arial" w:eastAsia="Arial" w:hAnsi="Arial" w:cs="Arial"/>
          <w:bCs/>
          <w:sz w:val="24"/>
          <w:szCs w:val="24"/>
        </w:rPr>
        <w:t>partida</w:t>
      </w:r>
      <w:r w:rsidR="004A2A32">
        <w:rPr>
          <w:rFonts w:ascii="Arial" w:eastAsia="Arial" w:hAnsi="Arial" w:cs="Arial"/>
          <w:bCs/>
          <w:sz w:val="24"/>
          <w:szCs w:val="24"/>
        </w:rPr>
        <w:t xml:space="preserve">. </w:t>
      </w:r>
    </w:p>
    <w:p w14:paraId="1F0EFCEA" w14:textId="6C3766C4" w:rsidR="00C335C6" w:rsidRPr="00C335C6" w:rsidRDefault="00C335C6" w:rsidP="00C335C6">
      <w:pPr>
        <w:pStyle w:val="Prrafodelista"/>
        <w:numPr>
          <w:ilvl w:val="0"/>
          <w:numId w:val="5"/>
        </w:numPr>
        <w:jc w:val="both"/>
        <w:rPr>
          <w:rFonts w:ascii="Arial" w:eastAsia="Arial" w:hAnsi="Arial" w:cs="Arial"/>
          <w:bCs/>
          <w:sz w:val="24"/>
          <w:szCs w:val="24"/>
        </w:rPr>
      </w:pPr>
      <w:r>
        <w:rPr>
          <w:rFonts w:ascii="Arial" w:eastAsia="Arial" w:hAnsi="Arial" w:cs="Arial"/>
          <w:b/>
          <w:sz w:val="24"/>
          <w:szCs w:val="24"/>
        </w:rPr>
        <w:t>AHORRO EN LA PARTIDA PRESUPUESTAL DE DIFUSIÓN</w:t>
      </w:r>
    </w:p>
    <w:p w14:paraId="004E6968" w14:textId="7F53AEDF" w:rsidR="00301D33" w:rsidRDefault="00301D33" w:rsidP="00B54FFA">
      <w:pPr>
        <w:ind w:firstLine="360"/>
        <w:jc w:val="both"/>
        <w:rPr>
          <w:rFonts w:ascii="Arial" w:eastAsia="Arial" w:hAnsi="Arial" w:cs="Arial"/>
          <w:bCs/>
          <w:sz w:val="24"/>
          <w:szCs w:val="24"/>
        </w:rPr>
      </w:pPr>
      <w:r>
        <w:rPr>
          <w:rFonts w:ascii="Arial" w:eastAsia="Arial" w:hAnsi="Arial" w:cs="Arial"/>
          <w:bCs/>
          <w:sz w:val="24"/>
          <w:szCs w:val="24"/>
        </w:rPr>
        <w:t>El presente análisis</w:t>
      </w:r>
      <w:r w:rsidR="001C2E52">
        <w:rPr>
          <w:rFonts w:ascii="Arial" w:eastAsia="Arial" w:hAnsi="Arial" w:cs="Arial"/>
          <w:bCs/>
          <w:sz w:val="24"/>
          <w:szCs w:val="24"/>
        </w:rPr>
        <w:t xml:space="preserve"> indica que</w:t>
      </w:r>
      <w:r>
        <w:rPr>
          <w:rFonts w:ascii="Arial" w:eastAsia="Arial" w:hAnsi="Arial" w:cs="Arial"/>
          <w:bCs/>
          <w:sz w:val="24"/>
          <w:szCs w:val="24"/>
        </w:rPr>
        <w:t xml:space="preserve">, </w:t>
      </w:r>
      <w:r w:rsidR="00C5257A">
        <w:rPr>
          <w:rFonts w:ascii="Arial" w:eastAsia="Arial" w:hAnsi="Arial" w:cs="Arial"/>
          <w:bCs/>
          <w:sz w:val="24"/>
          <w:szCs w:val="24"/>
        </w:rPr>
        <w:t xml:space="preserve">de aprobarse </w:t>
      </w:r>
      <w:r>
        <w:rPr>
          <w:rFonts w:ascii="Arial" w:eastAsia="Arial" w:hAnsi="Arial" w:cs="Arial"/>
          <w:bCs/>
          <w:sz w:val="24"/>
          <w:szCs w:val="24"/>
        </w:rPr>
        <w:t>l</w:t>
      </w:r>
      <w:r w:rsidR="00C5257A">
        <w:rPr>
          <w:rFonts w:ascii="Arial" w:eastAsia="Arial" w:hAnsi="Arial" w:cs="Arial"/>
          <w:bCs/>
          <w:sz w:val="24"/>
          <w:szCs w:val="24"/>
        </w:rPr>
        <w:t>a cantidad de</w:t>
      </w:r>
      <w:r>
        <w:rPr>
          <w:rFonts w:ascii="Arial" w:eastAsia="Arial" w:hAnsi="Arial" w:cs="Arial"/>
          <w:bCs/>
          <w:sz w:val="24"/>
          <w:szCs w:val="24"/>
        </w:rPr>
        <w:t xml:space="preserve"> productos </w:t>
      </w:r>
      <w:r w:rsidR="00C5257A">
        <w:rPr>
          <w:rFonts w:ascii="Arial" w:eastAsia="Arial" w:hAnsi="Arial" w:cs="Arial"/>
          <w:bCs/>
          <w:sz w:val="24"/>
          <w:szCs w:val="24"/>
        </w:rPr>
        <w:t xml:space="preserve">publicitarios </w:t>
      </w:r>
      <w:r>
        <w:rPr>
          <w:rFonts w:ascii="Arial" w:eastAsia="Arial" w:hAnsi="Arial" w:cs="Arial"/>
          <w:bCs/>
          <w:sz w:val="24"/>
          <w:szCs w:val="24"/>
        </w:rPr>
        <w:t>propuest</w:t>
      </w:r>
      <w:r w:rsidR="00C5257A">
        <w:rPr>
          <w:rFonts w:ascii="Arial" w:eastAsia="Arial" w:hAnsi="Arial" w:cs="Arial"/>
          <w:bCs/>
          <w:sz w:val="24"/>
          <w:szCs w:val="24"/>
        </w:rPr>
        <w:t>o</w:t>
      </w:r>
      <w:r>
        <w:rPr>
          <w:rFonts w:ascii="Arial" w:eastAsia="Arial" w:hAnsi="Arial" w:cs="Arial"/>
          <w:bCs/>
          <w:sz w:val="24"/>
          <w:szCs w:val="24"/>
        </w:rPr>
        <w:t>s por esta UCS</w:t>
      </w:r>
      <w:r w:rsidR="001E0433">
        <w:rPr>
          <w:rFonts w:ascii="Arial" w:eastAsia="Arial" w:hAnsi="Arial" w:cs="Arial"/>
          <w:bCs/>
          <w:sz w:val="24"/>
          <w:szCs w:val="24"/>
        </w:rPr>
        <w:t xml:space="preserve">, </w:t>
      </w:r>
      <w:r w:rsidR="0096497B">
        <w:rPr>
          <w:rFonts w:ascii="Arial" w:eastAsia="Arial" w:hAnsi="Arial" w:cs="Arial"/>
          <w:bCs/>
          <w:sz w:val="24"/>
          <w:szCs w:val="24"/>
        </w:rPr>
        <w:t xml:space="preserve">y de algunos a negociar con aquellos que son óptimos, </w:t>
      </w:r>
      <w:r w:rsidR="001E0433">
        <w:rPr>
          <w:rFonts w:ascii="Arial" w:eastAsia="Arial" w:hAnsi="Arial" w:cs="Arial"/>
          <w:bCs/>
          <w:sz w:val="24"/>
          <w:szCs w:val="24"/>
        </w:rPr>
        <w:t>se generaría un ahorro sustancial de</w:t>
      </w:r>
      <w:r w:rsidR="00950FBB">
        <w:rPr>
          <w:rFonts w:ascii="Arial" w:eastAsia="Arial" w:hAnsi="Arial" w:cs="Arial"/>
          <w:bCs/>
          <w:sz w:val="24"/>
          <w:szCs w:val="24"/>
        </w:rPr>
        <w:t xml:space="preserve"> alrededor de </w:t>
      </w:r>
      <w:r w:rsidR="00906054">
        <w:rPr>
          <w:rFonts w:ascii="Arial" w:eastAsia="Arial" w:hAnsi="Arial" w:cs="Arial"/>
          <w:bCs/>
          <w:sz w:val="24"/>
          <w:szCs w:val="24"/>
        </w:rPr>
        <w:t>$100,000</w:t>
      </w:r>
      <w:r w:rsidR="00950FBB">
        <w:rPr>
          <w:rFonts w:ascii="Arial" w:eastAsia="Arial" w:hAnsi="Arial" w:cs="Arial"/>
          <w:bCs/>
          <w:sz w:val="24"/>
          <w:szCs w:val="24"/>
        </w:rPr>
        <w:t xml:space="preserve"> pesos </w:t>
      </w:r>
      <w:r w:rsidR="00ED725C">
        <w:rPr>
          <w:rFonts w:ascii="Arial" w:eastAsia="Arial" w:hAnsi="Arial" w:cs="Arial"/>
          <w:bCs/>
          <w:sz w:val="24"/>
          <w:szCs w:val="24"/>
        </w:rPr>
        <w:t xml:space="preserve">en la </w:t>
      </w:r>
      <w:r w:rsidR="00ED725C" w:rsidRPr="00275406">
        <w:rPr>
          <w:rFonts w:ascii="Arial" w:hAnsi="Arial" w:cs="Arial"/>
          <w:color w:val="000000"/>
          <w:sz w:val="24"/>
          <w:szCs w:val="24"/>
        </w:rPr>
        <w:t>Partida 3611 (Difusión e Información de Mensajes sobre Programas y Actividades Gubernamentales)</w:t>
      </w:r>
      <w:r w:rsidR="00ED725C">
        <w:rPr>
          <w:rFonts w:ascii="Arial" w:hAnsi="Arial" w:cs="Arial"/>
          <w:color w:val="000000"/>
          <w:sz w:val="24"/>
          <w:szCs w:val="24"/>
        </w:rPr>
        <w:t xml:space="preserve">, </w:t>
      </w:r>
      <w:r w:rsidR="001E0433">
        <w:rPr>
          <w:rFonts w:ascii="Arial" w:eastAsia="Arial" w:hAnsi="Arial" w:cs="Arial"/>
          <w:bCs/>
          <w:sz w:val="24"/>
          <w:szCs w:val="24"/>
        </w:rPr>
        <w:t xml:space="preserve">cantidad que podría destinarse </w:t>
      </w:r>
      <w:r w:rsidR="00C335C6">
        <w:rPr>
          <w:rFonts w:ascii="Arial" w:eastAsia="Arial" w:hAnsi="Arial" w:cs="Arial"/>
          <w:bCs/>
          <w:sz w:val="24"/>
          <w:szCs w:val="24"/>
        </w:rPr>
        <w:t>para la compra de planas en los ANUARIOS que diferentes medios de comunicación impresos y digitales editan a finalizar cada año</w:t>
      </w:r>
      <w:r w:rsidR="00E65650">
        <w:rPr>
          <w:rFonts w:ascii="Arial" w:eastAsia="Arial" w:hAnsi="Arial" w:cs="Arial"/>
          <w:bCs/>
          <w:sz w:val="24"/>
          <w:szCs w:val="24"/>
        </w:rPr>
        <w:t xml:space="preserve">, o bien, para la contratación de planas extraordinarias para la difusión de mensajes institucionales en medios impresos. </w:t>
      </w:r>
      <w:r w:rsidR="00C335C6">
        <w:rPr>
          <w:rFonts w:ascii="Arial" w:eastAsia="Arial" w:hAnsi="Arial" w:cs="Arial"/>
          <w:bCs/>
          <w:sz w:val="24"/>
          <w:szCs w:val="24"/>
        </w:rPr>
        <w:t xml:space="preserve"> </w:t>
      </w:r>
    </w:p>
    <w:sectPr w:rsidR="00301D3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604FD" w14:textId="77777777" w:rsidR="00D86A02" w:rsidRDefault="00D86A02" w:rsidP="003B7327">
      <w:pPr>
        <w:spacing w:after="0" w:line="240" w:lineRule="auto"/>
      </w:pPr>
      <w:r>
        <w:separator/>
      </w:r>
    </w:p>
  </w:endnote>
  <w:endnote w:type="continuationSeparator" w:id="0">
    <w:p w14:paraId="63D6CD81" w14:textId="77777777" w:rsidR="00D86A02" w:rsidRDefault="00D86A02" w:rsidP="003B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976298"/>
      <w:docPartObj>
        <w:docPartGallery w:val="Page Numbers (Bottom of Page)"/>
        <w:docPartUnique/>
      </w:docPartObj>
    </w:sdtPr>
    <w:sdtEndPr/>
    <w:sdtContent>
      <w:p w14:paraId="64DE4C00" w14:textId="77777777" w:rsidR="002674CF" w:rsidRDefault="002674CF">
        <w:pPr>
          <w:pStyle w:val="Piedepgina"/>
          <w:jc w:val="center"/>
        </w:pPr>
        <w:r>
          <w:fldChar w:fldCharType="begin"/>
        </w:r>
        <w:r>
          <w:instrText>PAGE   \* MERGEFORMAT</w:instrText>
        </w:r>
        <w:r>
          <w:fldChar w:fldCharType="separate"/>
        </w:r>
        <w:r w:rsidRPr="00AF4C39">
          <w:rPr>
            <w:noProof/>
            <w:lang w:val="es-ES"/>
          </w:rPr>
          <w:t>1</w:t>
        </w:r>
        <w:r>
          <w:fldChar w:fldCharType="end"/>
        </w:r>
      </w:p>
    </w:sdtContent>
  </w:sdt>
  <w:p w14:paraId="3F168846" w14:textId="77777777" w:rsidR="002674CF" w:rsidRDefault="002674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04007" w14:textId="77777777" w:rsidR="00D86A02" w:rsidRDefault="00D86A02" w:rsidP="003B7327">
      <w:pPr>
        <w:spacing w:after="0" w:line="240" w:lineRule="auto"/>
      </w:pPr>
      <w:r>
        <w:separator/>
      </w:r>
    </w:p>
  </w:footnote>
  <w:footnote w:type="continuationSeparator" w:id="0">
    <w:p w14:paraId="124C27D9" w14:textId="77777777" w:rsidR="00D86A02" w:rsidRDefault="00D86A02" w:rsidP="003B7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6C55" w14:textId="22A5073E" w:rsidR="002674CF" w:rsidRDefault="002674CF">
    <w:pPr>
      <w:pStyle w:val="Encabezado"/>
    </w:pPr>
    <w:r>
      <w:rPr>
        <w:noProof/>
        <w:lang w:eastAsia="es-MX"/>
      </w:rPr>
      <mc:AlternateContent>
        <mc:Choice Requires="wps">
          <w:drawing>
            <wp:anchor distT="45720" distB="45720" distL="114300" distR="114300" simplePos="0" relativeHeight="251660288" behindDoc="0" locked="0" layoutInCell="1" allowOverlap="1" wp14:anchorId="1E61DAFB" wp14:editId="5F8AB8C4">
              <wp:simplePos x="0" y="0"/>
              <wp:positionH relativeFrom="column">
                <wp:posOffset>3853815</wp:posOffset>
              </wp:positionH>
              <wp:positionV relativeFrom="paragraph">
                <wp:posOffset>-49530</wp:posOffset>
              </wp:positionV>
              <wp:extent cx="2200275" cy="2571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noFill/>
                      <a:ln w="9525">
                        <a:noFill/>
                        <a:miter lim="800000"/>
                        <a:headEnd/>
                        <a:tailEnd/>
                      </a:ln>
                    </wps:spPr>
                    <wps:txbx>
                      <w:txbxContent>
                        <w:p w14:paraId="329AA480" w14:textId="775670C7" w:rsidR="002674CF" w:rsidRPr="003B7327" w:rsidRDefault="002674CF">
                          <w:pPr>
                            <w:rPr>
                              <w:i/>
                              <w:color w:val="BFBFBF" w:themeColor="background1" w:themeShade="BF"/>
                              <w:sz w:val="24"/>
                              <w:szCs w:val="24"/>
                            </w:rPr>
                          </w:pPr>
                          <w:r>
                            <w:rPr>
                              <w:i/>
                              <w:color w:val="BFBFBF" w:themeColor="background1" w:themeShade="BF"/>
                              <w:sz w:val="24"/>
                              <w:szCs w:val="24"/>
                            </w:rPr>
                            <w:t xml:space="preserve">Unidad de </w:t>
                          </w:r>
                          <w:r w:rsidRPr="003B7327">
                            <w:rPr>
                              <w:i/>
                              <w:color w:val="BFBFBF" w:themeColor="background1" w:themeShade="BF"/>
                              <w:sz w:val="24"/>
                              <w:szCs w:val="24"/>
                            </w:rPr>
                            <w:t>Comunicación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1DAFB" id="_x0000_t202" coordsize="21600,21600" o:spt="202" path="m,l,21600r21600,l21600,xe">
              <v:stroke joinstyle="miter"/>
              <v:path gradientshapeok="t" o:connecttype="rect"/>
            </v:shapetype>
            <v:shape id="Cuadro de texto 2" o:spid="_x0000_s1026" type="#_x0000_t202" style="position:absolute;margin-left:303.45pt;margin-top:-3.9pt;width:173.2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" filled="f" stroked="f">
              <v:textbox>
                <w:txbxContent>
                  <w:p w14:paraId="329AA480" w14:textId="775670C7" w:rsidR="002674CF" w:rsidRPr="003B7327" w:rsidRDefault="002674CF">
                    <w:pPr>
                      <w:rPr>
                        <w:i/>
                        <w:color w:val="BFBFBF" w:themeColor="background1" w:themeShade="BF"/>
                        <w:sz w:val="24"/>
                        <w:szCs w:val="24"/>
                      </w:rPr>
                    </w:pPr>
                    <w:r>
                      <w:rPr>
                        <w:i/>
                        <w:color w:val="BFBFBF" w:themeColor="background1" w:themeShade="BF"/>
                        <w:sz w:val="24"/>
                        <w:szCs w:val="24"/>
                      </w:rPr>
                      <w:t xml:space="preserve">Unidad de </w:t>
                    </w:r>
                    <w:r w:rsidRPr="003B7327">
                      <w:rPr>
                        <w:i/>
                        <w:color w:val="BFBFBF" w:themeColor="background1" w:themeShade="BF"/>
                        <w:sz w:val="24"/>
                        <w:szCs w:val="24"/>
                      </w:rPr>
                      <w:t>Comunicación Social</w:t>
                    </w:r>
                  </w:p>
                </w:txbxContent>
              </v:textbox>
              <w10:wrap type="square"/>
            </v:shape>
          </w:pict>
        </mc:Fallback>
      </mc:AlternateContent>
    </w:r>
    <w:r w:rsidRPr="00C36F8A">
      <w:rPr>
        <w:noProof/>
        <w:lang w:eastAsia="es-MX"/>
      </w:rPr>
      <w:drawing>
        <wp:inline distT="0" distB="0" distL="0" distR="0" wp14:anchorId="7D3792AD" wp14:editId="5802F8FF">
          <wp:extent cx="1866900" cy="879828"/>
          <wp:effectExtent l="0" t="0" r="0" b="0"/>
          <wp:docPr id="1" name="Imagen 1" descr="C:\Users\TEEG\Desktop\Logo del TEEG (nuevo)\Logo TEEG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EG\Desktop\Logo del TEEG (nuevo)\Logo TEEG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582" cy="909369"/>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63360" behindDoc="0" locked="0" layoutInCell="1" allowOverlap="1" wp14:anchorId="05173C1C" wp14:editId="6769C01B">
              <wp:simplePos x="0" y="0"/>
              <wp:positionH relativeFrom="column">
                <wp:posOffset>4177665</wp:posOffset>
              </wp:positionH>
              <wp:positionV relativeFrom="paragraph">
                <wp:posOffset>255270</wp:posOffset>
              </wp:positionV>
              <wp:extent cx="1752600" cy="0"/>
              <wp:effectExtent l="0" t="0" r="19050" b="19050"/>
              <wp:wrapNone/>
              <wp:docPr id="4" name="Conector recto 4"/>
              <wp:cNvGraphicFramePr/>
              <a:graphic xmlns:a="http://schemas.openxmlformats.org/drawingml/2006/main">
                <a:graphicData uri="http://schemas.microsoft.com/office/word/2010/wordprocessingShape">
                  <wps:wsp>
                    <wps:cNvCnPr/>
                    <wps:spPr>
                      <a:xfrm flipH="1">
                        <a:off x="0" y="0"/>
                        <a:ext cx="17526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FE8842" id="Conector recto 4"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95pt,20.1pt" to="466.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" strokecolor="#bfbfbf [2412]" strokeweight=".5pt">
              <v:stroke joinstyle="miter"/>
            </v:line>
          </w:pict>
        </mc:Fallback>
      </mc:AlternateContent>
    </w:r>
    <w:r>
      <w:rPr>
        <w:noProof/>
        <w:lang w:eastAsia="es-MX"/>
      </w:rPr>
      <mc:AlternateContent>
        <mc:Choice Requires="wps">
          <w:drawing>
            <wp:anchor distT="0" distB="0" distL="114300" distR="114300" simplePos="0" relativeHeight="251661312" behindDoc="0" locked="0" layoutInCell="1" allowOverlap="1" wp14:anchorId="5EFBC604" wp14:editId="67C53B58">
              <wp:simplePos x="0" y="0"/>
              <wp:positionH relativeFrom="column">
                <wp:posOffset>4482465</wp:posOffset>
              </wp:positionH>
              <wp:positionV relativeFrom="paragraph">
                <wp:posOffset>207645</wp:posOffset>
              </wp:positionV>
              <wp:extent cx="1447800" cy="0"/>
              <wp:effectExtent l="0" t="0" r="19050" b="19050"/>
              <wp:wrapNone/>
              <wp:docPr id="3" name="Conector recto 3"/>
              <wp:cNvGraphicFramePr/>
              <a:graphic xmlns:a="http://schemas.openxmlformats.org/drawingml/2006/main">
                <a:graphicData uri="http://schemas.microsoft.com/office/word/2010/wordprocessingShape">
                  <wps:wsp>
                    <wps:cNvCnPr/>
                    <wps:spPr>
                      <a:xfrm flipH="1">
                        <a:off x="0" y="0"/>
                        <a:ext cx="14478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45A567" id="Conector recto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95pt,16.35pt" to="466.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" strokecolor="#bfbfbf [241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028"/>
    <w:multiLevelType w:val="hybridMultilevel"/>
    <w:tmpl w:val="F8F689C8"/>
    <w:lvl w:ilvl="0" w:tplc="32DA1C3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534C7"/>
    <w:multiLevelType w:val="hybridMultilevel"/>
    <w:tmpl w:val="D81C5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026C72"/>
    <w:multiLevelType w:val="hybridMultilevel"/>
    <w:tmpl w:val="4AC26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BE4132"/>
    <w:multiLevelType w:val="multilevel"/>
    <w:tmpl w:val="A3F470B2"/>
    <w:lvl w:ilvl="0">
      <w:start w:val="1"/>
      <w:numFmt w:val="decimal"/>
      <w:lvlText w:val="%1."/>
      <w:lvlJc w:val="left"/>
      <w:pPr>
        <w:ind w:left="720" w:hanging="360"/>
      </w:pPr>
      <w:rPr>
        <w:b/>
        <w:bCs/>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F20E38"/>
    <w:multiLevelType w:val="hybridMultilevel"/>
    <w:tmpl w:val="59F8D394"/>
    <w:lvl w:ilvl="0" w:tplc="7C16D4AC">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40D3E1F"/>
    <w:multiLevelType w:val="hybridMultilevel"/>
    <w:tmpl w:val="2A6842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C8550D"/>
    <w:multiLevelType w:val="hybridMultilevel"/>
    <w:tmpl w:val="3A1211A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423064D9"/>
    <w:multiLevelType w:val="hybridMultilevel"/>
    <w:tmpl w:val="4A225060"/>
    <w:lvl w:ilvl="0" w:tplc="058E7426">
      <w:start w:val="1"/>
      <w:numFmt w:val="decimal"/>
      <w:lvlText w:val="%1."/>
      <w:lvlJc w:val="left"/>
      <w:pPr>
        <w:ind w:left="1440" w:hanging="360"/>
      </w:pPr>
      <w:rPr>
        <w:rFonts w:ascii="Arial" w:eastAsia="Arial" w:hAnsi="Arial" w:cs="Arial"/>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2A774BE"/>
    <w:multiLevelType w:val="hybridMultilevel"/>
    <w:tmpl w:val="5A1072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8D3D73"/>
    <w:multiLevelType w:val="hybridMultilevel"/>
    <w:tmpl w:val="4AD40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6"/>
  </w:num>
  <w:num w:numId="6">
    <w:abstractNumId w:val="3"/>
  </w:num>
  <w:num w:numId="7">
    <w:abstractNumId w:val="2"/>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17C"/>
    <w:rsid w:val="000007BA"/>
    <w:rsid w:val="00005978"/>
    <w:rsid w:val="00006920"/>
    <w:rsid w:val="00016FB3"/>
    <w:rsid w:val="00020265"/>
    <w:rsid w:val="000408AF"/>
    <w:rsid w:val="00047C0A"/>
    <w:rsid w:val="000615E5"/>
    <w:rsid w:val="000638CB"/>
    <w:rsid w:val="0006490A"/>
    <w:rsid w:val="0007071E"/>
    <w:rsid w:val="00082C77"/>
    <w:rsid w:val="00087D93"/>
    <w:rsid w:val="00090978"/>
    <w:rsid w:val="00091661"/>
    <w:rsid w:val="000920F6"/>
    <w:rsid w:val="000A0342"/>
    <w:rsid w:val="000A13DF"/>
    <w:rsid w:val="000A3EE5"/>
    <w:rsid w:val="000A6511"/>
    <w:rsid w:val="000B56F5"/>
    <w:rsid w:val="000B6193"/>
    <w:rsid w:val="000C060F"/>
    <w:rsid w:val="000C1881"/>
    <w:rsid w:val="000C6141"/>
    <w:rsid w:val="000C7092"/>
    <w:rsid w:val="000D6822"/>
    <w:rsid w:val="000E1727"/>
    <w:rsid w:val="000E2461"/>
    <w:rsid w:val="000E3075"/>
    <w:rsid w:val="000E3F04"/>
    <w:rsid w:val="000F7EE7"/>
    <w:rsid w:val="00104052"/>
    <w:rsid w:val="0010523F"/>
    <w:rsid w:val="0010707F"/>
    <w:rsid w:val="0011343F"/>
    <w:rsid w:val="0012237F"/>
    <w:rsid w:val="00123CAB"/>
    <w:rsid w:val="00126B9F"/>
    <w:rsid w:val="00127738"/>
    <w:rsid w:val="00130102"/>
    <w:rsid w:val="0013081B"/>
    <w:rsid w:val="001309E3"/>
    <w:rsid w:val="00133594"/>
    <w:rsid w:val="00135B7D"/>
    <w:rsid w:val="00137FD0"/>
    <w:rsid w:val="001412A2"/>
    <w:rsid w:val="00151A41"/>
    <w:rsid w:val="00152E26"/>
    <w:rsid w:val="001576B1"/>
    <w:rsid w:val="00160204"/>
    <w:rsid w:val="0016091F"/>
    <w:rsid w:val="001616DE"/>
    <w:rsid w:val="00162396"/>
    <w:rsid w:val="00167F04"/>
    <w:rsid w:val="001706CE"/>
    <w:rsid w:val="00170A72"/>
    <w:rsid w:val="001714E9"/>
    <w:rsid w:val="001714F9"/>
    <w:rsid w:val="001719F5"/>
    <w:rsid w:val="001859C1"/>
    <w:rsid w:val="00186001"/>
    <w:rsid w:val="00191DA9"/>
    <w:rsid w:val="00195109"/>
    <w:rsid w:val="0019517E"/>
    <w:rsid w:val="001A3F4E"/>
    <w:rsid w:val="001A514A"/>
    <w:rsid w:val="001A55F7"/>
    <w:rsid w:val="001B00E3"/>
    <w:rsid w:val="001B64D2"/>
    <w:rsid w:val="001B675A"/>
    <w:rsid w:val="001C2E52"/>
    <w:rsid w:val="001C394C"/>
    <w:rsid w:val="001C5907"/>
    <w:rsid w:val="001C77CC"/>
    <w:rsid w:val="001D07D3"/>
    <w:rsid w:val="001D102B"/>
    <w:rsid w:val="001D195C"/>
    <w:rsid w:val="001D2196"/>
    <w:rsid w:val="001D558E"/>
    <w:rsid w:val="001D573B"/>
    <w:rsid w:val="001D66B1"/>
    <w:rsid w:val="001E0433"/>
    <w:rsid w:val="001E0F1C"/>
    <w:rsid w:val="001E45E4"/>
    <w:rsid w:val="001F7607"/>
    <w:rsid w:val="001F7B7E"/>
    <w:rsid w:val="00202BDA"/>
    <w:rsid w:val="00211928"/>
    <w:rsid w:val="00214897"/>
    <w:rsid w:val="00217792"/>
    <w:rsid w:val="00224BCF"/>
    <w:rsid w:val="00226A58"/>
    <w:rsid w:val="0023309E"/>
    <w:rsid w:val="00233124"/>
    <w:rsid w:val="00242AAC"/>
    <w:rsid w:val="00244B73"/>
    <w:rsid w:val="0024644F"/>
    <w:rsid w:val="0024759B"/>
    <w:rsid w:val="002535E2"/>
    <w:rsid w:val="00255AB3"/>
    <w:rsid w:val="00256457"/>
    <w:rsid w:val="00262D81"/>
    <w:rsid w:val="00263D7D"/>
    <w:rsid w:val="002674CF"/>
    <w:rsid w:val="00274B5E"/>
    <w:rsid w:val="00275406"/>
    <w:rsid w:val="00275F0B"/>
    <w:rsid w:val="0027663A"/>
    <w:rsid w:val="002766BF"/>
    <w:rsid w:val="00280EC2"/>
    <w:rsid w:val="0028148D"/>
    <w:rsid w:val="0028625A"/>
    <w:rsid w:val="002913E0"/>
    <w:rsid w:val="0029405A"/>
    <w:rsid w:val="002A017F"/>
    <w:rsid w:val="002A1A68"/>
    <w:rsid w:val="002B2DA8"/>
    <w:rsid w:val="002C0E00"/>
    <w:rsid w:val="002C66F3"/>
    <w:rsid w:val="002E014D"/>
    <w:rsid w:val="002E3106"/>
    <w:rsid w:val="002E7D28"/>
    <w:rsid w:val="002F1A4B"/>
    <w:rsid w:val="002F2D87"/>
    <w:rsid w:val="00301D33"/>
    <w:rsid w:val="00304189"/>
    <w:rsid w:val="00305F89"/>
    <w:rsid w:val="003065F1"/>
    <w:rsid w:val="003138C9"/>
    <w:rsid w:val="00314F0D"/>
    <w:rsid w:val="003157DB"/>
    <w:rsid w:val="00316399"/>
    <w:rsid w:val="00317122"/>
    <w:rsid w:val="00317DD5"/>
    <w:rsid w:val="003209B0"/>
    <w:rsid w:val="0033531B"/>
    <w:rsid w:val="0034002C"/>
    <w:rsid w:val="00344290"/>
    <w:rsid w:val="00347569"/>
    <w:rsid w:val="00350F39"/>
    <w:rsid w:val="00351DEE"/>
    <w:rsid w:val="00354EBF"/>
    <w:rsid w:val="003574A2"/>
    <w:rsid w:val="00357A67"/>
    <w:rsid w:val="00360899"/>
    <w:rsid w:val="00363BAE"/>
    <w:rsid w:val="0037251B"/>
    <w:rsid w:val="00375AA9"/>
    <w:rsid w:val="0037629C"/>
    <w:rsid w:val="00376959"/>
    <w:rsid w:val="00377C96"/>
    <w:rsid w:val="00377CBA"/>
    <w:rsid w:val="003850FB"/>
    <w:rsid w:val="003860F8"/>
    <w:rsid w:val="003947BC"/>
    <w:rsid w:val="0039770F"/>
    <w:rsid w:val="003A0399"/>
    <w:rsid w:val="003B2E64"/>
    <w:rsid w:val="003B7327"/>
    <w:rsid w:val="003C1375"/>
    <w:rsid w:val="003C3927"/>
    <w:rsid w:val="003D33B0"/>
    <w:rsid w:val="003E0295"/>
    <w:rsid w:val="003E251B"/>
    <w:rsid w:val="003E531A"/>
    <w:rsid w:val="003E5753"/>
    <w:rsid w:val="003F0512"/>
    <w:rsid w:val="003F5C26"/>
    <w:rsid w:val="00404A44"/>
    <w:rsid w:val="00405DEA"/>
    <w:rsid w:val="00415CE2"/>
    <w:rsid w:val="004350D7"/>
    <w:rsid w:val="0043657C"/>
    <w:rsid w:val="00437377"/>
    <w:rsid w:val="004407C2"/>
    <w:rsid w:val="00440BF8"/>
    <w:rsid w:val="00447AEC"/>
    <w:rsid w:val="004516B4"/>
    <w:rsid w:val="00453441"/>
    <w:rsid w:val="00453631"/>
    <w:rsid w:val="00453CDE"/>
    <w:rsid w:val="00454783"/>
    <w:rsid w:val="00455306"/>
    <w:rsid w:val="00456A33"/>
    <w:rsid w:val="00460A95"/>
    <w:rsid w:val="004662CC"/>
    <w:rsid w:val="00470DFD"/>
    <w:rsid w:val="004749BD"/>
    <w:rsid w:val="00474AB0"/>
    <w:rsid w:val="00477CF1"/>
    <w:rsid w:val="00481CE7"/>
    <w:rsid w:val="004974F6"/>
    <w:rsid w:val="004A2A32"/>
    <w:rsid w:val="004A63A9"/>
    <w:rsid w:val="004B211F"/>
    <w:rsid w:val="004B42CD"/>
    <w:rsid w:val="004B6767"/>
    <w:rsid w:val="004B6F1F"/>
    <w:rsid w:val="004C55F6"/>
    <w:rsid w:val="004E09EF"/>
    <w:rsid w:val="004E554F"/>
    <w:rsid w:val="004F5318"/>
    <w:rsid w:val="004F70DD"/>
    <w:rsid w:val="004F7913"/>
    <w:rsid w:val="00520239"/>
    <w:rsid w:val="005227A5"/>
    <w:rsid w:val="005240CE"/>
    <w:rsid w:val="0052573A"/>
    <w:rsid w:val="00527126"/>
    <w:rsid w:val="00531314"/>
    <w:rsid w:val="00535C6D"/>
    <w:rsid w:val="00537565"/>
    <w:rsid w:val="00537C59"/>
    <w:rsid w:val="0054122D"/>
    <w:rsid w:val="00541489"/>
    <w:rsid w:val="0054296A"/>
    <w:rsid w:val="0055140A"/>
    <w:rsid w:val="00551A11"/>
    <w:rsid w:val="00562A6D"/>
    <w:rsid w:val="0056450F"/>
    <w:rsid w:val="0057319C"/>
    <w:rsid w:val="0057370E"/>
    <w:rsid w:val="00573C06"/>
    <w:rsid w:val="005778C8"/>
    <w:rsid w:val="005829DE"/>
    <w:rsid w:val="00583375"/>
    <w:rsid w:val="00592007"/>
    <w:rsid w:val="0059242A"/>
    <w:rsid w:val="00592834"/>
    <w:rsid w:val="00595581"/>
    <w:rsid w:val="00595C08"/>
    <w:rsid w:val="00597D5F"/>
    <w:rsid w:val="005A2E87"/>
    <w:rsid w:val="005A3A00"/>
    <w:rsid w:val="005B26E6"/>
    <w:rsid w:val="005B3226"/>
    <w:rsid w:val="005B3D4C"/>
    <w:rsid w:val="005B6586"/>
    <w:rsid w:val="005B7D36"/>
    <w:rsid w:val="005C0A55"/>
    <w:rsid w:val="005C37AC"/>
    <w:rsid w:val="005C5202"/>
    <w:rsid w:val="005C5975"/>
    <w:rsid w:val="005C5ECD"/>
    <w:rsid w:val="005D0F23"/>
    <w:rsid w:val="005D3EEE"/>
    <w:rsid w:val="005E1578"/>
    <w:rsid w:val="005E3EFE"/>
    <w:rsid w:val="005E6329"/>
    <w:rsid w:val="005F08F4"/>
    <w:rsid w:val="005F64D5"/>
    <w:rsid w:val="005F6EB5"/>
    <w:rsid w:val="005F7EFA"/>
    <w:rsid w:val="00602FF1"/>
    <w:rsid w:val="00627AA3"/>
    <w:rsid w:val="0063303D"/>
    <w:rsid w:val="00633F84"/>
    <w:rsid w:val="00640554"/>
    <w:rsid w:val="006434B7"/>
    <w:rsid w:val="00644CC5"/>
    <w:rsid w:val="006474F8"/>
    <w:rsid w:val="0065121C"/>
    <w:rsid w:val="0065627F"/>
    <w:rsid w:val="00660D2E"/>
    <w:rsid w:val="006645BA"/>
    <w:rsid w:val="00665A6E"/>
    <w:rsid w:val="0067079E"/>
    <w:rsid w:val="00675C6F"/>
    <w:rsid w:val="00677921"/>
    <w:rsid w:val="0068202A"/>
    <w:rsid w:val="0068522F"/>
    <w:rsid w:val="00685A48"/>
    <w:rsid w:val="00685B85"/>
    <w:rsid w:val="006940EC"/>
    <w:rsid w:val="0069412C"/>
    <w:rsid w:val="00694A25"/>
    <w:rsid w:val="0069768B"/>
    <w:rsid w:val="006A0ED8"/>
    <w:rsid w:val="006A2953"/>
    <w:rsid w:val="006A3160"/>
    <w:rsid w:val="006A40C1"/>
    <w:rsid w:val="006A4878"/>
    <w:rsid w:val="006A4D47"/>
    <w:rsid w:val="006A706C"/>
    <w:rsid w:val="006B248E"/>
    <w:rsid w:val="006B24B4"/>
    <w:rsid w:val="006B4A9A"/>
    <w:rsid w:val="006C3741"/>
    <w:rsid w:val="006C4DDC"/>
    <w:rsid w:val="006C574B"/>
    <w:rsid w:val="006D05B2"/>
    <w:rsid w:val="006D2160"/>
    <w:rsid w:val="006E0A22"/>
    <w:rsid w:val="006E0DBD"/>
    <w:rsid w:val="006E0DEF"/>
    <w:rsid w:val="006E0E0F"/>
    <w:rsid w:val="006E181A"/>
    <w:rsid w:val="006E2536"/>
    <w:rsid w:val="006F1FD8"/>
    <w:rsid w:val="006F3110"/>
    <w:rsid w:val="006F5591"/>
    <w:rsid w:val="006F58E0"/>
    <w:rsid w:val="006F7EF1"/>
    <w:rsid w:val="00707E38"/>
    <w:rsid w:val="00710A89"/>
    <w:rsid w:val="00712153"/>
    <w:rsid w:val="0071311F"/>
    <w:rsid w:val="00721CDD"/>
    <w:rsid w:val="007237FB"/>
    <w:rsid w:val="007265A5"/>
    <w:rsid w:val="0073277C"/>
    <w:rsid w:val="00734223"/>
    <w:rsid w:val="007358C3"/>
    <w:rsid w:val="00745B78"/>
    <w:rsid w:val="00746716"/>
    <w:rsid w:val="007536ED"/>
    <w:rsid w:val="007551DE"/>
    <w:rsid w:val="007556A0"/>
    <w:rsid w:val="00757E34"/>
    <w:rsid w:val="007628EF"/>
    <w:rsid w:val="0076353B"/>
    <w:rsid w:val="007652B0"/>
    <w:rsid w:val="007661E3"/>
    <w:rsid w:val="00773FF9"/>
    <w:rsid w:val="0078353A"/>
    <w:rsid w:val="007847BF"/>
    <w:rsid w:val="00784AAE"/>
    <w:rsid w:val="00791814"/>
    <w:rsid w:val="0079584B"/>
    <w:rsid w:val="007B024B"/>
    <w:rsid w:val="007B37E0"/>
    <w:rsid w:val="007B7B9F"/>
    <w:rsid w:val="007C005F"/>
    <w:rsid w:val="007C13E9"/>
    <w:rsid w:val="007C4DF7"/>
    <w:rsid w:val="007C506B"/>
    <w:rsid w:val="007C5671"/>
    <w:rsid w:val="007D3685"/>
    <w:rsid w:val="007E0501"/>
    <w:rsid w:val="007E30A9"/>
    <w:rsid w:val="007E3F39"/>
    <w:rsid w:val="007E57FC"/>
    <w:rsid w:val="007E5937"/>
    <w:rsid w:val="007E59C4"/>
    <w:rsid w:val="007F0271"/>
    <w:rsid w:val="00803271"/>
    <w:rsid w:val="00805C06"/>
    <w:rsid w:val="00806326"/>
    <w:rsid w:val="00812335"/>
    <w:rsid w:val="00812757"/>
    <w:rsid w:val="0081439B"/>
    <w:rsid w:val="0081719F"/>
    <w:rsid w:val="008210A1"/>
    <w:rsid w:val="0082271C"/>
    <w:rsid w:val="00822F26"/>
    <w:rsid w:val="00824B0D"/>
    <w:rsid w:val="00824CE2"/>
    <w:rsid w:val="00827AAF"/>
    <w:rsid w:val="0083769E"/>
    <w:rsid w:val="0084262F"/>
    <w:rsid w:val="00842EAA"/>
    <w:rsid w:val="0084400E"/>
    <w:rsid w:val="00847F9C"/>
    <w:rsid w:val="00853B10"/>
    <w:rsid w:val="00857865"/>
    <w:rsid w:val="008600DC"/>
    <w:rsid w:val="00862526"/>
    <w:rsid w:val="008625D2"/>
    <w:rsid w:val="00863F2D"/>
    <w:rsid w:val="00867B89"/>
    <w:rsid w:val="00870BB2"/>
    <w:rsid w:val="00876C53"/>
    <w:rsid w:val="00885DC4"/>
    <w:rsid w:val="00886521"/>
    <w:rsid w:val="00887F4F"/>
    <w:rsid w:val="0089080B"/>
    <w:rsid w:val="008908F0"/>
    <w:rsid w:val="0089164B"/>
    <w:rsid w:val="0089317C"/>
    <w:rsid w:val="00896163"/>
    <w:rsid w:val="00897B27"/>
    <w:rsid w:val="008A1147"/>
    <w:rsid w:val="008A2AE4"/>
    <w:rsid w:val="008A53C9"/>
    <w:rsid w:val="008B256A"/>
    <w:rsid w:val="008B475D"/>
    <w:rsid w:val="008C2E8E"/>
    <w:rsid w:val="008C3265"/>
    <w:rsid w:val="008C3A43"/>
    <w:rsid w:val="008C6996"/>
    <w:rsid w:val="008D3554"/>
    <w:rsid w:val="008D6789"/>
    <w:rsid w:val="008E0325"/>
    <w:rsid w:val="008E1375"/>
    <w:rsid w:val="008E4CB1"/>
    <w:rsid w:val="008F019F"/>
    <w:rsid w:val="008F1490"/>
    <w:rsid w:val="008F6AA3"/>
    <w:rsid w:val="00906054"/>
    <w:rsid w:val="009062B7"/>
    <w:rsid w:val="0091033F"/>
    <w:rsid w:val="00917697"/>
    <w:rsid w:val="00920A8A"/>
    <w:rsid w:val="00920C76"/>
    <w:rsid w:val="00921A66"/>
    <w:rsid w:val="00922A63"/>
    <w:rsid w:val="0092761A"/>
    <w:rsid w:val="009305DC"/>
    <w:rsid w:val="00930AC6"/>
    <w:rsid w:val="00931B66"/>
    <w:rsid w:val="0093218A"/>
    <w:rsid w:val="00932368"/>
    <w:rsid w:val="00933704"/>
    <w:rsid w:val="009342BE"/>
    <w:rsid w:val="0093439B"/>
    <w:rsid w:val="00934F86"/>
    <w:rsid w:val="009416BD"/>
    <w:rsid w:val="00942B1E"/>
    <w:rsid w:val="00943B37"/>
    <w:rsid w:val="00943B9C"/>
    <w:rsid w:val="00943D17"/>
    <w:rsid w:val="0094453E"/>
    <w:rsid w:val="00950FBB"/>
    <w:rsid w:val="00953818"/>
    <w:rsid w:val="009574D8"/>
    <w:rsid w:val="0096137C"/>
    <w:rsid w:val="0096497B"/>
    <w:rsid w:val="009713AB"/>
    <w:rsid w:val="009733A6"/>
    <w:rsid w:val="00974F2D"/>
    <w:rsid w:val="009766A8"/>
    <w:rsid w:val="00977B6F"/>
    <w:rsid w:val="0098172C"/>
    <w:rsid w:val="00982813"/>
    <w:rsid w:val="00984C79"/>
    <w:rsid w:val="0098582A"/>
    <w:rsid w:val="0098708D"/>
    <w:rsid w:val="00987336"/>
    <w:rsid w:val="00991CBE"/>
    <w:rsid w:val="00994A92"/>
    <w:rsid w:val="009A00DF"/>
    <w:rsid w:val="009A0EEE"/>
    <w:rsid w:val="009B088B"/>
    <w:rsid w:val="009B1A9F"/>
    <w:rsid w:val="009C40FA"/>
    <w:rsid w:val="009C6442"/>
    <w:rsid w:val="009C6781"/>
    <w:rsid w:val="009D300F"/>
    <w:rsid w:val="009D4A5D"/>
    <w:rsid w:val="009D6964"/>
    <w:rsid w:val="009E0BA6"/>
    <w:rsid w:val="009E1B36"/>
    <w:rsid w:val="009E203D"/>
    <w:rsid w:val="009E20E5"/>
    <w:rsid w:val="009E6AEF"/>
    <w:rsid w:val="009F0FEC"/>
    <w:rsid w:val="009F1B23"/>
    <w:rsid w:val="009F1CA6"/>
    <w:rsid w:val="009F29ED"/>
    <w:rsid w:val="009F2B14"/>
    <w:rsid w:val="009F3761"/>
    <w:rsid w:val="009F3DF1"/>
    <w:rsid w:val="009F46A6"/>
    <w:rsid w:val="009F4D43"/>
    <w:rsid w:val="00A00FD7"/>
    <w:rsid w:val="00A0110F"/>
    <w:rsid w:val="00A01AB6"/>
    <w:rsid w:val="00A051AB"/>
    <w:rsid w:val="00A11A00"/>
    <w:rsid w:val="00A16BF4"/>
    <w:rsid w:val="00A22D87"/>
    <w:rsid w:val="00A24C33"/>
    <w:rsid w:val="00A26580"/>
    <w:rsid w:val="00A26686"/>
    <w:rsid w:val="00A37949"/>
    <w:rsid w:val="00A400CB"/>
    <w:rsid w:val="00A42AEE"/>
    <w:rsid w:val="00A513E4"/>
    <w:rsid w:val="00A578BB"/>
    <w:rsid w:val="00A60A3F"/>
    <w:rsid w:val="00A61EAB"/>
    <w:rsid w:val="00A702F3"/>
    <w:rsid w:val="00A70609"/>
    <w:rsid w:val="00A71D1F"/>
    <w:rsid w:val="00A7249E"/>
    <w:rsid w:val="00A73DC4"/>
    <w:rsid w:val="00A749A2"/>
    <w:rsid w:val="00A75057"/>
    <w:rsid w:val="00A768F3"/>
    <w:rsid w:val="00A80A20"/>
    <w:rsid w:val="00A84703"/>
    <w:rsid w:val="00A84826"/>
    <w:rsid w:val="00A84D8A"/>
    <w:rsid w:val="00A874C4"/>
    <w:rsid w:val="00A87BBF"/>
    <w:rsid w:val="00A913E7"/>
    <w:rsid w:val="00A94255"/>
    <w:rsid w:val="00AA1170"/>
    <w:rsid w:val="00AA4BEE"/>
    <w:rsid w:val="00AA51F1"/>
    <w:rsid w:val="00AB0348"/>
    <w:rsid w:val="00AB1931"/>
    <w:rsid w:val="00AC2083"/>
    <w:rsid w:val="00AC3C3A"/>
    <w:rsid w:val="00AC45D4"/>
    <w:rsid w:val="00AD5C78"/>
    <w:rsid w:val="00AE1D35"/>
    <w:rsid w:val="00AE7A36"/>
    <w:rsid w:val="00AF0CC0"/>
    <w:rsid w:val="00AF4C39"/>
    <w:rsid w:val="00AF4E59"/>
    <w:rsid w:val="00B00147"/>
    <w:rsid w:val="00B02FB3"/>
    <w:rsid w:val="00B12E02"/>
    <w:rsid w:val="00B13C63"/>
    <w:rsid w:val="00B14FB7"/>
    <w:rsid w:val="00B1603A"/>
    <w:rsid w:val="00B16DCA"/>
    <w:rsid w:val="00B21D70"/>
    <w:rsid w:val="00B272A5"/>
    <w:rsid w:val="00B27EA3"/>
    <w:rsid w:val="00B318F1"/>
    <w:rsid w:val="00B32B47"/>
    <w:rsid w:val="00B33559"/>
    <w:rsid w:val="00B362F9"/>
    <w:rsid w:val="00B42B56"/>
    <w:rsid w:val="00B465FF"/>
    <w:rsid w:val="00B517A9"/>
    <w:rsid w:val="00B5264A"/>
    <w:rsid w:val="00B52E45"/>
    <w:rsid w:val="00B54FFA"/>
    <w:rsid w:val="00B61447"/>
    <w:rsid w:val="00B65ABA"/>
    <w:rsid w:val="00B67619"/>
    <w:rsid w:val="00B7421A"/>
    <w:rsid w:val="00B7503B"/>
    <w:rsid w:val="00B83129"/>
    <w:rsid w:val="00B85F4E"/>
    <w:rsid w:val="00B92533"/>
    <w:rsid w:val="00B9267C"/>
    <w:rsid w:val="00B93BDA"/>
    <w:rsid w:val="00B93D58"/>
    <w:rsid w:val="00B952E4"/>
    <w:rsid w:val="00B9655F"/>
    <w:rsid w:val="00BA0ADD"/>
    <w:rsid w:val="00BA0E30"/>
    <w:rsid w:val="00BA4541"/>
    <w:rsid w:val="00BA604F"/>
    <w:rsid w:val="00BB6479"/>
    <w:rsid w:val="00BB6FA3"/>
    <w:rsid w:val="00BB79CF"/>
    <w:rsid w:val="00BD0D35"/>
    <w:rsid w:val="00BD0F5A"/>
    <w:rsid w:val="00BD14BB"/>
    <w:rsid w:val="00BD4640"/>
    <w:rsid w:val="00BE44FC"/>
    <w:rsid w:val="00BE6109"/>
    <w:rsid w:val="00BF2BBD"/>
    <w:rsid w:val="00BF4B0B"/>
    <w:rsid w:val="00C02075"/>
    <w:rsid w:val="00C02107"/>
    <w:rsid w:val="00C02B83"/>
    <w:rsid w:val="00C07860"/>
    <w:rsid w:val="00C07D53"/>
    <w:rsid w:val="00C11AC0"/>
    <w:rsid w:val="00C13F44"/>
    <w:rsid w:val="00C21CEE"/>
    <w:rsid w:val="00C22209"/>
    <w:rsid w:val="00C22CAC"/>
    <w:rsid w:val="00C24464"/>
    <w:rsid w:val="00C2454F"/>
    <w:rsid w:val="00C24D4B"/>
    <w:rsid w:val="00C32361"/>
    <w:rsid w:val="00C3256C"/>
    <w:rsid w:val="00C32D49"/>
    <w:rsid w:val="00C335C6"/>
    <w:rsid w:val="00C36F8A"/>
    <w:rsid w:val="00C463C6"/>
    <w:rsid w:val="00C5257A"/>
    <w:rsid w:val="00C54BA1"/>
    <w:rsid w:val="00C64B47"/>
    <w:rsid w:val="00C6588E"/>
    <w:rsid w:val="00C673D2"/>
    <w:rsid w:val="00C6787A"/>
    <w:rsid w:val="00C70271"/>
    <w:rsid w:val="00C7798E"/>
    <w:rsid w:val="00C82B29"/>
    <w:rsid w:val="00C84229"/>
    <w:rsid w:val="00C901B9"/>
    <w:rsid w:val="00C94937"/>
    <w:rsid w:val="00C94A24"/>
    <w:rsid w:val="00C95D35"/>
    <w:rsid w:val="00CA09A1"/>
    <w:rsid w:val="00CA2FA0"/>
    <w:rsid w:val="00CA36CA"/>
    <w:rsid w:val="00CA68B7"/>
    <w:rsid w:val="00CA769B"/>
    <w:rsid w:val="00CB35BD"/>
    <w:rsid w:val="00CB6F65"/>
    <w:rsid w:val="00CB7D28"/>
    <w:rsid w:val="00CC14B2"/>
    <w:rsid w:val="00CC161C"/>
    <w:rsid w:val="00CC2917"/>
    <w:rsid w:val="00CC462D"/>
    <w:rsid w:val="00CC6F99"/>
    <w:rsid w:val="00CD020F"/>
    <w:rsid w:val="00CD0911"/>
    <w:rsid w:val="00CD64BD"/>
    <w:rsid w:val="00CD650D"/>
    <w:rsid w:val="00CD6B74"/>
    <w:rsid w:val="00CE332D"/>
    <w:rsid w:val="00CE5159"/>
    <w:rsid w:val="00CE644B"/>
    <w:rsid w:val="00CE66DB"/>
    <w:rsid w:val="00CF0C04"/>
    <w:rsid w:val="00CF308F"/>
    <w:rsid w:val="00CF34FF"/>
    <w:rsid w:val="00CF3CC2"/>
    <w:rsid w:val="00CF4E16"/>
    <w:rsid w:val="00CF742B"/>
    <w:rsid w:val="00D01254"/>
    <w:rsid w:val="00D037B9"/>
    <w:rsid w:val="00D05675"/>
    <w:rsid w:val="00D0621F"/>
    <w:rsid w:val="00D12067"/>
    <w:rsid w:val="00D14904"/>
    <w:rsid w:val="00D24127"/>
    <w:rsid w:val="00D25ABF"/>
    <w:rsid w:val="00D25DAE"/>
    <w:rsid w:val="00D30E7B"/>
    <w:rsid w:val="00D31A09"/>
    <w:rsid w:val="00D337AE"/>
    <w:rsid w:val="00D357D8"/>
    <w:rsid w:val="00D40776"/>
    <w:rsid w:val="00D430F8"/>
    <w:rsid w:val="00D51541"/>
    <w:rsid w:val="00D571FC"/>
    <w:rsid w:val="00D624E1"/>
    <w:rsid w:val="00D62BCD"/>
    <w:rsid w:val="00D62C84"/>
    <w:rsid w:val="00D66170"/>
    <w:rsid w:val="00D70814"/>
    <w:rsid w:val="00D73592"/>
    <w:rsid w:val="00D74692"/>
    <w:rsid w:val="00D74D25"/>
    <w:rsid w:val="00D83D85"/>
    <w:rsid w:val="00D8575F"/>
    <w:rsid w:val="00D85ADA"/>
    <w:rsid w:val="00D86A02"/>
    <w:rsid w:val="00D935C2"/>
    <w:rsid w:val="00D95211"/>
    <w:rsid w:val="00DA7CEC"/>
    <w:rsid w:val="00DB4B3E"/>
    <w:rsid w:val="00DB4E67"/>
    <w:rsid w:val="00DC0F08"/>
    <w:rsid w:val="00DC178F"/>
    <w:rsid w:val="00DC461B"/>
    <w:rsid w:val="00DD342E"/>
    <w:rsid w:val="00DD6A76"/>
    <w:rsid w:val="00DE08E1"/>
    <w:rsid w:val="00DF089B"/>
    <w:rsid w:val="00DF2E31"/>
    <w:rsid w:val="00DF3FB5"/>
    <w:rsid w:val="00DF7403"/>
    <w:rsid w:val="00E1020A"/>
    <w:rsid w:val="00E11C23"/>
    <w:rsid w:val="00E123C3"/>
    <w:rsid w:val="00E12AE8"/>
    <w:rsid w:val="00E149FA"/>
    <w:rsid w:val="00E30FB5"/>
    <w:rsid w:val="00E32E89"/>
    <w:rsid w:val="00E427F9"/>
    <w:rsid w:val="00E42BB4"/>
    <w:rsid w:val="00E431DB"/>
    <w:rsid w:val="00E465C0"/>
    <w:rsid w:val="00E50397"/>
    <w:rsid w:val="00E52081"/>
    <w:rsid w:val="00E53345"/>
    <w:rsid w:val="00E551F7"/>
    <w:rsid w:val="00E617DD"/>
    <w:rsid w:val="00E62701"/>
    <w:rsid w:val="00E65650"/>
    <w:rsid w:val="00E71C23"/>
    <w:rsid w:val="00E760F5"/>
    <w:rsid w:val="00E80149"/>
    <w:rsid w:val="00E83314"/>
    <w:rsid w:val="00E852C3"/>
    <w:rsid w:val="00E9495B"/>
    <w:rsid w:val="00EA1EBB"/>
    <w:rsid w:val="00EA26B2"/>
    <w:rsid w:val="00EA4083"/>
    <w:rsid w:val="00EA4690"/>
    <w:rsid w:val="00EB0F65"/>
    <w:rsid w:val="00EB1EBA"/>
    <w:rsid w:val="00EB27A0"/>
    <w:rsid w:val="00EB31FF"/>
    <w:rsid w:val="00EB5686"/>
    <w:rsid w:val="00EC5F39"/>
    <w:rsid w:val="00EC7C2D"/>
    <w:rsid w:val="00EC7F5A"/>
    <w:rsid w:val="00ED36C3"/>
    <w:rsid w:val="00ED725C"/>
    <w:rsid w:val="00EE1884"/>
    <w:rsid w:val="00EE2399"/>
    <w:rsid w:val="00EE3B32"/>
    <w:rsid w:val="00EE6B55"/>
    <w:rsid w:val="00EF1598"/>
    <w:rsid w:val="00EF31C9"/>
    <w:rsid w:val="00EF4C3E"/>
    <w:rsid w:val="00F043C2"/>
    <w:rsid w:val="00F104CA"/>
    <w:rsid w:val="00F13A0D"/>
    <w:rsid w:val="00F17082"/>
    <w:rsid w:val="00F17992"/>
    <w:rsid w:val="00F32646"/>
    <w:rsid w:val="00F36606"/>
    <w:rsid w:val="00F371DC"/>
    <w:rsid w:val="00F40845"/>
    <w:rsid w:val="00F50CC3"/>
    <w:rsid w:val="00F51A8C"/>
    <w:rsid w:val="00F5391B"/>
    <w:rsid w:val="00F53984"/>
    <w:rsid w:val="00F56D3A"/>
    <w:rsid w:val="00F62BE2"/>
    <w:rsid w:val="00F67434"/>
    <w:rsid w:val="00F67A77"/>
    <w:rsid w:val="00F7244D"/>
    <w:rsid w:val="00F74236"/>
    <w:rsid w:val="00F775E4"/>
    <w:rsid w:val="00F77BB9"/>
    <w:rsid w:val="00F81A49"/>
    <w:rsid w:val="00F8645C"/>
    <w:rsid w:val="00F9184E"/>
    <w:rsid w:val="00F93EE6"/>
    <w:rsid w:val="00F97577"/>
    <w:rsid w:val="00FA2ABA"/>
    <w:rsid w:val="00FA6A38"/>
    <w:rsid w:val="00FB02C7"/>
    <w:rsid w:val="00FB196B"/>
    <w:rsid w:val="00FB412C"/>
    <w:rsid w:val="00FC0075"/>
    <w:rsid w:val="00FC13CC"/>
    <w:rsid w:val="00FD0B15"/>
    <w:rsid w:val="00FE14B4"/>
    <w:rsid w:val="00FE1FF5"/>
    <w:rsid w:val="00FE4A53"/>
    <w:rsid w:val="00FE7793"/>
    <w:rsid w:val="00FF7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7CD36"/>
  <w15:chartTrackingRefBased/>
  <w15:docId w15:val="{10DEB545-6614-49EC-B378-9CC49230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17C"/>
    <w:pPr>
      <w:spacing w:line="254" w:lineRule="auto"/>
    </w:pPr>
  </w:style>
  <w:style w:type="paragraph" w:styleId="Ttulo2">
    <w:name w:val="heading 2"/>
    <w:basedOn w:val="Normal"/>
    <w:next w:val="Normal"/>
    <w:link w:val="Ttulo2Car"/>
    <w:uiPriority w:val="9"/>
    <w:unhideWhenUsed/>
    <w:qFormat/>
    <w:rsid w:val="001719F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798E"/>
    <w:rPr>
      <w:rFonts w:ascii="Segoe UI" w:hAnsi="Segoe UI" w:cs="Segoe UI"/>
      <w:sz w:val="18"/>
      <w:szCs w:val="18"/>
    </w:rPr>
  </w:style>
  <w:style w:type="paragraph" w:styleId="Encabezado">
    <w:name w:val="header"/>
    <w:basedOn w:val="Normal"/>
    <w:link w:val="EncabezadoCar"/>
    <w:uiPriority w:val="99"/>
    <w:unhideWhenUsed/>
    <w:rsid w:val="003B73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327"/>
  </w:style>
  <w:style w:type="paragraph" w:styleId="Piedepgina">
    <w:name w:val="footer"/>
    <w:basedOn w:val="Normal"/>
    <w:link w:val="PiedepginaCar"/>
    <w:uiPriority w:val="99"/>
    <w:unhideWhenUsed/>
    <w:rsid w:val="003B73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327"/>
  </w:style>
  <w:style w:type="paragraph" w:styleId="Sinespaciado">
    <w:name w:val="No Spacing"/>
    <w:qFormat/>
    <w:rsid w:val="00B00147"/>
    <w:pPr>
      <w:spacing w:after="0" w:line="240" w:lineRule="auto"/>
    </w:pPr>
  </w:style>
  <w:style w:type="character" w:styleId="Hipervnculo">
    <w:name w:val="Hyperlink"/>
    <w:basedOn w:val="Fuentedeprrafopredeter"/>
    <w:uiPriority w:val="99"/>
    <w:unhideWhenUsed/>
    <w:rsid w:val="0067079E"/>
    <w:rPr>
      <w:color w:val="0563C1" w:themeColor="hyperlink"/>
      <w:u w:val="single"/>
    </w:rPr>
  </w:style>
  <w:style w:type="character" w:customStyle="1" w:styleId="Ttulo2Car">
    <w:name w:val="Título 2 Car"/>
    <w:basedOn w:val="Fuentedeprrafopredeter"/>
    <w:link w:val="Ttulo2"/>
    <w:uiPriority w:val="9"/>
    <w:rsid w:val="001719F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1719F5"/>
    <w:pPr>
      <w:spacing w:line="259" w:lineRule="auto"/>
      <w:ind w:left="720"/>
      <w:contextualSpacing/>
    </w:pPr>
  </w:style>
  <w:style w:type="table" w:styleId="Tablaconcuadrcula">
    <w:name w:val="Table Grid"/>
    <w:basedOn w:val="Tablanormal"/>
    <w:uiPriority w:val="39"/>
    <w:rsid w:val="005B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188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7871">
      <w:bodyDiv w:val="1"/>
      <w:marLeft w:val="0"/>
      <w:marRight w:val="0"/>
      <w:marTop w:val="0"/>
      <w:marBottom w:val="0"/>
      <w:divBdr>
        <w:top w:val="none" w:sz="0" w:space="0" w:color="auto"/>
        <w:left w:val="none" w:sz="0" w:space="0" w:color="auto"/>
        <w:bottom w:val="none" w:sz="0" w:space="0" w:color="auto"/>
        <w:right w:val="none" w:sz="0" w:space="0" w:color="auto"/>
      </w:divBdr>
    </w:div>
    <w:div w:id="283539673">
      <w:bodyDiv w:val="1"/>
      <w:marLeft w:val="0"/>
      <w:marRight w:val="0"/>
      <w:marTop w:val="0"/>
      <w:marBottom w:val="0"/>
      <w:divBdr>
        <w:top w:val="none" w:sz="0" w:space="0" w:color="auto"/>
        <w:left w:val="none" w:sz="0" w:space="0" w:color="auto"/>
        <w:bottom w:val="none" w:sz="0" w:space="0" w:color="auto"/>
        <w:right w:val="none" w:sz="0" w:space="0" w:color="auto"/>
      </w:divBdr>
    </w:div>
    <w:div w:id="468668292">
      <w:bodyDiv w:val="1"/>
      <w:marLeft w:val="0"/>
      <w:marRight w:val="0"/>
      <w:marTop w:val="0"/>
      <w:marBottom w:val="0"/>
      <w:divBdr>
        <w:top w:val="none" w:sz="0" w:space="0" w:color="auto"/>
        <w:left w:val="none" w:sz="0" w:space="0" w:color="auto"/>
        <w:bottom w:val="none" w:sz="0" w:space="0" w:color="auto"/>
        <w:right w:val="none" w:sz="0" w:space="0" w:color="auto"/>
      </w:divBdr>
    </w:div>
    <w:div w:id="108896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64666-341B-4C8A-BF12-AE2B5CD26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13</Pages>
  <Words>4232</Words>
  <Characters>23280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Tribunal Estatal Electoral de Guanajuato</cp:lastModifiedBy>
  <cp:revision>87</cp:revision>
  <cp:lastPrinted>2020-02-24T20:31:00Z</cp:lastPrinted>
  <dcterms:created xsi:type="dcterms:W3CDTF">2021-04-16T17:05:00Z</dcterms:created>
  <dcterms:modified xsi:type="dcterms:W3CDTF">2021-05-11T20:13:00Z</dcterms:modified>
</cp:coreProperties>
</file>