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aconcuadrcula3"/>
        <w:tblW w:w="4955" w:type="dxa"/>
        <w:jc w:val="right"/>
        <w:tblLook w:val="04A0" w:firstRow="1" w:lastRow="0" w:firstColumn="1" w:lastColumn="0" w:noHBand="0" w:noVBand="1"/>
      </w:tblPr>
      <w:tblGrid>
        <w:gridCol w:w="4955"/>
      </w:tblGrid>
      <w:tr w:rsidR="007F209E" w:rsidRPr="007F209E" w14:paraId="58B14AD1" w14:textId="77777777" w:rsidTr="00DD1EB1">
        <w:trPr>
          <w:trHeight w:val="3052"/>
          <w:jc w:val="right"/>
        </w:trPr>
        <w:tc>
          <w:tcPr>
            <w:tcW w:w="4955" w:type="dxa"/>
            <w:tcBorders>
              <w:top w:val="nil"/>
              <w:left w:val="nil"/>
              <w:bottom w:val="nil"/>
              <w:right w:val="nil"/>
            </w:tcBorders>
            <w:hideMark/>
          </w:tcPr>
          <w:p w14:paraId="42C1D5BD" w14:textId="3B962E65" w:rsidR="00FA1129" w:rsidRPr="007F209E" w:rsidRDefault="00FA1129" w:rsidP="004927F1">
            <w:pPr>
              <w:spacing w:after="240" w:line="240" w:lineRule="auto"/>
              <w:jc w:val="center"/>
              <w:rPr>
                <w:rFonts w:ascii="Arial" w:hAnsi="Arial" w:cs="Arial"/>
                <w:b/>
                <w:sz w:val="24"/>
                <w:szCs w:val="24"/>
              </w:rPr>
            </w:pPr>
            <w:bookmarkStart w:id="0" w:name="_Hlk19725318"/>
            <w:bookmarkStart w:id="1" w:name="_Hlk19725264"/>
            <w:r w:rsidRPr="007F209E">
              <w:rPr>
                <w:rFonts w:ascii="Arial" w:hAnsi="Arial" w:cs="Arial"/>
                <w:b/>
                <w:sz w:val="24"/>
                <w:szCs w:val="24"/>
              </w:rPr>
              <w:t>JUICIO</w:t>
            </w:r>
            <w:r w:rsidR="0017649C" w:rsidRPr="007F209E">
              <w:rPr>
                <w:rFonts w:ascii="Arial" w:hAnsi="Arial" w:cs="Arial"/>
                <w:b/>
                <w:sz w:val="24"/>
                <w:szCs w:val="24"/>
              </w:rPr>
              <w:t>S</w:t>
            </w:r>
            <w:r w:rsidRPr="007F209E">
              <w:rPr>
                <w:rFonts w:ascii="Arial" w:hAnsi="Arial" w:cs="Arial"/>
                <w:b/>
                <w:sz w:val="24"/>
                <w:szCs w:val="24"/>
              </w:rPr>
              <w:t xml:space="preserve"> </w:t>
            </w:r>
            <w:r w:rsidR="009C1D86" w:rsidRPr="007F209E">
              <w:rPr>
                <w:rFonts w:ascii="Arial" w:hAnsi="Arial" w:cs="Arial"/>
                <w:b/>
                <w:sz w:val="24"/>
                <w:szCs w:val="24"/>
              </w:rPr>
              <w:t>ELECTORAL</w:t>
            </w:r>
            <w:r w:rsidR="0017649C" w:rsidRPr="007F209E">
              <w:rPr>
                <w:rFonts w:ascii="Arial" w:hAnsi="Arial" w:cs="Arial"/>
                <w:b/>
                <w:sz w:val="24"/>
                <w:szCs w:val="24"/>
              </w:rPr>
              <w:t>ES</w:t>
            </w:r>
          </w:p>
          <w:p w14:paraId="0655EA6F" w14:textId="412BA42F" w:rsidR="00FA1129" w:rsidRPr="007F209E" w:rsidRDefault="00FA1129" w:rsidP="004927F1">
            <w:pPr>
              <w:spacing w:before="240" w:after="240" w:line="240" w:lineRule="auto"/>
              <w:jc w:val="both"/>
              <w:rPr>
                <w:rFonts w:ascii="Arial" w:hAnsi="Arial" w:cs="Arial"/>
                <w:sz w:val="24"/>
                <w:szCs w:val="24"/>
              </w:rPr>
            </w:pPr>
            <w:bookmarkStart w:id="2" w:name="_Hlk100576591"/>
            <w:r w:rsidRPr="007F209E">
              <w:rPr>
                <w:rFonts w:ascii="Arial" w:hAnsi="Arial" w:cs="Arial"/>
                <w:b/>
                <w:sz w:val="24"/>
                <w:szCs w:val="24"/>
              </w:rPr>
              <w:t>EXPEDIENTE</w:t>
            </w:r>
            <w:r w:rsidR="00D650C9" w:rsidRPr="007F209E">
              <w:rPr>
                <w:rFonts w:ascii="Arial" w:hAnsi="Arial" w:cs="Arial"/>
                <w:b/>
                <w:sz w:val="24"/>
                <w:szCs w:val="24"/>
              </w:rPr>
              <w:t>S</w:t>
            </w:r>
            <w:r w:rsidRPr="007F209E">
              <w:rPr>
                <w:rFonts w:ascii="Arial" w:hAnsi="Arial" w:cs="Arial"/>
                <w:b/>
                <w:sz w:val="24"/>
                <w:szCs w:val="24"/>
              </w:rPr>
              <w:t>:</w:t>
            </w:r>
            <w:r w:rsidRPr="007F209E">
              <w:rPr>
                <w:rFonts w:ascii="Arial" w:hAnsi="Arial" w:cs="Arial"/>
                <w:sz w:val="24"/>
                <w:szCs w:val="24"/>
              </w:rPr>
              <w:t xml:space="preserve"> SM-J</w:t>
            </w:r>
            <w:r w:rsidR="009C1D86" w:rsidRPr="007F209E">
              <w:rPr>
                <w:rFonts w:ascii="Arial" w:hAnsi="Arial" w:cs="Arial"/>
                <w:sz w:val="24"/>
                <w:szCs w:val="24"/>
              </w:rPr>
              <w:t>E</w:t>
            </w:r>
            <w:r w:rsidR="009D3387" w:rsidRPr="007F209E">
              <w:rPr>
                <w:rFonts w:ascii="Arial" w:hAnsi="Arial" w:cs="Arial"/>
                <w:sz w:val="24"/>
                <w:szCs w:val="24"/>
              </w:rPr>
              <w:t>-</w:t>
            </w:r>
            <w:r w:rsidR="009100DE" w:rsidRPr="007F209E">
              <w:rPr>
                <w:rFonts w:ascii="Arial" w:hAnsi="Arial" w:cs="Arial"/>
                <w:sz w:val="24"/>
                <w:szCs w:val="24"/>
              </w:rPr>
              <w:t>23</w:t>
            </w:r>
            <w:r w:rsidRPr="007F209E">
              <w:rPr>
                <w:rFonts w:ascii="Arial" w:hAnsi="Arial" w:cs="Arial"/>
                <w:sz w:val="24"/>
                <w:szCs w:val="24"/>
              </w:rPr>
              <w:t>/20</w:t>
            </w:r>
            <w:r w:rsidR="00C777E2" w:rsidRPr="007F209E">
              <w:rPr>
                <w:rFonts w:ascii="Arial" w:hAnsi="Arial" w:cs="Arial"/>
                <w:sz w:val="24"/>
                <w:szCs w:val="24"/>
              </w:rPr>
              <w:t>2</w:t>
            </w:r>
            <w:r w:rsidR="009100DE" w:rsidRPr="007F209E">
              <w:rPr>
                <w:rFonts w:ascii="Arial" w:hAnsi="Arial" w:cs="Arial"/>
                <w:sz w:val="24"/>
                <w:szCs w:val="24"/>
              </w:rPr>
              <w:t>2</w:t>
            </w:r>
            <w:r w:rsidR="00D650C9" w:rsidRPr="007F209E">
              <w:rPr>
                <w:rFonts w:ascii="Arial" w:hAnsi="Arial" w:cs="Arial"/>
                <w:sz w:val="24"/>
                <w:szCs w:val="24"/>
              </w:rPr>
              <w:t xml:space="preserve"> Y SM-JE</w:t>
            </w:r>
            <w:r w:rsidR="009100DE" w:rsidRPr="007F209E">
              <w:rPr>
                <w:rFonts w:ascii="Arial" w:hAnsi="Arial" w:cs="Arial"/>
                <w:sz w:val="24"/>
                <w:szCs w:val="24"/>
              </w:rPr>
              <w:t>-24</w:t>
            </w:r>
            <w:r w:rsidR="00D650C9" w:rsidRPr="007F209E">
              <w:rPr>
                <w:rFonts w:ascii="Arial" w:hAnsi="Arial" w:cs="Arial"/>
                <w:sz w:val="24"/>
                <w:szCs w:val="24"/>
              </w:rPr>
              <w:t>/202</w:t>
            </w:r>
            <w:r w:rsidR="009100DE" w:rsidRPr="007F209E">
              <w:rPr>
                <w:rFonts w:ascii="Arial" w:hAnsi="Arial" w:cs="Arial"/>
                <w:sz w:val="24"/>
                <w:szCs w:val="24"/>
              </w:rPr>
              <w:t>2, ACUMULADOS</w:t>
            </w:r>
          </w:p>
          <w:bookmarkEnd w:id="2"/>
          <w:p w14:paraId="4B2CB637" w14:textId="05D2F1FF" w:rsidR="00FA1129" w:rsidRPr="007F209E" w:rsidRDefault="009100DE" w:rsidP="004927F1">
            <w:pPr>
              <w:spacing w:before="240" w:after="240" w:line="240" w:lineRule="auto"/>
              <w:jc w:val="both"/>
              <w:rPr>
                <w:rFonts w:ascii="Arial" w:hAnsi="Arial" w:cs="Arial"/>
                <w:bCs/>
                <w:sz w:val="24"/>
                <w:szCs w:val="24"/>
              </w:rPr>
            </w:pPr>
            <w:r w:rsidRPr="007F209E">
              <w:rPr>
                <w:rFonts w:ascii="Arial" w:hAnsi="Arial" w:cs="Arial"/>
                <w:b/>
                <w:sz w:val="24"/>
                <w:szCs w:val="24"/>
              </w:rPr>
              <w:t>PARTE ACTORA</w:t>
            </w:r>
            <w:r w:rsidR="00FA1129" w:rsidRPr="007F209E">
              <w:rPr>
                <w:rFonts w:ascii="Arial" w:hAnsi="Arial" w:cs="Arial"/>
                <w:b/>
                <w:sz w:val="24"/>
                <w:szCs w:val="24"/>
              </w:rPr>
              <w:t xml:space="preserve">: </w:t>
            </w:r>
            <w:r w:rsidRPr="007F209E">
              <w:rPr>
                <w:rFonts w:ascii="Arial" w:hAnsi="Arial" w:cs="Arial"/>
                <w:bCs/>
                <w:sz w:val="24"/>
                <w:szCs w:val="24"/>
              </w:rPr>
              <w:t>ERIKA SALINAS TREJO Y PARTIDO REVOLUCIONARIO INSTITUCIONAL</w:t>
            </w:r>
          </w:p>
          <w:p w14:paraId="39410AEC" w14:textId="77777777" w:rsidR="00DD1EB1" w:rsidRPr="007F209E" w:rsidRDefault="00FA1129" w:rsidP="004927F1">
            <w:pPr>
              <w:spacing w:before="240" w:after="240" w:line="240" w:lineRule="auto"/>
              <w:jc w:val="both"/>
              <w:rPr>
                <w:rFonts w:ascii="Arial" w:hAnsi="Arial" w:cs="Arial"/>
                <w:bCs/>
                <w:sz w:val="24"/>
                <w:szCs w:val="24"/>
              </w:rPr>
            </w:pPr>
            <w:r w:rsidRPr="007F209E">
              <w:rPr>
                <w:rFonts w:ascii="Arial" w:hAnsi="Arial" w:cs="Arial"/>
                <w:b/>
                <w:bCs/>
                <w:sz w:val="24"/>
                <w:szCs w:val="24"/>
              </w:rPr>
              <w:t>RESPONSABLE:</w:t>
            </w:r>
            <w:r w:rsidRPr="007F209E">
              <w:rPr>
                <w:rFonts w:ascii="Arial" w:hAnsi="Arial" w:cs="Arial"/>
                <w:bCs/>
                <w:sz w:val="24"/>
                <w:szCs w:val="24"/>
              </w:rPr>
              <w:t xml:space="preserve"> TRIBUNAL </w:t>
            </w:r>
            <w:r w:rsidR="00DD1EB1" w:rsidRPr="007F209E">
              <w:rPr>
                <w:rFonts w:ascii="Arial" w:hAnsi="Arial" w:cs="Arial"/>
                <w:bCs/>
                <w:sz w:val="24"/>
                <w:szCs w:val="24"/>
              </w:rPr>
              <w:t xml:space="preserve">ESTATAL </w:t>
            </w:r>
            <w:r w:rsidRPr="007F209E">
              <w:rPr>
                <w:rFonts w:ascii="Arial" w:hAnsi="Arial" w:cs="Arial"/>
                <w:bCs/>
                <w:sz w:val="24"/>
                <w:szCs w:val="24"/>
              </w:rPr>
              <w:t xml:space="preserve">ELECTORAL </w:t>
            </w:r>
            <w:r w:rsidR="00C777E2" w:rsidRPr="007F209E">
              <w:rPr>
                <w:rFonts w:ascii="Arial" w:hAnsi="Arial" w:cs="Arial"/>
                <w:bCs/>
                <w:sz w:val="24"/>
                <w:szCs w:val="24"/>
              </w:rPr>
              <w:t xml:space="preserve">DE </w:t>
            </w:r>
            <w:r w:rsidR="00DD1EB1" w:rsidRPr="007F209E">
              <w:rPr>
                <w:rFonts w:ascii="Arial" w:hAnsi="Arial" w:cs="Arial"/>
                <w:bCs/>
                <w:sz w:val="24"/>
                <w:szCs w:val="24"/>
              </w:rPr>
              <w:t>GUANAJUATO</w:t>
            </w:r>
          </w:p>
          <w:p w14:paraId="0AA64A25" w14:textId="50BB3730" w:rsidR="00FA1129" w:rsidRPr="007F209E" w:rsidRDefault="00FA1129" w:rsidP="004927F1">
            <w:pPr>
              <w:spacing w:before="240" w:after="240" w:line="240" w:lineRule="auto"/>
              <w:jc w:val="both"/>
              <w:rPr>
                <w:rFonts w:ascii="Arial" w:hAnsi="Arial" w:cs="Arial"/>
                <w:bCs/>
                <w:sz w:val="24"/>
                <w:szCs w:val="24"/>
              </w:rPr>
            </w:pPr>
            <w:r w:rsidRPr="007F209E">
              <w:rPr>
                <w:rFonts w:ascii="Arial" w:hAnsi="Arial" w:cs="Arial"/>
                <w:b/>
                <w:sz w:val="24"/>
                <w:szCs w:val="24"/>
              </w:rPr>
              <w:t>MAGISTRADA PONENTE:</w:t>
            </w:r>
            <w:r w:rsidRPr="007F209E">
              <w:rPr>
                <w:rFonts w:ascii="Arial" w:hAnsi="Arial" w:cs="Arial"/>
                <w:sz w:val="24"/>
                <w:szCs w:val="24"/>
              </w:rPr>
              <w:t xml:space="preserve"> CLAUDIA VALLE AGUILASOCHO</w:t>
            </w:r>
          </w:p>
          <w:p w14:paraId="7BBB3A1C" w14:textId="77194BA7" w:rsidR="00FA1129" w:rsidRPr="007F209E" w:rsidRDefault="00FA1129" w:rsidP="004927F1">
            <w:pPr>
              <w:spacing w:before="240" w:after="240" w:line="240" w:lineRule="auto"/>
              <w:jc w:val="both"/>
              <w:rPr>
                <w:rFonts w:ascii="Arial" w:hAnsi="Arial" w:cs="Arial"/>
                <w:sz w:val="24"/>
                <w:szCs w:val="24"/>
                <w:lang w:val="es-MX"/>
              </w:rPr>
            </w:pPr>
            <w:r w:rsidRPr="007F209E">
              <w:rPr>
                <w:rFonts w:ascii="Arial" w:hAnsi="Arial" w:cs="Arial"/>
                <w:b/>
                <w:sz w:val="24"/>
                <w:szCs w:val="24"/>
                <w:lang w:val="es-MX"/>
              </w:rPr>
              <w:t xml:space="preserve">SECRETARIA: </w:t>
            </w:r>
            <w:r w:rsidRPr="007F209E">
              <w:rPr>
                <w:rFonts w:ascii="Arial" w:hAnsi="Arial" w:cs="Arial"/>
                <w:sz w:val="24"/>
                <w:szCs w:val="24"/>
                <w:lang w:val="es-MX"/>
              </w:rPr>
              <w:t>DINAH ELIZABETH PACHECO ROLDÁN</w:t>
            </w:r>
          </w:p>
        </w:tc>
      </w:tr>
    </w:tbl>
    <w:bookmarkEnd w:id="0"/>
    <w:p w14:paraId="47C88EB7" w14:textId="09C4E4E6" w:rsidR="00FA1129" w:rsidRPr="007F209E" w:rsidRDefault="00FA1129" w:rsidP="004927F1">
      <w:pPr>
        <w:tabs>
          <w:tab w:val="left" w:pos="7470"/>
        </w:tabs>
        <w:spacing w:before="240" w:after="240" w:line="360" w:lineRule="auto"/>
        <w:jc w:val="both"/>
        <w:rPr>
          <w:rFonts w:ascii="Arial" w:hAnsi="Arial" w:cs="Arial"/>
          <w:sz w:val="24"/>
          <w:szCs w:val="24"/>
          <w:lang w:val="es-MX"/>
        </w:rPr>
      </w:pPr>
      <w:r w:rsidRPr="007F209E">
        <w:rPr>
          <w:rFonts w:ascii="Arial" w:hAnsi="Arial" w:cs="Arial"/>
          <w:sz w:val="24"/>
          <w:szCs w:val="24"/>
          <w:lang w:val="es-MX"/>
        </w:rPr>
        <w:t>Monterrey, Nuevo León, a</w:t>
      </w:r>
      <w:r w:rsidR="00CD2F65" w:rsidRPr="007F209E">
        <w:rPr>
          <w:rFonts w:ascii="Arial" w:hAnsi="Arial" w:cs="Arial"/>
          <w:sz w:val="24"/>
          <w:szCs w:val="24"/>
          <w:lang w:val="es-MX"/>
        </w:rPr>
        <w:t xml:space="preserve"> </w:t>
      </w:r>
      <w:r w:rsidR="00644D82">
        <w:rPr>
          <w:rFonts w:ascii="Arial" w:hAnsi="Arial" w:cs="Arial"/>
          <w:sz w:val="24"/>
          <w:szCs w:val="24"/>
          <w:lang w:val="es-MX"/>
        </w:rPr>
        <w:t>diecinueve</w:t>
      </w:r>
      <w:r w:rsidR="005F17C9" w:rsidRPr="007F209E">
        <w:rPr>
          <w:rFonts w:ascii="Arial" w:hAnsi="Arial" w:cs="Arial"/>
          <w:sz w:val="24"/>
          <w:szCs w:val="24"/>
          <w:lang w:val="es-MX"/>
        </w:rPr>
        <w:t xml:space="preserve"> </w:t>
      </w:r>
      <w:r w:rsidRPr="007F209E">
        <w:rPr>
          <w:rFonts w:ascii="Arial" w:hAnsi="Arial" w:cs="Arial"/>
          <w:sz w:val="24"/>
          <w:szCs w:val="24"/>
          <w:lang w:val="es-MX"/>
        </w:rPr>
        <w:t xml:space="preserve">de </w:t>
      </w:r>
      <w:r w:rsidR="00DD1EB1" w:rsidRPr="007F209E">
        <w:rPr>
          <w:rFonts w:ascii="Arial" w:hAnsi="Arial" w:cs="Arial"/>
          <w:sz w:val="24"/>
          <w:szCs w:val="24"/>
          <w:lang w:val="es-MX"/>
        </w:rPr>
        <w:t>abril</w:t>
      </w:r>
      <w:r w:rsidR="00BF4897" w:rsidRPr="007F209E">
        <w:rPr>
          <w:rFonts w:ascii="Arial" w:hAnsi="Arial" w:cs="Arial"/>
          <w:sz w:val="24"/>
          <w:szCs w:val="24"/>
          <w:lang w:val="es-MX"/>
        </w:rPr>
        <w:t xml:space="preserve"> </w:t>
      </w:r>
      <w:r w:rsidRPr="007F209E">
        <w:rPr>
          <w:rFonts w:ascii="Arial" w:hAnsi="Arial" w:cs="Arial"/>
          <w:sz w:val="24"/>
          <w:szCs w:val="24"/>
          <w:lang w:val="es-MX"/>
        </w:rPr>
        <w:t xml:space="preserve">de dos mil </w:t>
      </w:r>
      <w:r w:rsidR="00DD1EB1" w:rsidRPr="007F209E">
        <w:rPr>
          <w:rFonts w:ascii="Arial" w:hAnsi="Arial" w:cs="Arial"/>
          <w:sz w:val="24"/>
          <w:szCs w:val="24"/>
          <w:lang w:val="es-MX"/>
        </w:rPr>
        <w:t>veintidós</w:t>
      </w:r>
      <w:r w:rsidRPr="007F209E">
        <w:rPr>
          <w:rFonts w:ascii="Arial" w:hAnsi="Arial" w:cs="Arial"/>
          <w:sz w:val="24"/>
          <w:szCs w:val="24"/>
          <w:lang w:val="es-MX"/>
        </w:rPr>
        <w:t>.</w:t>
      </w:r>
    </w:p>
    <w:p w14:paraId="67C583B5" w14:textId="7CDAE494" w:rsidR="006B68EC" w:rsidRPr="007F209E" w:rsidRDefault="00FA1129" w:rsidP="005A29D7">
      <w:pPr>
        <w:spacing w:before="240" w:after="240" w:line="360" w:lineRule="auto"/>
        <w:jc w:val="both"/>
        <w:rPr>
          <w:rFonts w:ascii="Arial" w:hAnsi="Arial" w:cs="Arial"/>
          <w:sz w:val="24"/>
          <w:szCs w:val="24"/>
        </w:rPr>
      </w:pPr>
      <w:bookmarkStart w:id="3" w:name="_Hlk58525485"/>
      <w:bookmarkStart w:id="4" w:name="_Hlk52549628"/>
      <w:bookmarkStart w:id="5" w:name="_Hlk48382935"/>
      <w:bookmarkStart w:id="6" w:name="_Hlk28203300"/>
      <w:r w:rsidRPr="007F209E">
        <w:rPr>
          <w:rFonts w:ascii="Arial" w:hAnsi="Arial" w:cs="Arial"/>
          <w:b/>
          <w:sz w:val="24"/>
          <w:szCs w:val="24"/>
          <w:lang w:val="es-MX"/>
        </w:rPr>
        <w:t>Sentencia definitiva</w:t>
      </w:r>
      <w:r w:rsidRPr="007F209E">
        <w:rPr>
          <w:rFonts w:ascii="Arial" w:hAnsi="Arial" w:cs="Arial"/>
          <w:sz w:val="24"/>
          <w:szCs w:val="24"/>
          <w:lang w:val="es-MX"/>
        </w:rPr>
        <w:t xml:space="preserve"> que</w:t>
      </w:r>
      <w:r w:rsidR="006C2E72" w:rsidRPr="007F209E">
        <w:rPr>
          <w:rFonts w:ascii="Arial" w:hAnsi="Arial" w:cs="Arial"/>
          <w:sz w:val="24"/>
          <w:szCs w:val="24"/>
          <w:lang w:val="es-MX"/>
        </w:rPr>
        <w:t xml:space="preserve"> </w:t>
      </w:r>
      <w:r w:rsidR="00A709AB" w:rsidRPr="007F209E">
        <w:rPr>
          <w:rFonts w:ascii="Arial" w:hAnsi="Arial" w:cs="Arial"/>
          <w:b/>
          <w:sz w:val="24"/>
          <w:szCs w:val="24"/>
          <w:lang w:val="es-MX"/>
        </w:rPr>
        <w:t>confirma</w:t>
      </w:r>
      <w:r w:rsidR="00A709AB" w:rsidRPr="007F209E">
        <w:rPr>
          <w:rFonts w:ascii="Arial" w:hAnsi="Arial" w:cs="Arial"/>
          <w:bCs/>
          <w:sz w:val="24"/>
          <w:szCs w:val="24"/>
          <w:lang w:val="es-MX"/>
        </w:rPr>
        <w:t>, en la materia de impugnación,</w:t>
      </w:r>
      <w:r w:rsidR="00DD1EB1" w:rsidRPr="007F209E">
        <w:rPr>
          <w:rFonts w:ascii="Arial" w:hAnsi="Arial" w:cs="Arial"/>
          <w:bCs/>
          <w:sz w:val="24"/>
          <w:szCs w:val="24"/>
          <w:lang w:val="es-MX"/>
        </w:rPr>
        <w:t xml:space="preserve"> </w:t>
      </w:r>
      <w:r w:rsidRPr="007F209E">
        <w:rPr>
          <w:rFonts w:ascii="Arial" w:hAnsi="Arial" w:cs="Arial"/>
          <w:bCs/>
          <w:sz w:val="24"/>
          <w:szCs w:val="24"/>
          <w:lang w:val="es-MX"/>
        </w:rPr>
        <w:t xml:space="preserve">la emitida por el </w:t>
      </w:r>
      <w:r w:rsidR="00856041" w:rsidRPr="007F209E">
        <w:rPr>
          <w:rFonts w:ascii="Arial" w:hAnsi="Arial" w:cs="Arial"/>
          <w:bCs/>
          <w:sz w:val="24"/>
          <w:szCs w:val="24"/>
          <w:lang w:val="es-MX"/>
        </w:rPr>
        <w:t xml:space="preserve">Tribunal </w:t>
      </w:r>
      <w:r w:rsidR="004B1B5B" w:rsidRPr="007F209E">
        <w:rPr>
          <w:rFonts w:ascii="Arial" w:hAnsi="Arial" w:cs="Arial"/>
          <w:bCs/>
          <w:sz w:val="24"/>
          <w:szCs w:val="24"/>
          <w:lang w:val="es-MX"/>
        </w:rPr>
        <w:t xml:space="preserve">Estatal </w:t>
      </w:r>
      <w:r w:rsidR="00856041" w:rsidRPr="007F209E">
        <w:rPr>
          <w:rFonts w:ascii="Arial" w:hAnsi="Arial" w:cs="Arial"/>
          <w:bCs/>
          <w:sz w:val="24"/>
          <w:szCs w:val="24"/>
          <w:lang w:val="es-MX"/>
        </w:rPr>
        <w:t xml:space="preserve">Electoral </w:t>
      </w:r>
      <w:r w:rsidR="004B1B5B" w:rsidRPr="007F209E">
        <w:rPr>
          <w:rFonts w:ascii="Arial" w:hAnsi="Arial" w:cs="Arial"/>
          <w:bCs/>
          <w:sz w:val="24"/>
          <w:szCs w:val="24"/>
          <w:lang w:val="es-MX"/>
        </w:rPr>
        <w:t xml:space="preserve">de Guanajuato </w:t>
      </w:r>
      <w:r w:rsidRPr="007F209E">
        <w:rPr>
          <w:rFonts w:ascii="Arial" w:hAnsi="Arial" w:cs="Arial"/>
          <w:bCs/>
          <w:sz w:val="24"/>
          <w:szCs w:val="24"/>
          <w:lang w:val="es-MX"/>
        </w:rPr>
        <w:t>en</w:t>
      </w:r>
      <w:r w:rsidR="00910D7A" w:rsidRPr="007F209E">
        <w:rPr>
          <w:rFonts w:ascii="Arial" w:hAnsi="Arial" w:cs="Arial"/>
          <w:bCs/>
          <w:sz w:val="24"/>
          <w:szCs w:val="24"/>
          <w:lang w:val="es-MX"/>
        </w:rPr>
        <w:t xml:space="preserve"> el</w:t>
      </w:r>
      <w:r w:rsidRPr="007F209E">
        <w:rPr>
          <w:rFonts w:ascii="Arial" w:hAnsi="Arial" w:cs="Arial"/>
          <w:bCs/>
          <w:sz w:val="24"/>
          <w:szCs w:val="24"/>
          <w:lang w:val="es-MX"/>
        </w:rPr>
        <w:t xml:space="preserve"> </w:t>
      </w:r>
      <w:r w:rsidR="00AF32D9" w:rsidRPr="007F209E">
        <w:rPr>
          <w:rFonts w:ascii="Arial" w:hAnsi="Arial" w:cs="Arial"/>
          <w:bCs/>
          <w:sz w:val="24"/>
          <w:szCs w:val="24"/>
          <w:lang w:val="es-MX"/>
        </w:rPr>
        <w:t xml:space="preserve">procedimiento </w:t>
      </w:r>
      <w:r w:rsidR="004927F1" w:rsidRPr="007F209E">
        <w:rPr>
          <w:rFonts w:ascii="Arial" w:hAnsi="Arial" w:cs="Arial"/>
          <w:bCs/>
          <w:sz w:val="24"/>
          <w:szCs w:val="24"/>
          <w:lang w:val="es-MX"/>
        </w:rPr>
        <w:t xml:space="preserve">especial sancionador </w:t>
      </w:r>
      <w:proofErr w:type="spellStart"/>
      <w:r w:rsidR="004D4F16" w:rsidRPr="007F209E">
        <w:rPr>
          <w:rFonts w:ascii="Arial" w:hAnsi="Arial" w:cs="Arial"/>
          <w:bCs/>
          <w:sz w:val="24"/>
          <w:szCs w:val="24"/>
          <w:lang w:val="es-MX"/>
        </w:rPr>
        <w:t>TEE</w:t>
      </w:r>
      <w:r w:rsidR="004B1B5B" w:rsidRPr="007F209E">
        <w:rPr>
          <w:rFonts w:ascii="Arial" w:hAnsi="Arial" w:cs="Arial"/>
          <w:bCs/>
          <w:sz w:val="24"/>
          <w:szCs w:val="24"/>
          <w:lang w:val="es-MX"/>
        </w:rPr>
        <w:t>G</w:t>
      </w:r>
      <w:proofErr w:type="spellEnd"/>
      <w:r w:rsidR="004D4F16" w:rsidRPr="007F209E">
        <w:rPr>
          <w:rFonts w:ascii="Arial" w:hAnsi="Arial" w:cs="Arial"/>
          <w:bCs/>
          <w:sz w:val="24"/>
          <w:szCs w:val="24"/>
          <w:lang w:val="es-MX"/>
        </w:rPr>
        <w:t>-PES-</w:t>
      </w:r>
      <w:r w:rsidR="004B1B5B" w:rsidRPr="007F209E">
        <w:rPr>
          <w:rFonts w:ascii="Arial" w:hAnsi="Arial" w:cs="Arial"/>
          <w:bCs/>
          <w:sz w:val="24"/>
          <w:szCs w:val="24"/>
          <w:lang w:val="es-MX"/>
        </w:rPr>
        <w:t>359</w:t>
      </w:r>
      <w:r w:rsidR="004D4F16" w:rsidRPr="007F209E">
        <w:rPr>
          <w:rFonts w:ascii="Arial" w:hAnsi="Arial" w:cs="Arial"/>
          <w:bCs/>
          <w:sz w:val="24"/>
          <w:szCs w:val="24"/>
          <w:lang w:val="es-MX"/>
        </w:rPr>
        <w:t>/2021</w:t>
      </w:r>
      <w:bookmarkStart w:id="7" w:name="_Hlk48176168"/>
      <w:bookmarkStart w:id="8" w:name="_Hlk50623320"/>
      <w:r w:rsidR="00661997" w:rsidRPr="007F209E">
        <w:rPr>
          <w:rFonts w:ascii="Arial" w:hAnsi="Arial" w:cs="Arial"/>
          <w:bCs/>
          <w:sz w:val="24"/>
          <w:szCs w:val="24"/>
          <w:lang w:val="es-MX"/>
        </w:rPr>
        <w:t>,</w:t>
      </w:r>
      <w:r w:rsidR="00A60B66" w:rsidRPr="007F209E">
        <w:rPr>
          <w:rFonts w:ascii="Arial" w:hAnsi="Arial" w:cs="Arial"/>
          <w:bCs/>
          <w:sz w:val="24"/>
          <w:szCs w:val="24"/>
          <w:lang w:val="es-MX"/>
        </w:rPr>
        <w:t xml:space="preserve"> </w:t>
      </w:r>
      <w:r w:rsidR="00BB7F2F" w:rsidRPr="007F209E">
        <w:rPr>
          <w:rFonts w:ascii="Arial" w:hAnsi="Arial" w:cs="Arial"/>
          <w:bCs/>
          <w:sz w:val="24"/>
          <w:szCs w:val="24"/>
          <w:lang w:val="es-MX"/>
        </w:rPr>
        <w:t>e</w:t>
      </w:r>
      <w:r w:rsidR="002E41EE" w:rsidRPr="007F209E">
        <w:rPr>
          <w:rFonts w:ascii="Arial" w:hAnsi="Arial" w:cs="Arial"/>
          <w:sz w:val="24"/>
          <w:szCs w:val="24"/>
        </w:rPr>
        <w:t>n la que</w:t>
      </w:r>
      <w:r w:rsidR="00164B64" w:rsidRPr="007F209E">
        <w:rPr>
          <w:rFonts w:ascii="Arial" w:hAnsi="Arial" w:cs="Arial"/>
          <w:sz w:val="24"/>
          <w:szCs w:val="24"/>
        </w:rPr>
        <w:t xml:space="preserve"> </w:t>
      </w:r>
      <w:r w:rsidR="004B1B5B" w:rsidRPr="007F209E">
        <w:rPr>
          <w:rFonts w:ascii="Arial" w:hAnsi="Arial" w:cs="Arial"/>
          <w:sz w:val="24"/>
          <w:szCs w:val="24"/>
        </w:rPr>
        <w:t xml:space="preserve">declaró </w:t>
      </w:r>
      <w:r w:rsidR="00164B64" w:rsidRPr="007F209E">
        <w:rPr>
          <w:rFonts w:ascii="Arial" w:hAnsi="Arial" w:cs="Arial"/>
          <w:sz w:val="24"/>
          <w:szCs w:val="24"/>
        </w:rPr>
        <w:t>la existencia del uso</w:t>
      </w:r>
      <w:r w:rsidR="004B1B5B" w:rsidRPr="007F209E">
        <w:rPr>
          <w:rFonts w:ascii="Arial" w:hAnsi="Arial" w:cs="Arial"/>
          <w:sz w:val="24"/>
          <w:szCs w:val="24"/>
        </w:rPr>
        <w:t xml:space="preserve"> de símbolos religiosos </w:t>
      </w:r>
      <w:r w:rsidR="00164B64" w:rsidRPr="007F209E">
        <w:rPr>
          <w:rFonts w:ascii="Arial" w:hAnsi="Arial" w:cs="Arial"/>
          <w:sz w:val="24"/>
          <w:szCs w:val="24"/>
        </w:rPr>
        <w:t>en</w:t>
      </w:r>
      <w:r w:rsidR="00750270" w:rsidRPr="007F209E">
        <w:rPr>
          <w:rFonts w:ascii="Arial" w:hAnsi="Arial" w:cs="Arial"/>
          <w:sz w:val="24"/>
          <w:szCs w:val="24"/>
        </w:rPr>
        <w:t xml:space="preserve"> propaganda electoral</w:t>
      </w:r>
      <w:r w:rsidR="005C1E7F" w:rsidRPr="007F209E">
        <w:rPr>
          <w:rFonts w:ascii="Arial" w:hAnsi="Arial" w:cs="Arial"/>
          <w:sz w:val="24"/>
          <w:szCs w:val="24"/>
        </w:rPr>
        <w:t xml:space="preserve"> </w:t>
      </w:r>
      <w:r w:rsidR="00164B64" w:rsidRPr="007F209E">
        <w:rPr>
          <w:rFonts w:ascii="Arial" w:hAnsi="Arial" w:cs="Arial"/>
          <w:sz w:val="24"/>
          <w:szCs w:val="24"/>
        </w:rPr>
        <w:t xml:space="preserve">por parte de la </w:t>
      </w:r>
      <w:r w:rsidR="003D7C39" w:rsidRPr="007F209E">
        <w:rPr>
          <w:rFonts w:ascii="Arial" w:hAnsi="Arial" w:cs="Arial"/>
          <w:sz w:val="24"/>
          <w:szCs w:val="24"/>
        </w:rPr>
        <w:t>ciudadana actora</w:t>
      </w:r>
      <w:r w:rsidR="00750270" w:rsidRPr="007F209E">
        <w:rPr>
          <w:rFonts w:ascii="Arial" w:hAnsi="Arial" w:cs="Arial"/>
          <w:sz w:val="24"/>
          <w:szCs w:val="24"/>
        </w:rPr>
        <w:t xml:space="preserve">, </w:t>
      </w:r>
      <w:r w:rsidR="003D7C39" w:rsidRPr="007F209E">
        <w:rPr>
          <w:rFonts w:ascii="Arial" w:hAnsi="Arial" w:cs="Arial"/>
          <w:sz w:val="24"/>
          <w:szCs w:val="24"/>
        </w:rPr>
        <w:t xml:space="preserve">anterior candidata </w:t>
      </w:r>
      <w:r w:rsidR="00142EBC" w:rsidRPr="007F209E">
        <w:rPr>
          <w:rFonts w:ascii="Arial" w:hAnsi="Arial" w:cs="Arial"/>
          <w:sz w:val="24"/>
          <w:szCs w:val="24"/>
        </w:rPr>
        <w:t xml:space="preserve">del Partido Revolucionario Institucional </w:t>
      </w:r>
      <w:r w:rsidR="003D7C39" w:rsidRPr="007F209E">
        <w:rPr>
          <w:rFonts w:ascii="Arial" w:hAnsi="Arial" w:cs="Arial"/>
          <w:sz w:val="24"/>
          <w:szCs w:val="24"/>
        </w:rPr>
        <w:t xml:space="preserve">a la </w:t>
      </w:r>
      <w:r w:rsidR="008A5D29" w:rsidRPr="007F209E">
        <w:rPr>
          <w:rFonts w:ascii="Arial" w:hAnsi="Arial" w:cs="Arial"/>
          <w:sz w:val="24"/>
          <w:szCs w:val="24"/>
        </w:rPr>
        <w:t xml:space="preserve">Presidencia Municipal </w:t>
      </w:r>
      <w:r w:rsidR="003D7C39" w:rsidRPr="007F209E">
        <w:rPr>
          <w:rFonts w:ascii="Arial" w:hAnsi="Arial" w:cs="Arial"/>
          <w:sz w:val="24"/>
          <w:szCs w:val="24"/>
        </w:rPr>
        <w:t>de Victoria</w:t>
      </w:r>
      <w:r w:rsidR="00801E0E" w:rsidRPr="007F209E">
        <w:rPr>
          <w:rFonts w:ascii="Arial" w:hAnsi="Arial" w:cs="Arial"/>
          <w:sz w:val="24"/>
          <w:szCs w:val="24"/>
        </w:rPr>
        <w:t xml:space="preserve">, </w:t>
      </w:r>
      <w:r w:rsidR="008A5D29" w:rsidRPr="007F209E">
        <w:rPr>
          <w:rFonts w:ascii="Arial" w:hAnsi="Arial" w:cs="Arial"/>
          <w:sz w:val="24"/>
          <w:szCs w:val="24"/>
        </w:rPr>
        <w:t xml:space="preserve">en esa entidad federativa, </w:t>
      </w:r>
      <w:r w:rsidR="00544C69" w:rsidRPr="007F209E">
        <w:rPr>
          <w:rFonts w:ascii="Arial" w:hAnsi="Arial" w:cs="Arial"/>
          <w:sz w:val="24"/>
          <w:szCs w:val="24"/>
        </w:rPr>
        <w:t xml:space="preserve">así </w:t>
      </w:r>
      <w:r w:rsidR="00544C69" w:rsidRPr="00525D6E">
        <w:rPr>
          <w:rFonts w:ascii="Arial" w:hAnsi="Arial" w:cs="Arial"/>
          <w:sz w:val="24"/>
          <w:szCs w:val="24"/>
        </w:rPr>
        <w:t>como la responsabilidad del citado instituto político por incumplir su deber de vigilancia</w:t>
      </w:r>
      <w:r w:rsidR="005A29D7" w:rsidRPr="00525D6E">
        <w:rPr>
          <w:rFonts w:ascii="Arial" w:hAnsi="Arial" w:cs="Arial"/>
          <w:sz w:val="24"/>
          <w:szCs w:val="24"/>
        </w:rPr>
        <w:t xml:space="preserve">; porque: </w:t>
      </w:r>
      <w:r w:rsidR="005A29D7" w:rsidRPr="00525D6E">
        <w:rPr>
          <w:rFonts w:ascii="Arial" w:hAnsi="Arial" w:cs="Arial"/>
          <w:b/>
          <w:bCs/>
          <w:sz w:val="24"/>
          <w:szCs w:val="24"/>
        </w:rPr>
        <w:t xml:space="preserve">a) </w:t>
      </w:r>
      <w:r w:rsidR="00525D6E" w:rsidRPr="00525D6E">
        <w:rPr>
          <w:rFonts w:ascii="Arial" w:hAnsi="Arial" w:cs="Arial"/>
          <w:sz w:val="24"/>
          <w:szCs w:val="24"/>
        </w:rPr>
        <w:t xml:space="preserve">no se combaten frontalmente las razones expuestas por el </w:t>
      </w:r>
      <w:r w:rsidR="00525D6E" w:rsidRPr="00BA0784">
        <w:rPr>
          <w:rFonts w:ascii="Arial" w:hAnsi="Arial" w:cs="Arial"/>
          <w:sz w:val="24"/>
          <w:szCs w:val="24"/>
        </w:rPr>
        <w:t xml:space="preserve">Tribunal </w:t>
      </w:r>
      <w:r w:rsidR="00BA0784">
        <w:rPr>
          <w:rFonts w:ascii="Arial" w:hAnsi="Arial" w:cs="Arial"/>
          <w:sz w:val="24"/>
          <w:szCs w:val="24"/>
        </w:rPr>
        <w:t>responsable</w:t>
      </w:r>
      <w:r w:rsidR="00525D6E" w:rsidRPr="00525D6E">
        <w:rPr>
          <w:rFonts w:ascii="Arial" w:hAnsi="Arial" w:cs="Arial"/>
          <w:sz w:val="24"/>
          <w:szCs w:val="24"/>
        </w:rPr>
        <w:t xml:space="preserve"> para concluir que, a partir del elemento personal, el contexto y contenido de cada una de las publicaciones y video denunciados, se advertía la finalidad de posicionar a la parte actora ante el electorado</w:t>
      </w:r>
      <w:r w:rsidR="005136C3">
        <w:rPr>
          <w:rFonts w:ascii="Arial" w:hAnsi="Arial" w:cs="Arial"/>
          <w:sz w:val="24"/>
          <w:szCs w:val="24"/>
        </w:rPr>
        <w:t xml:space="preserve"> durante las campañas</w:t>
      </w:r>
      <w:r w:rsidR="00675102">
        <w:rPr>
          <w:rFonts w:ascii="Arial" w:hAnsi="Arial" w:cs="Arial"/>
          <w:sz w:val="24"/>
          <w:szCs w:val="24"/>
        </w:rPr>
        <w:t>, así como</w:t>
      </w:r>
      <w:r w:rsidR="00525D6E" w:rsidRPr="00525D6E">
        <w:rPr>
          <w:rFonts w:ascii="Arial" w:hAnsi="Arial" w:cs="Arial"/>
          <w:sz w:val="24"/>
          <w:szCs w:val="24"/>
        </w:rPr>
        <w:t xml:space="preserve"> el uso de símbolos religiosos; </w:t>
      </w:r>
      <w:r w:rsidR="00A8176E" w:rsidRPr="00525D6E">
        <w:rPr>
          <w:rFonts w:ascii="Arial" w:hAnsi="Arial" w:cs="Arial"/>
          <w:bCs/>
          <w:sz w:val="24"/>
          <w:szCs w:val="24"/>
        </w:rPr>
        <w:t xml:space="preserve">y </w:t>
      </w:r>
      <w:r w:rsidR="006B68EC" w:rsidRPr="00525D6E">
        <w:rPr>
          <w:rFonts w:ascii="Arial" w:hAnsi="Arial" w:cs="Arial"/>
          <w:b/>
          <w:sz w:val="24"/>
          <w:szCs w:val="24"/>
        </w:rPr>
        <w:t xml:space="preserve">b) </w:t>
      </w:r>
      <w:r w:rsidR="00EC2636" w:rsidRPr="00525D6E">
        <w:rPr>
          <w:rFonts w:ascii="Arial" w:hAnsi="Arial" w:cs="Arial"/>
          <w:bCs/>
          <w:sz w:val="24"/>
          <w:szCs w:val="24"/>
        </w:rPr>
        <w:t xml:space="preserve">no se vulneró la </w:t>
      </w:r>
      <w:r w:rsidR="00D10C4D" w:rsidRPr="00525D6E">
        <w:rPr>
          <w:rFonts w:ascii="Arial" w:hAnsi="Arial" w:cs="Arial"/>
          <w:bCs/>
          <w:sz w:val="24"/>
          <w:szCs w:val="24"/>
        </w:rPr>
        <w:t>presunción de inocencia</w:t>
      </w:r>
      <w:r w:rsidR="00EC2636" w:rsidRPr="00525D6E">
        <w:rPr>
          <w:rFonts w:ascii="Arial" w:hAnsi="Arial" w:cs="Arial"/>
          <w:bCs/>
          <w:sz w:val="24"/>
          <w:szCs w:val="24"/>
        </w:rPr>
        <w:t xml:space="preserve"> de </w:t>
      </w:r>
      <w:r w:rsidR="00D97EC8">
        <w:rPr>
          <w:rFonts w:ascii="Arial" w:hAnsi="Arial" w:cs="Arial"/>
          <w:bCs/>
          <w:sz w:val="24"/>
          <w:szCs w:val="24"/>
        </w:rPr>
        <w:t>quienes controvierten</w:t>
      </w:r>
      <w:r w:rsidR="00225B5A" w:rsidRPr="00525D6E">
        <w:rPr>
          <w:rFonts w:ascii="Arial" w:hAnsi="Arial" w:cs="Arial"/>
          <w:sz w:val="24"/>
          <w:szCs w:val="24"/>
        </w:rPr>
        <w:t>.</w:t>
      </w:r>
    </w:p>
    <w:sdt>
      <w:sdtPr>
        <w:rPr>
          <w:rFonts w:ascii="Arial" w:eastAsia="Calibri" w:hAnsi="Arial" w:cs="Arial"/>
          <w:color w:val="auto"/>
          <w:sz w:val="20"/>
          <w:szCs w:val="20"/>
          <w:lang w:val="es-ES" w:eastAsia="en-US"/>
        </w:rPr>
        <w:id w:val="-1034114972"/>
        <w:docPartObj>
          <w:docPartGallery w:val="Table of Contents"/>
          <w:docPartUnique/>
        </w:docPartObj>
      </w:sdtPr>
      <w:sdtEndPr/>
      <w:sdtContent>
        <w:p w14:paraId="2D7CD0ED" w14:textId="39BC4DCA" w:rsidR="00BD2EE1" w:rsidRPr="004A1633" w:rsidRDefault="00BC5EEA" w:rsidP="004A1633">
          <w:pPr>
            <w:pStyle w:val="TtuloTDC"/>
            <w:spacing w:before="0" w:line="240" w:lineRule="auto"/>
            <w:jc w:val="center"/>
            <w:rPr>
              <w:rFonts w:ascii="Arial" w:hAnsi="Arial" w:cs="Arial"/>
              <w:b/>
              <w:bCs/>
              <w:color w:val="auto"/>
              <w:sz w:val="20"/>
              <w:szCs w:val="20"/>
            </w:rPr>
          </w:pPr>
          <w:r w:rsidRPr="004A1633">
            <w:rPr>
              <w:rFonts w:ascii="Arial" w:hAnsi="Arial" w:cs="Arial"/>
              <w:b/>
              <w:bCs/>
              <w:color w:val="auto"/>
              <w:sz w:val="20"/>
              <w:szCs w:val="20"/>
              <w:lang w:val="es-ES"/>
            </w:rPr>
            <w:t>ÍNDICE</w:t>
          </w:r>
        </w:p>
        <w:p w14:paraId="32C9310E" w14:textId="4C3B8698" w:rsidR="004A1633" w:rsidRPr="000D2441" w:rsidRDefault="00CB2E40" w:rsidP="004A1633">
          <w:pPr>
            <w:pStyle w:val="TDC1"/>
            <w:rPr>
              <w:rFonts w:ascii="Arial" w:eastAsiaTheme="minorEastAsia" w:hAnsi="Arial" w:cs="Arial"/>
              <w:noProof/>
              <w:sz w:val="20"/>
              <w:szCs w:val="20"/>
              <w:lang w:val="es-MX" w:eastAsia="es-MX"/>
            </w:rPr>
          </w:pPr>
          <w:r w:rsidRPr="000D2441">
            <w:rPr>
              <w:rFonts w:ascii="Arial" w:hAnsi="Arial" w:cs="Arial"/>
              <w:sz w:val="20"/>
              <w:szCs w:val="20"/>
            </w:rPr>
            <w:fldChar w:fldCharType="begin"/>
          </w:r>
          <w:r w:rsidRPr="000D2441">
            <w:rPr>
              <w:rFonts w:ascii="Arial" w:hAnsi="Arial" w:cs="Arial"/>
              <w:sz w:val="20"/>
              <w:szCs w:val="20"/>
            </w:rPr>
            <w:instrText xml:space="preserve"> TOC \o "1-4" \h \z \u </w:instrText>
          </w:r>
          <w:r w:rsidRPr="000D2441">
            <w:rPr>
              <w:rFonts w:ascii="Arial" w:hAnsi="Arial" w:cs="Arial"/>
              <w:sz w:val="20"/>
              <w:szCs w:val="20"/>
            </w:rPr>
            <w:fldChar w:fldCharType="separate"/>
          </w:r>
          <w:hyperlink w:anchor="_Toc100830356" w:history="1">
            <w:r w:rsidR="004A1633" w:rsidRPr="000D2441">
              <w:rPr>
                <w:rStyle w:val="Hipervnculo"/>
                <w:rFonts w:ascii="Arial" w:hAnsi="Arial" w:cs="Arial"/>
                <w:noProof/>
                <w:spacing w:val="26"/>
                <w:sz w:val="20"/>
                <w:szCs w:val="20"/>
                <w:lang w:val="es-MX"/>
              </w:rPr>
              <w:t>GLOSARIO</w:t>
            </w:r>
            <w:r w:rsidR="004A1633" w:rsidRPr="000D2441">
              <w:rPr>
                <w:rFonts w:ascii="Arial" w:hAnsi="Arial" w:cs="Arial"/>
                <w:noProof/>
                <w:webHidden/>
                <w:sz w:val="20"/>
                <w:szCs w:val="20"/>
              </w:rPr>
              <w:tab/>
            </w:r>
            <w:r w:rsidR="004A1633" w:rsidRPr="000D2441">
              <w:rPr>
                <w:rFonts w:ascii="Arial" w:hAnsi="Arial" w:cs="Arial"/>
                <w:noProof/>
                <w:webHidden/>
                <w:sz w:val="20"/>
                <w:szCs w:val="20"/>
              </w:rPr>
              <w:fldChar w:fldCharType="begin"/>
            </w:r>
            <w:r w:rsidR="004A1633" w:rsidRPr="000D2441">
              <w:rPr>
                <w:rFonts w:ascii="Arial" w:hAnsi="Arial" w:cs="Arial"/>
                <w:noProof/>
                <w:webHidden/>
                <w:sz w:val="20"/>
                <w:szCs w:val="20"/>
              </w:rPr>
              <w:instrText xml:space="preserve"> PAGEREF _Toc100830356 \h </w:instrText>
            </w:r>
            <w:r w:rsidR="004A1633" w:rsidRPr="000D2441">
              <w:rPr>
                <w:rFonts w:ascii="Arial" w:hAnsi="Arial" w:cs="Arial"/>
                <w:noProof/>
                <w:webHidden/>
                <w:sz w:val="20"/>
                <w:szCs w:val="20"/>
              </w:rPr>
            </w:r>
            <w:r w:rsidR="004A1633" w:rsidRPr="000D2441">
              <w:rPr>
                <w:rFonts w:ascii="Arial" w:hAnsi="Arial" w:cs="Arial"/>
                <w:noProof/>
                <w:webHidden/>
                <w:sz w:val="20"/>
                <w:szCs w:val="20"/>
              </w:rPr>
              <w:fldChar w:fldCharType="separate"/>
            </w:r>
            <w:r w:rsidR="002E562D">
              <w:rPr>
                <w:rFonts w:ascii="Arial" w:hAnsi="Arial" w:cs="Arial"/>
                <w:noProof/>
                <w:webHidden/>
                <w:sz w:val="20"/>
                <w:szCs w:val="20"/>
              </w:rPr>
              <w:t>2</w:t>
            </w:r>
            <w:r w:rsidR="004A1633" w:rsidRPr="000D2441">
              <w:rPr>
                <w:rFonts w:ascii="Arial" w:hAnsi="Arial" w:cs="Arial"/>
                <w:noProof/>
                <w:webHidden/>
                <w:sz w:val="20"/>
                <w:szCs w:val="20"/>
              </w:rPr>
              <w:fldChar w:fldCharType="end"/>
            </w:r>
          </w:hyperlink>
        </w:p>
        <w:p w14:paraId="6B6BAB64" w14:textId="066B9151" w:rsidR="004A1633" w:rsidRPr="000D2441" w:rsidRDefault="00A5339B" w:rsidP="004A1633">
          <w:pPr>
            <w:pStyle w:val="TDC1"/>
            <w:rPr>
              <w:rFonts w:ascii="Arial" w:eastAsiaTheme="minorEastAsia" w:hAnsi="Arial" w:cs="Arial"/>
              <w:noProof/>
              <w:sz w:val="20"/>
              <w:szCs w:val="20"/>
              <w:lang w:val="es-MX" w:eastAsia="es-MX"/>
            </w:rPr>
          </w:pPr>
          <w:hyperlink w:anchor="_Toc100830357" w:history="1">
            <w:r w:rsidR="004A1633" w:rsidRPr="000D2441">
              <w:rPr>
                <w:rStyle w:val="Hipervnculo"/>
                <w:rFonts w:ascii="Arial" w:eastAsia="Times New Roman" w:hAnsi="Arial" w:cs="Arial"/>
                <w:caps/>
                <w:noProof/>
                <w:kern w:val="32"/>
                <w:sz w:val="20"/>
                <w:szCs w:val="20"/>
                <w:lang w:val="es-MX"/>
              </w:rPr>
              <w:t>1.</w:t>
            </w:r>
            <w:r w:rsidR="004A1633" w:rsidRPr="000D2441">
              <w:rPr>
                <w:rFonts w:ascii="Arial" w:eastAsiaTheme="minorEastAsia" w:hAnsi="Arial" w:cs="Arial"/>
                <w:noProof/>
                <w:sz w:val="20"/>
                <w:szCs w:val="20"/>
                <w:lang w:val="es-MX" w:eastAsia="es-MX"/>
              </w:rPr>
              <w:tab/>
            </w:r>
            <w:r w:rsidR="004A1633" w:rsidRPr="000D2441">
              <w:rPr>
                <w:rStyle w:val="Hipervnculo"/>
                <w:rFonts w:ascii="Arial" w:eastAsia="Times New Roman" w:hAnsi="Arial" w:cs="Arial"/>
                <w:caps/>
                <w:noProof/>
                <w:kern w:val="32"/>
                <w:sz w:val="20"/>
                <w:szCs w:val="20"/>
                <w:lang w:val="es-MX"/>
              </w:rPr>
              <w:t>ANTECEDENTES DEL CASO</w:t>
            </w:r>
            <w:r w:rsidR="004A1633" w:rsidRPr="000D2441">
              <w:rPr>
                <w:rFonts w:ascii="Arial" w:hAnsi="Arial" w:cs="Arial"/>
                <w:noProof/>
                <w:webHidden/>
                <w:sz w:val="20"/>
                <w:szCs w:val="20"/>
              </w:rPr>
              <w:tab/>
            </w:r>
            <w:r w:rsidR="004A1633" w:rsidRPr="000D2441">
              <w:rPr>
                <w:rFonts w:ascii="Arial" w:hAnsi="Arial" w:cs="Arial"/>
                <w:noProof/>
                <w:webHidden/>
                <w:sz w:val="20"/>
                <w:szCs w:val="20"/>
              </w:rPr>
              <w:fldChar w:fldCharType="begin"/>
            </w:r>
            <w:r w:rsidR="004A1633" w:rsidRPr="000D2441">
              <w:rPr>
                <w:rFonts w:ascii="Arial" w:hAnsi="Arial" w:cs="Arial"/>
                <w:noProof/>
                <w:webHidden/>
                <w:sz w:val="20"/>
                <w:szCs w:val="20"/>
              </w:rPr>
              <w:instrText xml:space="preserve"> PAGEREF _Toc100830357 \h </w:instrText>
            </w:r>
            <w:r w:rsidR="004A1633" w:rsidRPr="000D2441">
              <w:rPr>
                <w:rFonts w:ascii="Arial" w:hAnsi="Arial" w:cs="Arial"/>
                <w:noProof/>
                <w:webHidden/>
                <w:sz w:val="20"/>
                <w:szCs w:val="20"/>
              </w:rPr>
            </w:r>
            <w:r w:rsidR="004A1633" w:rsidRPr="000D2441">
              <w:rPr>
                <w:rFonts w:ascii="Arial" w:hAnsi="Arial" w:cs="Arial"/>
                <w:noProof/>
                <w:webHidden/>
                <w:sz w:val="20"/>
                <w:szCs w:val="20"/>
              </w:rPr>
              <w:fldChar w:fldCharType="separate"/>
            </w:r>
            <w:r w:rsidR="002E562D">
              <w:rPr>
                <w:rFonts w:ascii="Arial" w:hAnsi="Arial" w:cs="Arial"/>
                <w:noProof/>
                <w:webHidden/>
                <w:sz w:val="20"/>
                <w:szCs w:val="20"/>
              </w:rPr>
              <w:t>2</w:t>
            </w:r>
            <w:r w:rsidR="004A1633" w:rsidRPr="000D2441">
              <w:rPr>
                <w:rFonts w:ascii="Arial" w:hAnsi="Arial" w:cs="Arial"/>
                <w:noProof/>
                <w:webHidden/>
                <w:sz w:val="20"/>
                <w:szCs w:val="20"/>
              </w:rPr>
              <w:fldChar w:fldCharType="end"/>
            </w:r>
          </w:hyperlink>
        </w:p>
        <w:p w14:paraId="1C9B1C35" w14:textId="462A8A36" w:rsidR="004A1633" w:rsidRPr="000D2441" w:rsidRDefault="00A5339B" w:rsidP="004A1633">
          <w:pPr>
            <w:pStyle w:val="TDC1"/>
            <w:rPr>
              <w:rFonts w:ascii="Arial" w:eastAsiaTheme="minorEastAsia" w:hAnsi="Arial" w:cs="Arial"/>
              <w:noProof/>
              <w:sz w:val="20"/>
              <w:szCs w:val="20"/>
              <w:lang w:val="es-MX" w:eastAsia="es-MX"/>
            </w:rPr>
          </w:pPr>
          <w:hyperlink w:anchor="_Toc100830358" w:history="1">
            <w:r w:rsidR="004A1633" w:rsidRPr="000D2441">
              <w:rPr>
                <w:rStyle w:val="Hipervnculo"/>
                <w:rFonts w:ascii="Arial" w:eastAsiaTheme="majorEastAsia" w:hAnsi="Arial" w:cs="Arial"/>
                <w:noProof/>
                <w:kern w:val="32"/>
                <w:sz w:val="20"/>
                <w:szCs w:val="20"/>
                <w:lang w:val="es-MX"/>
              </w:rPr>
              <w:t>2.</w:t>
            </w:r>
            <w:r w:rsidR="004A1633" w:rsidRPr="000D2441">
              <w:rPr>
                <w:rFonts w:ascii="Arial" w:eastAsiaTheme="minorEastAsia" w:hAnsi="Arial" w:cs="Arial"/>
                <w:noProof/>
                <w:sz w:val="20"/>
                <w:szCs w:val="20"/>
                <w:lang w:val="es-MX" w:eastAsia="es-MX"/>
              </w:rPr>
              <w:tab/>
            </w:r>
            <w:r w:rsidR="004A1633" w:rsidRPr="000D2441">
              <w:rPr>
                <w:rStyle w:val="Hipervnculo"/>
                <w:rFonts w:ascii="Arial" w:eastAsiaTheme="majorEastAsia" w:hAnsi="Arial" w:cs="Arial"/>
                <w:noProof/>
                <w:kern w:val="32"/>
                <w:sz w:val="20"/>
                <w:szCs w:val="20"/>
                <w:lang w:val="es-MX"/>
              </w:rPr>
              <w:t>COMPETENCIA</w:t>
            </w:r>
            <w:r w:rsidR="004A1633" w:rsidRPr="000D2441">
              <w:rPr>
                <w:rFonts w:ascii="Arial" w:hAnsi="Arial" w:cs="Arial"/>
                <w:noProof/>
                <w:webHidden/>
                <w:sz w:val="20"/>
                <w:szCs w:val="20"/>
              </w:rPr>
              <w:tab/>
            </w:r>
            <w:r w:rsidR="004A1633" w:rsidRPr="000D2441">
              <w:rPr>
                <w:rFonts w:ascii="Arial" w:hAnsi="Arial" w:cs="Arial"/>
                <w:noProof/>
                <w:webHidden/>
                <w:sz w:val="20"/>
                <w:szCs w:val="20"/>
              </w:rPr>
              <w:fldChar w:fldCharType="begin"/>
            </w:r>
            <w:r w:rsidR="004A1633" w:rsidRPr="000D2441">
              <w:rPr>
                <w:rFonts w:ascii="Arial" w:hAnsi="Arial" w:cs="Arial"/>
                <w:noProof/>
                <w:webHidden/>
                <w:sz w:val="20"/>
                <w:szCs w:val="20"/>
              </w:rPr>
              <w:instrText xml:space="preserve"> PAGEREF _Toc100830358 \h </w:instrText>
            </w:r>
            <w:r w:rsidR="004A1633" w:rsidRPr="000D2441">
              <w:rPr>
                <w:rFonts w:ascii="Arial" w:hAnsi="Arial" w:cs="Arial"/>
                <w:noProof/>
                <w:webHidden/>
                <w:sz w:val="20"/>
                <w:szCs w:val="20"/>
              </w:rPr>
            </w:r>
            <w:r w:rsidR="004A1633" w:rsidRPr="000D2441">
              <w:rPr>
                <w:rFonts w:ascii="Arial" w:hAnsi="Arial" w:cs="Arial"/>
                <w:noProof/>
                <w:webHidden/>
                <w:sz w:val="20"/>
                <w:szCs w:val="20"/>
              </w:rPr>
              <w:fldChar w:fldCharType="separate"/>
            </w:r>
            <w:r w:rsidR="002E562D">
              <w:rPr>
                <w:rFonts w:ascii="Arial" w:hAnsi="Arial" w:cs="Arial"/>
                <w:noProof/>
                <w:webHidden/>
                <w:sz w:val="20"/>
                <w:szCs w:val="20"/>
              </w:rPr>
              <w:t>3</w:t>
            </w:r>
            <w:r w:rsidR="004A1633" w:rsidRPr="000D2441">
              <w:rPr>
                <w:rFonts w:ascii="Arial" w:hAnsi="Arial" w:cs="Arial"/>
                <w:noProof/>
                <w:webHidden/>
                <w:sz w:val="20"/>
                <w:szCs w:val="20"/>
              </w:rPr>
              <w:fldChar w:fldCharType="end"/>
            </w:r>
          </w:hyperlink>
        </w:p>
        <w:p w14:paraId="0595E0EB" w14:textId="02C28170" w:rsidR="004A1633" w:rsidRPr="000D2441" w:rsidRDefault="00A5339B" w:rsidP="004A1633">
          <w:pPr>
            <w:pStyle w:val="TDC1"/>
            <w:rPr>
              <w:rFonts w:ascii="Arial" w:eastAsiaTheme="minorEastAsia" w:hAnsi="Arial" w:cs="Arial"/>
              <w:noProof/>
              <w:sz w:val="20"/>
              <w:szCs w:val="20"/>
              <w:lang w:val="es-MX" w:eastAsia="es-MX"/>
            </w:rPr>
          </w:pPr>
          <w:hyperlink w:anchor="_Toc100830359" w:history="1">
            <w:r w:rsidR="004A1633" w:rsidRPr="000D2441">
              <w:rPr>
                <w:rStyle w:val="Hipervnculo"/>
                <w:rFonts w:ascii="Arial" w:eastAsia="Times New Roman" w:hAnsi="Arial" w:cs="Arial"/>
                <w:caps/>
                <w:noProof/>
                <w:kern w:val="32"/>
                <w:sz w:val="20"/>
                <w:szCs w:val="20"/>
              </w:rPr>
              <w:t>3.</w:t>
            </w:r>
            <w:r w:rsidR="004A1633" w:rsidRPr="000D2441">
              <w:rPr>
                <w:rFonts w:ascii="Arial" w:eastAsiaTheme="minorEastAsia" w:hAnsi="Arial" w:cs="Arial"/>
                <w:noProof/>
                <w:sz w:val="20"/>
                <w:szCs w:val="20"/>
                <w:lang w:val="es-MX" w:eastAsia="es-MX"/>
              </w:rPr>
              <w:tab/>
            </w:r>
            <w:r w:rsidR="004A1633" w:rsidRPr="000D2441">
              <w:rPr>
                <w:rStyle w:val="Hipervnculo"/>
                <w:rFonts w:ascii="Arial" w:eastAsia="Times New Roman" w:hAnsi="Arial" w:cs="Arial"/>
                <w:caps/>
                <w:noProof/>
                <w:kern w:val="32"/>
                <w:sz w:val="20"/>
                <w:szCs w:val="20"/>
              </w:rPr>
              <w:t>ACUMULACIÓN</w:t>
            </w:r>
            <w:r w:rsidR="004A1633" w:rsidRPr="000D2441">
              <w:rPr>
                <w:rFonts w:ascii="Arial" w:hAnsi="Arial" w:cs="Arial"/>
                <w:noProof/>
                <w:webHidden/>
                <w:sz w:val="20"/>
                <w:szCs w:val="20"/>
              </w:rPr>
              <w:tab/>
            </w:r>
            <w:r w:rsidR="004A1633" w:rsidRPr="000D2441">
              <w:rPr>
                <w:rFonts w:ascii="Arial" w:hAnsi="Arial" w:cs="Arial"/>
                <w:noProof/>
                <w:webHidden/>
                <w:sz w:val="20"/>
                <w:szCs w:val="20"/>
              </w:rPr>
              <w:fldChar w:fldCharType="begin"/>
            </w:r>
            <w:r w:rsidR="004A1633" w:rsidRPr="000D2441">
              <w:rPr>
                <w:rFonts w:ascii="Arial" w:hAnsi="Arial" w:cs="Arial"/>
                <w:noProof/>
                <w:webHidden/>
                <w:sz w:val="20"/>
                <w:szCs w:val="20"/>
              </w:rPr>
              <w:instrText xml:space="preserve"> PAGEREF _Toc100830359 \h </w:instrText>
            </w:r>
            <w:r w:rsidR="004A1633" w:rsidRPr="000D2441">
              <w:rPr>
                <w:rFonts w:ascii="Arial" w:hAnsi="Arial" w:cs="Arial"/>
                <w:noProof/>
                <w:webHidden/>
                <w:sz w:val="20"/>
                <w:szCs w:val="20"/>
              </w:rPr>
            </w:r>
            <w:r w:rsidR="004A1633" w:rsidRPr="000D2441">
              <w:rPr>
                <w:rFonts w:ascii="Arial" w:hAnsi="Arial" w:cs="Arial"/>
                <w:noProof/>
                <w:webHidden/>
                <w:sz w:val="20"/>
                <w:szCs w:val="20"/>
              </w:rPr>
              <w:fldChar w:fldCharType="separate"/>
            </w:r>
            <w:r w:rsidR="002E562D">
              <w:rPr>
                <w:rFonts w:ascii="Arial" w:hAnsi="Arial" w:cs="Arial"/>
                <w:noProof/>
                <w:webHidden/>
                <w:sz w:val="20"/>
                <w:szCs w:val="20"/>
              </w:rPr>
              <w:t>3</w:t>
            </w:r>
            <w:r w:rsidR="004A1633" w:rsidRPr="000D2441">
              <w:rPr>
                <w:rFonts w:ascii="Arial" w:hAnsi="Arial" w:cs="Arial"/>
                <w:noProof/>
                <w:webHidden/>
                <w:sz w:val="20"/>
                <w:szCs w:val="20"/>
              </w:rPr>
              <w:fldChar w:fldCharType="end"/>
            </w:r>
          </w:hyperlink>
        </w:p>
        <w:p w14:paraId="61E24BAB" w14:textId="5950647B" w:rsidR="004A1633" w:rsidRPr="000D2441" w:rsidRDefault="00A5339B" w:rsidP="004A1633">
          <w:pPr>
            <w:pStyle w:val="TDC1"/>
            <w:rPr>
              <w:rFonts w:ascii="Arial" w:eastAsiaTheme="minorEastAsia" w:hAnsi="Arial" w:cs="Arial"/>
              <w:noProof/>
              <w:sz w:val="20"/>
              <w:szCs w:val="20"/>
              <w:lang w:val="es-MX" w:eastAsia="es-MX"/>
            </w:rPr>
          </w:pPr>
          <w:hyperlink w:anchor="_Toc100830360" w:history="1">
            <w:r w:rsidR="004A1633" w:rsidRPr="000D2441">
              <w:rPr>
                <w:rStyle w:val="Hipervnculo"/>
                <w:rFonts w:ascii="Arial" w:eastAsia="Times New Roman" w:hAnsi="Arial" w:cs="Arial"/>
                <w:caps/>
                <w:noProof/>
                <w:kern w:val="32"/>
                <w:sz w:val="20"/>
                <w:szCs w:val="20"/>
                <w:lang w:val="es-MX"/>
              </w:rPr>
              <w:t>4.</w:t>
            </w:r>
            <w:r w:rsidR="004A1633" w:rsidRPr="000D2441">
              <w:rPr>
                <w:rFonts w:ascii="Arial" w:eastAsiaTheme="minorEastAsia" w:hAnsi="Arial" w:cs="Arial"/>
                <w:noProof/>
                <w:sz w:val="20"/>
                <w:szCs w:val="20"/>
                <w:lang w:val="es-MX" w:eastAsia="es-MX"/>
              </w:rPr>
              <w:tab/>
            </w:r>
            <w:r w:rsidR="004A1633" w:rsidRPr="000D2441">
              <w:rPr>
                <w:rStyle w:val="Hipervnculo"/>
                <w:rFonts w:ascii="Arial" w:eastAsiaTheme="majorEastAsia" w:hAnsi="Arial" w:cs="Arial"/>
                <w:noProof/>
                <w:kern w:val="32"/>
                <w:sz w:val="20"/>
                <w:szCs w:val="20"/>
                <w:lang w:val="es-MX"/>
              </w:rPr>
              <w:t>PROCEDENCIA</w:t>
            </w:r>
            <w:r w:rsidR="004A1633" w:rsidRPr="000D2441">
              <w:rPr>
                <w:rFonts w:ascii="Arial" w:hAnsi="Arial" w:cs="Arial"/>
                <w:noProof/>
                <w:webHidden/>
                <w:sz w:val="20"/>
                <w:szCs w:val="20"/>
              </w:rPr>
              <w:tab/>
            </w:r>
            <w:r w:rsidR="004A1633" w:rsidRPr="000D2441">
              <w:rPr>
                <w:rFonts w:ascii="Arial" w:hAnsi="Arial" w:cs="Arial"/>
                <w:noProof/>
                <w:webHidden/>
                <w:sz w:val="20"/>
                <w:szCs w:val="20"/>
              </w:rPr>
              <w:fldChar w:fldCharType="begin"/>
            </w:r>
            <w:r w:rsidR="004A1633" w:rsidRPr="000D2441">
              <w:rPr>
                <w:rFonts w:ascii="Arial" w:hAnsi="Arial" w:cs="Arial"/>
                <w:noProof/>
                <w:webHidden/>
                <w:sz w:val="20"/>
                <w:szCs w:val="20"/>
              </w:rPr>
              <w:instrText xml:space="preserve"> PAGEREF _Toc100830360 \h </w:instrText>
            </w:r>
            <w:r w:rsidR="004A1633" w:rsidRPr="000D2441">
              <w:rPr>
                <w:rFonts w:ascii="Arial" w:hAnsi="Arial" w:cs="Arial"/>
                <w:noProof/>
                <w:webHidden/>
                <w:sz w:val="20"/>
                <w:szCs w:val="20"/>
              </w:rPr>
            </w:r>
            <w:r w:rsidR="004A1633" w:rsidRPr="000D2441">
              <w:rPr>
                <w:rFonts w:ascii="Arial" w:hAnsi="Arial" w:cs="Arial"/>
                <w:noProof/>
                <w:webHidden/>
                <w:sz w:val="20"/>
                <w:szCs w:val="20"/>
              </w:rPr>
              <w:fldChar w:fldCharType="separate"/>
            </w:r>
            <w:r w:rsidR="002E562D">
              <w:rPr>
                <w:rFonts w:ascii="Arial" w:hAnsi="Arial" w:cs="Arial"/>
                <w:noProof/>
                <w:webHidden/>
                <w:sz w:val="20"/>
                <w:szCs w:val="20"/>
              </w:rPr>
              <w:t>3</w:t>
            </w:r>
            <w:r w:rsidR="004A1633" w:rsidRPr="000D2441">
              <w:rPr>
                <w:rFonts w:ascii="Arial" w:hAnsi="Arial" w:cs="Arial"/>
                <w:noProof/>
                <w:webHidden/>
                <w:sz w:val="20"/>
                <w:szCs w:val="20"/>
              </w:rPr>
              <w:fldChar w:fldCharType="end"/>
            </w:r>
          </w:hyperlink>
        </w:p>
        <w:p w14:paraId="417DD715" w14:textId="3287B6AD" w:rsidR="004A1633" w:rsidRPr="000D2441" w:rsidRDefault="00A5339B" w:rsidP="004A1633">
          <w:pPr>
            <w:pStyle w:val="TDC1"/>
            <w:rPr>
              <w:rFonts w:ascii="Arial" w:eastAsiaTheme="minorEastAsia" w:hAnsi="Arial" w:cs="Arial"/>
              <w:noProof/>
              <w:sz w:val="20"/>
              <w:szCs w:val="20"/>
              <w:lang w:val="es-MX" w:eastAsia="es-MX"/>
            </w:rPr>
          </w:pPr>
          <w:hyperlink w:anchor="_Toc100830361" w:history="1">
            <w:r w:rsidR="004A1633" w:rsidRPr="000D2441">
              <w:rPr>
                <w:rStyle w:val="Hipervnculo"/>
                <w:rFonts w:ascii="Arial" w:eastAsiaTheme="majorEastAsia" w:hAnsi="Arial" w:cs="Arial"/>
                <w:noProof/>
                <w:kern w:val="32"/>
                <w:sz w:val="20"/>
                <w:szCs w:val="20"/>
                <w:lang w:val="es-MX"/>
              </w:rPr>
              <w:t>5.</w:t>
            </w:r>
            <w:r w:rsidR="004A1633" w:rsidRPr="000D2441">
              <w:rPr>
                <w:rFonts w:ascii="Arial" w:eastAsiaTheme="minorEastAsia" w:hAnsi="Arial" w:cs="Arial"/>
                <w:noProof/>
                <w:sz w:val="20"/>
                <w:szCs w:val="20"/>
                <w:lang w:val="es-MX" w:eastAsia="es-MX"/>
              </w:rPr>
              <w:tab/>
            </w:r>
            <w:r w:rsidR="004A1633" w:rsidRPr="000D2441">
              <w:rPr>
                <w:rStyle w:val="Hipervnculo"/>
                <w:rFonts w:ascii="Arial" w:eastAsiaTheme="majorEastAsia" w:hAnsi="Arial" w:cs="Arial"/>
                <w:noProof/>
                <w:kern w:val="32"/>
                <w:sz w:val="20"/>
                <w:szCs w:val="20"/>
                <w:lang w:val="es-MX"/>
              </w:rPr>
              <w:t>ESTUDIO DE FONDO</w:t>
            </w:r>
            <w:r w:rsidR="004A1633" w:rsidRPr="000D2441">
              <w:rPr>
                <w:rFonts w:ascii="Arial" w:hAnsi="Arial" w:cs="Arial"/>
                <w:noProof/>
                <w:webHidden/>
                <w:sz w:val="20"/>
                <w:szCs w:val="20"/>
              </w:rPr>
              <w:tab/>
            </w:r>
            <w:r w:rsidR="004A1633" w:rsidRPr="000D2441">
              <w:rPr>
                <w:rFonts w:ascii="Arial" w:hAnsi="Arial" w:cs="Arial"/>
                <w:noProof/>
                <w:webHidden/>
                <w:sz w:val="20"/>
                <w:szCs w:val="20"/>
              </w:rPr>
              <w:fldChar w:fldCharType="begin"/>
            </w:r>
            <w:r w:rsidR="004A1633" w:rsidRPr="000D2441">
              <w:rPr>
                <w:rFonts w:ascii="Arial" w:hAnsi="Arial" w:cs="Arial"/>
                <w:noProof/>
                <w:webHidden/>
                <w:sz w:val="20"/>
                <w:szCs w:val="20"/>
              </w:rPr>
              <w:instrText xml:space="preserve"> PAGEREF _Toc100830361 \h </w:instrText>
            </w:r>
            <w:r w:rsidR="004A1633" w:rsidRPr="000D2441">
              <w:rPr>
                <w:rFonts w:ascii="Arial" w:hAnsi="Arial" w:cs="Arial"/>
                <w:noProof/>
                <w:webHidden/>
                <w:sz w:val="20"/>
                <w:szCs w:val="20"/>
              </w:rPr>
            </w:r>
            <w:r w:rsidR="004A1633" w:rsidRPr="000D2441">
              <w:rPr>
                <w:rFonts w:ascii="Arial" w:hAnsi="Arial" w:cs="Arial"/>
                <w:noProof/>
                <w:webHidden/>
                <w:sz w:val="20"/>
                <w:szCs w:val="20"/>
              </w:rPr>
              <w:fldChar w:fldCharType="separate"/>
            </w:r>
            <w:r w:rsidR="002E562D">
              <w:rPr>
                <w:rFonts w:ascii="Arial" w:hAnsi="Arial" w:cs="Arial"/>
                <w:noProof/>
                <w:webHidden/>
                <w:sz w:val="20"/>
                <w:szCs w:val="20"/>
              </w:rPr>
              <w:t>4</w:t>
            </w:r>
            <w:r w:rsidR="004A1633" w:rsidRPr="000D2441">
              <w:rPr>
                <w:rFonts w:ascii="Arial" w:hAnsi="Arial" w:cs="Arial"/>
                <w:noProof/>
                <w:webHidden/>
                <w:sz w:val="20"/>
                <w:szCs w:val="20"/>
              </w:rPr>
              <w:fldChar w:fldCharType="end"/>
            </w:r>
          </w:hyperlink>
        </w:p>
        <w:p w14:paraId="13B1130E" w14:textId="618D059C" w:rsidR="004A1633" w:rsidRPr="000D2441" w:rsidRDefault="00A5339B" w:rsidP="004A1633">
          <w:pPr>
            <w:pStyle w:val="TDC2"/>
            <w:contextualSpacing w:val="0"/>
            <w:jc w:val="both"/>
            <w:rPr>
              <w:rFonts w:ascii="Arial" w:eastAsiaTheme="minorEastAsia" w:hAnsi="Arial" w:cs="Arial"/>
              <w:noProof/>
              <w:sz w:val="20"/>
              <w:szCs w:val="20"/>
              <w:lang w:val="es-MX" w:eastAsia="es-MX"/>
            </w:rPr>
          </w:pPr>
          <w:hyperlink w:anchor="_Toc100830362" w:history="1">
            <w:r w:rsidR="004A1633" w:rsidRPr="000D2441">
              <w:rPr>
                <w:rStyle w:val="Hipervnculo"/>
                <w:rFonts w:ascii="Arial" w:eastAsia="Yu Gothic Light" w:hAnsi="Arial" w:cs="Arial"/>
                <w:noProof/>
                <w:sz w:val="20"/>
                <w:szCs w:val="20"/>
                <w:lang w:eastAsia="es-ES"/>
              </w:rPr>
              <w:t>5.1.</w:t>
            </w:r>
            <w:r w:rsidR="004A1633" w:rsidRPr="000D2441">
              <w:rPr>
                <w:rFonts w:ascii="Arial" w:eastAsiaTheme="minorEastAsia" w:hAnsi="Arial" w:cs="Arial"/>
                <w:noProof/>
                <w:sz w:val="20"/>
                <w:szCs w:val="20"/>
                <w:lang w:val="es-MX" w:eastAsia="es-MX"/>
              </w:rPr>
              <w:tab/>
            </w:r>
            <w:r w:rsidR="004A1633" w:rsidRPr="000D2441">
              <w:rPr>
                <w:rStyle w:val="Hipervnculo"/>
                <w:rFonts w:ascii="Arial" w:eastAsia="Yu Gothic Light" w:hAnsi="Arial" w:cs="Arial"/>
                <w:noProof/>
                <w:sz w:val="20"/>
                <w:szCs w:val="20"/>
                <w:lang w:eastAsia="es-ES"/>
              </w:rPr>
              <w:t>Materia de la controversia</w:t>
            </w:r>
            <w:r w:rsidR="004A1633" w:rsidRPr="000D2441">
              <w:rPr>
                <w:rFonts w:ascii="Arial" w:hAnsi="Arial" w:cs="Arial"/>
                <w:noProof/>
                <w:webHidden/>
                <w:sz w:val="20"/>
                <w:szCs w:val="20"/>
              </w:rPr>
              <w:tab/>
            </w:r>
            <w:r w:rsidR="004A1633" w:rsidRPr="000D2441">
              <w:rPr>
                <w:rFonts w:ascii="Arial" w:hAnsi="Arial" w:cs="Arial"/>
                <w:noProof/>
                <w:webHidden/>
                <w:sz w:val="20"/>
                <w:szCs w:val="20"/>
              </w:rPr>
              <w:fldChar w:fldCharType="begin"/>
            </w:r>
            <w:r w:rsidR="004A1633" w:rsidRPr="000D2441">
              <w:rPr>
                <w:rFonts w:ascii="Arial" w:hAnsi="Arial" w:cs="Arial"/>
                <w:noProof/>
                <w:webHidden/>
                <w:sz w:val="20"/>
                <w:szCs w:val="20"/>
              </w:rPr>
              <w:instrText xml:space="preserve"> PAGEREF _Toc100830362 \h </w:instrText>
            </w:r>
            <w:r w:rsidR="004A1633" w:rsidRPr="000D2441">
              <w:rPr>
                <w:rFonts w:ascii="Arial" w:hAnsi="Arial" w:cs="Arial"/>
                <w:noProof/>
                <w:webHidden/>
                <w:sz w:val="20"/>
                <w:szCs w:val="20"/>
              </w:rPr>
            </w:r>
            <w:r w:rsidR="004A1633" w:rsidRPr="000D2441">
              <w:rPr>
                <w:rFonts w:ascii="Arial" w:hAnsi="Arial" w:cs="Arial"/>
                <w:noProof/>
                <w:webHidden/>
                <w:sz w:val="20"/>
                <w:szCs w:val="20"/>
              </w:rPr>
              <w:fldChar w:fldCharType="separate"/>
            </w:r>
            <w:r w:rsidR="002E562D">
              <w:rPr>
                <w:rFonts w:ascii="Arial" w:hAnsi="Arial" w:cs="Arial"/>
                <w:noProof/>
                <w:webHidden/>
                <w:sz w:val="20"/>
                <w:szCs w:val="20"/>
              </w:rPr>
              <w:t>4</w:t>
            </w:r>
            <w:r w:rsidR="004A1633" w:rsidRPr="000D2441">
              <w:rPr>
                <w:rFonts w:ascii="Arial" w:hAnsi="Arial" w:cs="Arial"/>
                <w:noProof/>
                <w:webHidden/>
                <w:sz w:val="20"/>
                <w:szCs w:val="20"/>
              </w:rPr>
              <w:fldChar w:fldCharType="end"/>
            </w:r>
          </w:hyperlink>
        </w:p>
        <w:p w14:paraId="0B34AC13" w14:textId="473E330A" w:rsidR="004A1633" w:rsidRPr="000D2441" w:rsidRDefault="00A5339B" w:rsidP="004A1633">
          <w:pPr>
            <w:pStyle w:val="TDC3"/>
            <w:spacing w:before="0" w:after="0"/>
            <w:rPr>
              <w:rFonts w:ascii="Arial" w:eastAsiaTheme="minorEastAsia" w:hAnsi="Arial" w:cs="Arial"/>
              <w:noProof/>
              <w:sz w:val="20"/>
              <w:szCs w:val="20"/>
              <w:lang w:val="es-MX" w:eastAsia="es-MX"/>
            </w:rPr>
          </w:pPr>
          <w:hyperlink w:anchor="_Toc100830363" w:history="1">
            <w:r w:rsidR="004A1633" w:rsidRPr="000D2441">
              <w:rPr>
                <w:rStyle w:val="Hipervnculo"/>
                <w:rFonts w:ascii="Arial" w:hAnsi="Arial" w:cs="Arial"/>
                <w:noProof/>
                <w:sz w:val="20"/>
                <w:szCs w:val="20"/>
                <w:lang w:eastAsia="es-ES"/>
              </w:rPr>
              <w:t>5.1.1.</w:t>
            </w:r>
            <w:r w:rsidR="004A1633" w:rsidRPr="000D2441">
              <w:rPr>
                <w:rFonts w:ascii="Arial" w:eastAsiaTheme="minorEastAsia" w:hAnsi="Arial" w:cs="Arial"/>
                <w:noProof/>
                <w:sz w:val="20"/>
                <w:szCs w:val="20"/>
                <w:lang w:val="es-MX" w:eastAsia="es-MX"/>
              </w:rPr>
              <w:tab/>
            </w:r>
            <w:r w:rsidR="004A1633" w:rsidRPr="000D2441">
              <w:rPr>
                <w:rStyle w:val="Hipervnculo"/>
                <w:rFonts w:ascii="Arial" w:hAnsi="Arial" w:cs="Arial"/>
                <w:noProof/>
                <w:sz w:val="20"/>
                <w:szCs w:val="20"/>
                <w:lang w:eastAsia="es-ES"/>
              </w:rPr>
              <w:t>Sentencia impugnada</w:t>
            </w:r>
            <w:r w:rsidR="004A1633" w:rsidRPr="000D2441">
              <w:rPr>
                <w:rFonts w:ascii="Arial" w:hAnsi="Arial" w:cs="Arial"/>
                <w:noProof/>
                <w:webHidden/>
                <w:sz w:val="20"/>
                <w:szCs w:val="20"/>
              </w:rPr>
              <w:tab/>
            </w:r>
            <w:r w:rsidR="004A1633" w:rsidRPr="000D2441">
              <w:rPr>
                <w:rFonts w:ascii="Arial" w:hAnsi="Arial" w:cs="Arial"/>
                <w:noProof/>
                <w:webHidden/>
                <w:sz w:val="20"/>
                <w:szCs w:val="20"/>
              </w:rPr>
              <w:fldChar w:fldCharType="begin"/>
            </w:r>
            <w:r w:rsidR="004A1633" w:rsidRPr="000D2441">
              <w:rPr>
                <w:rFonts w:ascii="Arial" w:hAnsi="Arial" w:cs="Arial"/>
                <w:noProof/>
                <w:webHidden/>
                <w:sz w:val="20"/>
                <w:szCs w:val="20"/>
              </w:rPr>
              <w:instrText xml:space="preserve"> PAGEREF _Toc100830363 \h </w:instrText>
            </w:r>
            <w:r w:rsidR="004A1633" w:rsidRPr="000D2441">
              <w:rPr>
                <w:rFonts w:ascii="Arial" w:hAnsi="Arial" w:cs="Arial"/>
                <w:noProof/>
                <w:webHidden/>
                <w:sz w:val="20"/>
                <w:szCs w:val="20"/>
              </w:rPr>
            </w:r>
            <w:r w:rsidR="004A1633" w:rsidRPr="000D2441">
              <w:rPr>
                <w:rFonts w:ascii="Arial" w:hAnsi="Arial" w:cs="Arial"/>
                <w:noProof/>
                <w:webHidden/>
                <w:sz w:val="20"/>
                <w:szCs w:val="20"/>
              </w:rPr>
              <w:fldChar w:fldCharType="separate"/>
            </w:r>
            <w:r w:rsidR="002E562D">
              <w:rPr>
                <w:rFonts w:ascii="Arial" w:hAnsi="Arial" w:cs="Arial"/>
                <w:noProof/>
                <w:webHidden/>
                <w:sz w:val="20"/>
                <w:szCs w:val="20"/>
              </w:rPr>
              <w:t>4</w:t>
            </w:r>
            <w:r w:rsidR="004A1633" w:rsidRPr="000D2441">
              <w:rPr>
                <w:rFonts w:ascii="Arial" w:hAnsi="Arial" w:cs="Arial"/>
                <w:noProof/>
                <w:webHidden/>
                <w:sz w:val="20"/>
                <w:szCs w:val="20"/>
              </w:rPr>
              <w:fldChar w:fldCharType="end"/>
            </w:r>
          </w:hyperlink>
        </w:p>
        <w:p w14:paraId="7EB9F9EA" w14:textId="76EBEBF0" w:rsidR="004A1633" w:rsidRPr="000D2441" w:rsidRDefault="00A5339B" w:rsidP="004A1633">
          <w:pPr>
            <w:pStyle w:val="TDC3"/>
            <w:spacing w:before="0" w:after="0"/>
            <w:rPr>
              <w:rFonts w:ascii="Arial" w:eastAsiaTheme="minorEastAsia" w:hAnsi="Arial" w:cs="Arial"/>
              <w:noProof/>
              <w:sz w:val="20"/>
              <w:szCs w:val="20"/>
              <w:lang w:val="es-MX" w:eastAsia="es-MX"/>
            </w:rPr>
          </w:pPr>
          <w:hyperlink w:anchor="_Toc100830364" w:history="1">
            <w:r w:rsidR="004A1633" w:rsidRPr="000D2441">
              <w:rPr>
                <w:rStyle w:val="Hipervnculo"/>
                <w:rFonts w:ascii="Arial" w:eastAsia="Times New Roman" w:hAnsi="Arial" w:cs="Arial"/>
                <w:noProof/>
                <w:sz w:val="20"/>
                <w:szCs w:val="20"/>
                <w:lang w:eastAsia="es-ES"/>
              </w:rPr>
              <w:t>5.1.2.</w:t>
            </w:r>
            <w:r w:rsidR="004A1633" w:rsidRPr="000D2441">
              <w:rPr>
                <w:rFonts w:ascii="Arial" w:eastAsiaTheme="minorEastAsia" w:hAnsi="Arial" w:cs="Arial"/>
                <w:noProof/>
                <w:sz w:val="20"/>
                <w:szCs w:val="20"/>
                <w:lang w:val="es-MX" w:eastAsia="es-MX"/>
              </w:rPr>
              <w:tab/>
            </w:r>
            <w:r w:rsidR="004A1633" w:rsidRPr="000D2441">
              <w:rPr>
                <w:rStyle w:val="Hipervnculo"/>
                <w:rFonts w:ascii="Arial" w:hAnsi="Arial" w:cs="Arial"/>
                <w:noProof/>
                <w:sz w:val="20"/>
                <w:szCs w:val="20"/>
                <w:lang w:eastAsia="es-ES"/>
              </w:rPr>
              <w:t>Planteamiento ante esta Sala</w:t>
            </w:r>
            <w:r w:rsidR="004A1633" w:rsidRPr="000D2441">
              <w:rPr>
                <w:rFonts w:ascii="Arial" w:hAnsi="Arial" w:cs="Arial"/>
                <w:noProof/>
                <w:webHidden/>
                <w:sz w:val="20"/>
                <w:szCs w:val="20"/>
              </w:rPr>
              <w:tab/>
            </w:r>
            <w:r w:rsidR="004A1633" w:rsidRPr="000D2441">
              <w:rPr>
                <w:rFonts w:ascii="Arial" w:hAnsi="Arial" w:cs="Arial"/>
                <w:noProof/>
                <w:webHidden/>
                <w:sz w:val="20"/>
                <w:szCs w:val="20"/>
              </w:rPr>
              <w:fldChar w:fldCharType="begin"/>
            </w:r>
            <w:r w:rsidR="004A1633" w:rsidRPr="000D2441">
              <w:rPr>
                <w:rFonts w:ascii="Arial" w:hAnsi="Arial" w:cs="Arial"/>
                <w:noProof/>
                <w:webHidden/>
                <w:sz w:val="20"/>
                <w:szCs w:val="20"/>
              </w:rPr>
              <w:instrText xml:space="preserve"> PAGEREF _Toc100830364 \h </w:instrText>
            </w:r>
            <w:r w:rsidR="004A1633" w:rsidRPr="000D2441">
              <w:rPr>
                <w:rFonts w:ascii="Arial" w:hAnsi="Arial" w:cs="Arial"/>
                <w:noProof/>
                <w:webHidden/>
                <w:sz w:val="20"/>
                <w:szCs w:val="20"/>
              </w:rPr>
            </w:r>
            <w:r w:rsidR="004A1633" w:rsidRPr="000D2441">
              <w:rPr>
                <w:rFonts w:ascii="Arial" w:hAnsi="Arial" w:cs="Arial"/>
                <w:noProof/>
                <w:webHidden/>
                <w:sz w:val="20"/>
                <w:szCs w:val="20"/>
              </w:rPr>
              <w:fldChar w:fldCharType="separate"/>
            </w:r>
            <w:r w:rsidR="002E562D">
              <w:rPr>
                <w:rFonts w:ascii="Arial" w:hAnsi="Arial" w:cs="Arial"/>
                <w:noProof/>
                <w:webHidden/>
                <w:sz w:val="20"/>
                <w:szCs w:val="20"/>
              </w:rPr>
              <w:t>14</w:t>
            </w:r>
            <w:r w:rsidR="004A1633" w:rsidRPr="000D2441">
              <w:rPr>
                <w:rFonts w:ascii="Arial" w:hAnsi="Arial" w:cs="Arial"/>
                <w:noProof/>
                <w:webHidden/>
                <w:sz w:val="20"/>
                <w:szCs w:val="20"/>
              </w:rPr>
              <w:fldChar w:fldCharType="end"/>
            </w:r>
          </w:hyperlink>
        </w:p>
        <w:p w14:paraId="3FB57BDF" w14:textId="22583FEC" w:rsidR="004A1633" w:rsidRPr="000D2441" w:rsidRDefault="00A5339B" w:rsidP="004A1633">
          <w:pPr>
            <w:pStyle w:val="TDC3"/>
            <w:spacing w:before="0" w:after="0"/>
            <w:rPr>
              <w:rFonts w:ascii="Arial" w:eastAsiaTheme="minorEastAsia" w:hAnsi="Arial" w:cs="Arial"/>
              <w:noProof/>
              <w:sz w:val="20"/>
              <w:szCs w:val="20"/>
              <w:lang w:val="es-MX" w:eastAsia="es-MX"/>
            </w:rPr>
          </w:pPr>
          <w:hyperlink w:anchor="_Toc100830365" w:history="1">
            <w:r w:rsidR="004A1633" w:rsidRPr="000D2441">
              <w:rPr>
                <w:rStyle w:val="Hipervnculo"/>
                <w:rFonts w:ascii="Arial" w:hAnsi="Arial" w:cs="Arial"/>
                <w:noProof/>
                <w:sz w:val="20"/>
                <w:szCs w:val="20"/>
                <w:lang w:eastAsia="es-ES"/>
              </w:rPr>
              <w:t>5.1.3.</w:t>
            </w:r>
            <w:r w:rsidR="004A1633" w:rsidRPr="000D2441">
              <w:rPr>
                <w:rFonts w:ascii="Arial" w:eastAsiaTheme="minorEastAsia" w:hAnsi="Arial" w:cs="Arial"/>
                <w:noProof/>
                <w:sz w:val="20"/>
                <w:szCs w:val="20"/>
                <w:lang w:val="es-MX" w:eastAsia="es-MX"/>
              </w:rPr>
              <w:tab/>
            </w:r>
            <w:r w:rsidR="004A1633" w:rsidRPr="000D2441">
              <w:rPr>
                <w:rStyle w:val="Hipervnculo"/>
                <w:rFonts w:ascii="Arial" w:hAnsi="Arial" w:cs="Arial"/>
                <w:noProof/>
                <w:sz w:val="20"/>
                <w:szCs w:val="20"/>
                <w:lang w:eastAsia="es-ES"/>
              </w:rPr>
              <w:t>Cuestión a resolver</w:t>
            </w:r>
            <w:r w:rsidR="004A1633" w:rsidRPr="000D2441">
              <w:rPr>
                <w:rFonts w:ascii="Arial" w:hAnsi="Arial" w:cs="Arial"/>
                <w:noProof/>
                <w:webHidden/>
                <w:sz w:val="20"/>
                <w:szCs w:val="20"/>
              </w:rPr>
              <w:tab/>
            </w:r>
            <w:r w:rsidR="004A1633" w:rsidRPr="000D2441">
              <w:rPr>
                <w:rFonts w:ascii="Arial" w:hAnsi="Arial" w:cs="Arial"/>
                <w:noProof/>
                <w:webHidden/>
                <w:sz w:val="20"/>
                <w:szCs w:val="20"/>
              </w:rPr>
              <w:fldChar w:fldCharType="begin"/>
            </w:r>
            <w:r w:rsidR="004A1633" w:rsidRPr="000D2441">
              <w:rPr>
                <w:rFonts w:ascii="Arial" w:hAnsi="Arial" w:cs="Arial"/>
                <w:noProof/>
                <w:webHidden/>
                <w:sz w:val="20"/>
                <w:szCs w:val="20"/>
              </w:rPr>
              <w:instrText xml:space="preserve"> PAGEREF _Toc100830365 \h </w:instrText>
            </w:r>
            <w:r w:rsidR="004A1633" w:rsidRPr="000D2441">
              <w:rPr>
                <w:rFonts w:ascii="Arial" w:hAnsi="Arial" w:cs="Arial"/>
                <w:noProof/>
                <w:webHidden/>
                <w:sz w:val="20"/>
                <w:szCs w:val="20"/>
              </w:rPr>
            </w:r>
            <w:r w:rsidR="004A1633" w:rsidRPr="000D2441">
              <w:rPr>
                <w:rFonts w:ascii="Arial" w:hAnsi="Arial" w:cs="Arial"/>
                <w:noProof/>
                <w:webHidden/>
                <w:sz w:val="20"/>
                <w:szCs w:val="20"/>
              </w:rPr>
              <w:fldChar w:fldCharType="separate"/>
            </w:r>
            <w:r w:rsidR="002E562D">
              <w:rPr>
                <w:rFonts w:ascii="Arial" w:hAnsi="Arial" w:cs="Arial"/>
                <w:noProof/>
                <w:webHidden/>
                <w:sz w:val="20"/>
                <w:szCs w:val="20"/>
              </w:rPr>
              <w:t>14</w:t>
            </w:r>
            <w:r w:rsidR="004A1633" w:rsidRPr="000D2441">
              <w:rPr>
                <w:rFonts w:ascii="Arial" w:hAnsi="Arial" w:cs="Arial"/>
                <w:noProof/>
                <w:webHidden/>
                <w:sz w:val="20"/>
                <w:szCs w:val="20"/>
              </w:rPr>
              <w:fldChar w:fldCharType="end"/>
            </w:r>
          </w:hyperlink>
        </w:p>
        <w:p w14:paraId="305DE936" w14:textId="3D47E881" w:rsidR="004A1633" w:rsidRPr="000D2441" w:rsidRDefault="00A5339B" w:rsidP="004A1633">
          <w:pPr>
            <w:pStyle w:val="TDC2"/>
            <w:contextualSpacing w:val="0"/>
            <w:jc w:val="both"/>
            <w:rPr>
              <w:rFonts w:ascii="Arial" w:eastAsiaTheme="minorEastAsia" w:hAnsi="Arial" w:cs="Arial"/>
              <w:noProof/>
              <w:sz w:val="20"/>
              <w:szCs w:val="20"/>
              <w:lang w:val="es-MX" w:eastAsia="es-MX"/>
            </w:rPr>
          </w:pPr>
          <w:hyperlink w:anchor="_Toc100830366" w:history="1">
            <w:r w:rsidR="004A1633" w:rsidRPr="000D2441">
              <w:rPr>
                <w:rStyle w:val="Hipervnculo"/>
                <w:rFonts w:ascii="Arial" w:eastAsia="Yu Gothic Light" w:hAnsi="Arial" w:cs="Arial"/>
                <w:noProof/>
                <w:sz w:val="20"/>
                <w:szCs w:val="20"/>
                <w:lang w:eastAsia="es-ES"/>
              </w:rPr>
              <w:t>5.2.</w:t>
            </w:r>
            <w:r w:rsidR="004A1633" w:rsidRPr="000D2441">
              <w:rPr>
                <w:rFonts w:ascii="Arial" w:eastAsiaTheme="minorEastAsia" w:hAnsi="Arial" w:cs="Arial"/>
                <w:noProof/>
                <w:sz w:val="20"/>
                <w:szCs w:val="20"/>
                <w:lang w:val="es-MX" w:eastAsia="es-MX"/>
              </w:rPr>
              <w:tab/>
            </w:r>
            <w:r w:rsidR="004A1633" w:rsidRPr="000D2441">
              <w:rPr>
                <w:rStyle w:val="Hipervnculo"/>
                <w:rFonts w:ascii="Arial" w:eastAsia="Yu Gothic Light" w:hAnsi="Arial" w:cs="Arial"/>
                <w:noProof/>
                <w:sz w:val="20"/>
                <w:szCs w:val="20"/>
                <w:lang w:eastAsia="es-ES"/>
              </w:rPr>
              <w:t>Decisión</w:t>
            </w:r>
            <w:r w:rsidR="004A1633" w:rsidRPr="000D2441">
              <w:rPr>
                <w:rFonts w:ascii="Arial" w:hAnsi="Arial" w:cs="Arial"/>
                <w:noProof/>
                <w:webHidden/>
                <w:sz w:val="20"/>
                <w:szCs w:val="20"/>
              </w:rPr>
              <w:tab/>
            </w:r>
            <w:r w:rsidR="004A1633" w:rsidRPr="000D2441">
              <w:rPr>
                <w:rFonts w:ascii="Arial" w:hAnsi="Arial" w:cs="Arial"/>
                <w:noProof/>
                <w:webHidden/>
                <w:sz w:val="20"/>
                <w:szCs w:val="20"/>
              </w:rPr>
              <w:fldChar w:fldCharType="begin"/>
            </w:r>
            <w:r w:rsidR="004A1633" w:rsidRPr="000D2441">
              <w:rPr>
                <w:rFonts w:ascii="Arial" w:hAnsi="Arial" w:cs="Arial"/>
                <w:noProof/>
                <w:webHidden/>
                <w:sz w:val="20"/>
                <w:szCs w:val="20"/>
              </w:rPr>
              <w:instrText xml:space="preserve"> PAGEREF _Toc100830366 \h </w:instrText>
            </w:r>
            <w:r w:rsidR="004A1633" w:rsidRPr="000D2441">
              <w:rPr>
                <w:rFonts w:ascii="Arial" w:hAnsi="Arial" w:cs="Arial"/>
                <w:noProof/>
                <w:webHidden/>
                <w:sz w:val="20"/>
                <w:szCs w:val="20"/>
              </w:rPr>
            </w:r>
            <w:r w:rsidR="004A1633" w:rsidRPr="000D2441">
              <w:rPr>
                <w:rFonts w:ascii="Arial" w:hAnsi="Arial" w:cs="Arial"/>
                <w:noProof/>
                <w:webHidden/>
                <w:sz w:val="20"/>
                <w:szCs w:val="20"/>
              </w:rPr>
              <w:fldChar w:fldCharType="separate"/>
            </w:r>
            <w:r w:rsidR="002E562D">
              <w:rPr>
                <w:rFonts w:ascii="Arial" w:hAnsi="Arial" w:cs="Arial"/>
                <w:noProof/>
                <w:webHidden/>
                <w:sz w:val="20"/>
                <w:szCs w:val="20"/>
              </w:rPr>
              <w:t>14</w:t>
            </w:r>
            <w:r w:rsidR="004A1633" w:rsidRPr="000D2441">
              <w:rPr>
                <w:rFonts w:ascii="Arial" w:hAnsi="Arial" w:cs="Arial"/>
                <w:noProof/>
                <w:webHidden/>
                <w:sz w:val="20"/>
                <w:szCs w:val="20"/>
              </w:rPr>
              <w:fldChar w:fldCharType="end"/>
            </w:r>
          </w:hyperlink>
        </w:p>
        <w:p w14:paraId="1DC8963C" w14:textId="087DC829" w:rsidR="004A1633" w:rsidRPr="000D2441" w:rsidRDefault="00A5339B" w:rsidP="004A1633">
          <w:pPr>
            <w:pStyle w:val="TDC2"/>
            <w:contextualSpacing w:val="0"/>
            <w:jc w:val="both"/>
            <w:rPr>
              <w:rFonts w:ascii="Arial" w:eastAsiaTheme="minorEastAsia" w:hAnsi="Arial" w:cs="Arial"/>
              <w:noProof/>
              <w:sz w:val="20"/>
              <w:szCs w:val="20"/>
              <w:lang w:val="es-MX" w:eastAsia="es-MX"/>
            </w:rPr>
          </w:pPr>
          <w:hyperlink w:anchor="_Toc100830367" w:history="1">
            <w:r w:rsidR="004A1633" w:rsidRPr="000D2441">
              <w:rPr>
                <w:rStyle w:val="Hipervnculo"/>
                <w:rFonts w:ascii="Arial" w:hAnsi="Arial" w:cs="Arial"/>
                <w:noProof/>
                <w:sz w:val="20"/>
                <w:szCs w:val="20"/>
                <w:lang w:eastAsia="es-ES"/>
              </w:rPr>
              <w:t>5.3.</w:t>
            </w:r>
            <w:r w:rsidR="004A1633" w:rsidRPr="000D2441">
              <w:rPr>
                <w:rFonts w:ascii="Arial" w:eastAsiaTheme="minorEastAsia" w:hAnsi="Arial" w:cs="Arial"/>
                <w:noProof/>
                <w:sz w:val="20"/>
                <w:szCs w:val="20"/>
                <w:lang w:val="es-MX" w:eastAsia="es-MX"/>
              </w:rPr>
              <w:tab/>
            </w:r>
            <w:r w:rsidR="004A1633" w:rsidRPr="000D2441">
              <w:rPr>
                <w:rStyle w:val="Hipervnculo"/>
                <w:rFonts w:ascii="Arial" w:hAnsi="Arial" w:cs="Arial"/>
                <w:noProof/>
                <w:sz w:val="20"/>
                <w:szCs w:val="20"/>
                <w:lang w:eastAsia="es-ES"/>
              </w:rPr>
              <w:t xml:space="preserve">Justificación de la </w:t>
            </w:r>
            <w:r w:rsidR="004A1633" w:rsidRPr="000D2441">
              <w:rPr>
                <w:rStyle w:val="Hipervnculo"/>
                <w:rFonts w:ascii="Arial" w:eastAsia="Yu Gothic Light" w:hAnsi="Arial" w:cs="Arial"/>
                <w:noProof/>
                <w:sz w:val="20"/>
                <w:szCs w:val="20"/>
                <w:lang w:eastAsia="es-ES"/>
              </w:rPr>
              <w:t>decisión</w:t>
            </w:r>
            <w:r w:rsidR="004A1633" w:rsidRPr="000D2441">
              <w:rPr>
                <w:rFonts w:ascii="Arial" w:hAnsi="Arial" w:cs="Arial"/>
                <w:noProof/>
                <w:webHidden/>
                <w:sz w:val="20"/>
                <w:szCs w:val="20"/>
              </w:rPr>
              <w:tab/>
            </w:r>
            <w:r w:rsidR="004A1633" w:rsidRPr="000D2441">
              <w:rPr>
                <w:rFonts w:ascii="Arial" w:hAnsi="Arial" w:cs="Arial"/>
                <w:noProof/>
                <w:webHidden/>
                <w:sz w:val="20"/>
                <w:szCs w:val="20"/>
              </w:rPr>
              <w:fldChar w:fldCharType="begin"/>
            </w:r>
            <w:r w:rsidR="004A1633" w:rsidRPr="000D2441">
              <w:rPr>
                <w:rFonts w:ascii="Arial" w:hAnsi="Arial" w:cs="Arial"/>
                <w:noProof/>
                <w:webHidden/>
                <w:sz w:val="20"/>
                <w:szCs w:val="20"/>
              </w:rPr>
              <w:instrText xml:space="preserve"> PAGEREF _Toc100830367 \h </w:instrText>
            </w:r>
            <w:r w:rsidR="004A1633" w:rsidRPr="000D2441">
              <w:rPr>
                <w:rFonts w:ascii="Arial" w:hAnsi="Arial" w:cs="Arial"/>
                <w:noProof/>
                <w:webHidden/>
                <w:sz w:val="20"/>
                <w:szCs w:val="20"/>
              </w:rPr>
            </w:r>
            <w:r w:rsidR="004A1633" w:rsidRPr="000D2441">
              <w:rPr>
                <w:rFonts w:ascii="Arial" w:hAnsi="Arial" w:cs="Arial"/>
                <w:noProof/>
                <w:webHidden/>
                <w:sz w:val="20"/>
                <w:szCs w:val="20"/>
              </w:rPr>
              <w:fldChar w:fldCharType="separate"/>
            </w:r>
            <w:r w:rsidR="002E562D">
              <w:rPr>
                <w:rFonts w:ascii="Arial" w:hAnsi="Arial" w:cs="Arial"/>
                <w:noProof/>
                <w:webHidden/>
                <w:sz w:val="20"/>
                <w:szCs w:val="20"/>
              </w:rPr>
              <w:t>15</w:t>
            </w:r>
            <w:r w:rsidR="004A1633" w:rsidRPr="000D2441">
              <w:rPr>
                <w:rFonts w:ascii="Arial" w:hAnsi="Arial" w:cs="Arial"/>
                <w:noProof/>
                <w:webHidden/>
                <w:sz w:val="20"/>
                <w:szCs w:val="20"/>
              </w:rPr>
              <w:fldChar w:fldCharType="end"/>
            </w:r>
          </w:hyperlink>
        </w:p>
        <w:p w14:paraId="33383891" w14:textId="7DC95E88" w:rsidR="004A1633" w:rsidRPr="000D2441" w:rsidRDefault="00A5339B" w:rsidP="004A1633">
          <w:pPr>
            <w:pStyle w:val="TDC3"/>
            <w:spacing w:before="0" w:after="0"/>
            <w:rPr>
              <w:rFonts w:ascii="Arial" w:eastAsiaTheme="minorEastAsia" w:hAnsi="Arial" w:cs="Arial"/>
              <w:noProof/>
              <w:sz w:val="20"/>
              <w:szCs w:val="20"/>
              <w:lang w:val="es-MX" w:eastAsia="es-MX"/>
            </w:rPr>
          </w:pPr>
          <w:hyperlink w:anchor="_Toc100830368" w:history="1">
            <w:r w:rsidR="004A1633" w:rsidRPr="000D2441">
              <w:rPr>
                <w:rStyle w:val="Hipervnculo"/>
                <w:rFonts w:ascii="Arial" w:hAnsi="Arial" w:cs="Arial"/>
                <w:noProof/>
                <w:sz w:val="20"/>
                <w:szCs w:val="20"/>
              </w:rPr>
              <w:t>5.3.1.</w:t>
            </w:r>
            <w:r w:rsidR="004A1633" w:rsidRPr="000D2441">
              <w:rPr>
                <w:rFonts w:ascii="Arial" w:eastAsiaTheme="minorEastAsia" w:hAnsi="Arial" w:cs="Arial"/>
                <w:noProof/>
                <w:sz w:val="20"/>
                <w:szCs w:val="20"/>
                <w:lang w:val="es-MX" w:eastAsia="es-MX"/>
              </w:rPr>
              <w:tab/>
            </w:r>
            <w:r w:rsidR="004A1633" w:rsidRPr="000D2441">
              <w:rPr>
                <w:rStyle w:val="Hipervnculo"/>
                <w:rFonts w:ascii="Arial" w:hAnsi="Arial" w:cs="Arial"/>
                <w:noProof/>
                <w:sz w:val="20"/>
                <w:szCs w:val="20"/>
              </w:rPr>
              <w:t>Marco normativo</w:t>
            </w:r>
            <w:r w:rsidR="004A1633" w:rsidRPr="000D2441">
              <w:rPr>
                <w:rFonts w:ascii="Arial" w:hAnsi="Arial" w:cs="Arial"/>
                <w:noProof/>
                <w:webHidden/>
                <w:sz w:val="20"/>
                <w:szCs w:val="20"/>
              </w:rPr>
              <w:tab/>
            </w:r>
            <w:r w:rsidR="004A1633" w:rsidRPr="000D2441">
              <w:rPr>
                <w:rFonts w:ascii="Arial" w:hAnsi="Arial" w:cs="Arial"/>
                <w:noProof/>
                <w:webHidden/>
                <w:sz w:val="20"/>
                <w:szCs w:val="20"/>
              </w:rPr>
              <w:fldChar w:fldCharType="begin"/>
            </w:r>
            <w:r w:rsidR="004A1633" w:rsidRPr="000D2441">
              <w:rPr>
                <w:rFonts w:ascii="Arial" w:hAnsi="Arial" w:cs="Arial"/>
                <w:noProof/>
                <w:webHidden/>
                <w:sz w:val="20"/>
                <w:szCs w:val="20"/>
              </w:rPr>
              <w:instrText xml:space="preserve"> PAGEREF _Toc100830368 \h </w:instrText>
            </w:r>
            <w:r w:rsidR="004A1633" w:rsidRPr="000D2441">
              <w:rPr>
                <w:rFonts w:ascii="Arial" w:hAnsi="Arial" w:cs="Arial"/>
                <w:noProof/>
                <w:webHidden/>
                <w:sz w:val="20"/>
                <w:szCs w:val="20"/>
              </w:rPr>
            </w:r>
            <w:r w:rsidR="004A1633" w:rsidRPr="000D2441">
              <w:rPr>
                <w:rFonts w:ascii="Arial" w:hAnsi="Arial" w:cs="Arial"/>
                <w:noProof/>
                <w:webHidden/>
                <w:sz w:val="20"/>
                <w:szCs w:val="20"/>
              </w:rPr>
              <w:fldChar w:fldCharType="separate"/>
            </w:r>
            <w:r w:rsidR="002E562D">
              <w:rPr>
                <w:rFonts w:ascii="Arial" w:hAnsi="Arial" w:cs="Arial"/>
                <w:noProof/>
                <w:webHidden/>
                <w:sz w:val="20"/>
                <w:szCs w:val="20"/>
              </w:rPr>
              <w:t>15</w:t>
            </w:r>
            <w:r w:rsidR="004A1633" w:rsidRPr="000D2441">
              <w:rPr>
                <w:rFonts w:ascii="Arial" w:hAnsi="Arial" w:cs="Arial"/>
                <w:noProof/>
                <w:webHidden/>
                <w:sz w:val="20"/>
                <w:szCs w:val="20"/>
              </w:rPr>
              <w:fldChar w:fldCharType="end"/>
            </w:r>
          </w:hyperlink>
        </w:p>
        <w:p w14:paraId="0EDED212" w14:textId="7A1CDE23" w:rsidR="004A1633" w:rsidRPr="000D2441" w:rsidRDefault="00A5339B" w:rsidP="004A1633">
          <w:pPr>
            <w:pStyle w:val="TDC3"/>
            <w:spacing w:before="0" w:after="0"/>
            <w:rPr>
              <w:rFonts w:ascii="Arial" w:eastAsiaTheme="minorEastAsia" w:hAnsi="Arial" w:cs="Arial"/>
              <w:noProof/>
              <w:sz w:val="20"/>
              <w:szCs w:val="20"/>
              <w:lang w:val="es-MX" w:eastAsia="es-MX"/>
            </w:rPr>
          </w:pPr>
          <w:hyperlink w:anchor="_Toc100830369" w:history="1">
            <w:r w:rsidR="004A1633" w:rsidRPr="000D2441">
              <w:rPr>
                <w:rStyle w:val="Hipervnculo"/>
                <w:rFonts w:ascii="Arial" w:hAnsi="Arial" w:cs="Arial"/>
                <w:noProof/>
                <w:sz w:val="20"/>
                <w:szCs w:val="20"/>
              </w:rPr>
              <w:t>5.3.2.</w:t>
            </w:r>
            <w:r w:rsidR="004A1633" w:rsidRPr="000D2441">
              <w:rPr>
                <w:rFonts w:ascii="Arial" w:eastAsiaTheme="minorEastAsia" w:hAnsi="Arial" w:cs="Arial"/>
                <w:noProof/>
                <w:sz w:val="20"/>
                <w:szCs w:val="20"/>
                <w:lang w:val="es-MX" w:eastAsia="es-MX"/>
              </w:rPr>
              <w:tab/>
            </w:r>
            <w:r w:rsidR="004A1633" w:rsidRPr="000D2441">
              <w:rPr>
                <w:rStyle w:val="Hipervnculo"/>
                <w:rFonts w:ascii="Arial" w:hAnsi="Arial" w:cs="Arial"/>
                <w:noProof/>
                <w:sz w:val="20"/>
                <w:szCs w:val="20"/>
                <w:lang w:val="es-MX"/>
              </w:rPr>
              <w:t>Determinación de esta Sala</w:t>
            </w:r>
            <w:r w:rsidR="004A1633" w:rsidRPr="000D2441">
              <w:rPr>
                <w:rFonts w:ascii="Arial" w:hAnsi="Arial" w:cs="Arial"/>
                <w:noProof/>
                <w:webHidden/>
                <w:sz w:val="20"/>
                <w:szCs w:val="20"/>
              </w:rPr>
              <w:tab/>
            </w:r>
            <w:r w:rsidR="004A1633" w:rsidRPr="000D2441">
              <w:rPr>
                <w:rFonts w:ascii="Arial" w:hAnsi="Arial" w:cs="Arial"/>
                <w:noProof/>
                <w:webHidden/>
                <w:sz w:val="20"/>
                <w:szCs w:val="20"/>
              </w:rPr>
              <w:fldChar w:fldCharType="begin"/>
            </w:r>
            <w:r w:rsidR="004A1633" w:rsidRPr="000D2441">
              <w:rPr>
                <w:rFonts w:ascii="Arial" w:hAnsi="Arial" w:cs="Arial"/>
                <w:noProof/>
                <w:webHidden/>
                <w:sz w:val="20"/>
                <w:szCs w:val="20"/>
              </w:rPr>
              <w:instrText xml:space="preserve"> PAGEREF _Toc100830369 \h </w:instrText>
            </w:r>
            <w:r w:rsidR="004A1633" w:rsidRPr="000D2441">
              <w:rPr>
                <w:rFonts w:ascii="Arial" w:hAnsi="Arial" w:cs="Arial"/>
                <w:noProof/>
                <w:webHidden/>
                <w:sz w:val="20"/>
                <w:szCs w:val="20"/>
              </w:rPr>
            </w:r>
            <w:r w:rsidR="004A1633" w:rsidRPr="000D2441">
              <w:rPr>
                <w:rFonts w:ascii="Arial" w:hAnsi="Arial" w:cs="Arial"/>
                <w:noProof/>
                <w:webHidden/>
                <w:sz w:val="20"/>
                <w:szCs w:val="20"/>
              </w:rPr>
              <w:fldChar w:fldCharType="separate"/>
            </w:r>
            <w:r w:rsidR="002E562D">
              <w:rPr>
                <w:rFonts w:ascii="Arial" w:hAnsi="Arial" w:cs="Arial"/>
                <w:noProof/>
                <w:webHidden/>
                <w:sz w:val="20"/>
                <w:szCs w:val="20"/>
              </w:rPr>
              <w:t>16</w:t>
            </w:r>
            <w:r w:rsidR="004A1633" w:rsidRPr="000D2441">
              <w:rPr>
                <w:rFonts w:ascii="Arial" w:hAnsi="Arial" w:cs="Arial"/>
                <w:noProof/>
                <w:webHidden/>
                <w:sz w:val="20"/>
                <w:szCs w:val="20"/>
              </w:rPr>
              <w:fldChar w:fldCharType="end"/>
            </w:r>
          </w:hyperlink>
        </w:p>
        <w:p w14:paraId="152DA348" w14:textId="77F10490" w:rsidR="004A1633" w:rsidRPr="000D2441" w:rsidRDefault="00A5339B" w:rsidP="004A1633">
          <w:pPr>
            <w:pStyle w:val="TDC4"/>
            <w:tabs>
              <w:tab w:val="left" w:pos="1760"/>
              <w:tab w:val="right" w:leader="dot" w:pos="8263"/>
            </w:tabs>
            <w:spacing w:after="0" w:line="240" w:lineRule="auto"/>
            <w:jc w:val="both"/>
            <w:rPr>
              <w:rFonts w:ascii="Arial" w:eastAsiaTheme="minorEastAsia" w:hAnsi="Arial" w:cs="Arial"/>
              <w:noProof/>
              <w:sz w:val="20"/>
              <w:szCs w:val="20"/>
              <w:lang w:val="es-MX" w:eastAsia="es-MX"/>
            </w:rPr>
          </w:pPr>
          <w:hyperlink w:anchor="_Toc100830370" w:history="1">
            <w:r w:rsidR="004A1633" w:rsidRPr="000D2441">
              <w:rPr>
                <w:rStyle w:val="Hipervnculo"/>
                <w:rFonts w:ascii="Arial" w:hAnsi="Arial" w:cs="Arial"/>
                <w:noProof/>
                <w:sz w:val="20"/>
                <w:szCs w:val="20"/>
              </w:rPr>
              <w:t>5.3.2.1.</w:t>
            </w:r>
            <w:r w:rsidR="004A1633" w:rsidRPr="000D2441">
              <w:rPr>
                <w:rFonts w:ascii="Arial" w:eastAsiaTheme="minorEastAsia" w:hAnsi="Arial" w:cs="Arial"/>
                <w:noProof/>
                <w:sz w:val="20"/>
                <w:szCs w:val="20"/>
                <w:lang w:val="es-MX" w:eastAsia="es-MX"/>
              </w:rPr>
              <w:tab/>
            </w:r>
            <w:r w:rsidR="004A1633" w:rsidRPr="000D2441">
              <w:rPr>
                <w:rStyle w:val="Hipervnculo"/>
                <w:rFonts w:ascii="Arial" w:hAnsi="Arial" w:cs="Arial"/>
                <w:noProof/>
                <w:sz w:val="20"/>
                <w:szCs w:val="20"/>
              </w:rPr>
              <w:t xml:space="preserve">No se controvierte frontalmente lo señalado por el </w:t>
            </w:r>
            <w:r w:rsidR="004A1633" w:rsidRPr="000D2441">
              <w:rPr>
                <w:rStyle w:val="Hipervnculo"/>
                <w:rFonts w:ascii="Arial" w:hAnsi="Arial" w:cs="Arial"/>
                <w:i/>
                <w:iCs/>
                <w:noProof/>
                <w:sz w:val="20"/>
                <w:szCs w:val="20"/>
              </w:rPr>
              <w:t xml:space="preserve">Tribunal local </w:t>
            </w:r>
            <w:r w:rsidR="004A1633" w:rsidRPr="000D2441">
              <w:rPr>
                <w:rStyle w:val="Hipervnculo"/>
                <w:rFonts w:ascii="Arial" w:hAnsi="Arial" w:cs="Arial"/>
                <w:noProof/>
                <w:sz w:val="20"/>
                <w:szCs w:val="20"/>
              </w:rPr>
              <w:t>para concluir que, a partir del elemento personal, el contexto y contenido de cada una de las publicaciones y video denunciados, se advertía la finalidad de posicionar a la parte actora ante el electorado durante las campañas, así como el uso de símbolos religiosos</w:t>
            </w:r>
            <w:r w:rsidR="00B55664">
              <w:rPr>
                <w:rStyle w:val="Hipervnculo"/>
                <w:rFonts w:ascii="Arial" w:hAnsi="Arial" w:cs="Arial"/>
                <w:noProof/>
                <w:sz w:val="20"/>
                <w:szCs w:val="20"/>
              </w:rPr>
              <w:t>…</w:t>
            </w:r>
            <w:r w:rsidR="004A1633" w:rsidRPr="000D2441">
              <w:rPr>
                <w:rStyle w:val="Hipervnculo"/>
                <w:rFonts w:ascii="Arial" w:hAnsi="Arial" w:cs="Arial"/>
                <w:noProof/>
                <w:sz w:val="20"/>
                <w:szCs w:val="20"/>
              </w:rPr>
              <w:t>.</w:t>
            </w:r>
            <w:r w:rsidR="004A1633" w:rsidRPr="000D2441">
              <w:rPr>
                <w:rFonts w:ascii="Arial" w:hAnsi="Arial" w:cs="Arial"/>
                <w:noProof/>
                <w:webHidden/>
                <w:sz w:val="20"/>
                <w:szCs w:val="20"/>
              </w:rPr>
              <w:tab/>
            </w:r>
            <w:r w:rsidR="004A1633" w:rsidRPr="000D2441">
              <w:rPr>
                <w:rFonts w:ascii="Arial" w:hAnsi="Arial" w:cs="Arial"/>
                <w:noProof/>
                <w:webHidden/>
                <w:sz w:val="20"/>
                <w:szCs w:val="20"/>
              </w:rPr>
              <w:fldChar w:fldCharType="begin"/>
            </w:r>
            <w:r w:rsidR="004A1633" w:rsidRPr="000D2441">
              <w:rPr>
                <w:rFonts w:ascii="Arial" w:hAnsi="Arial" w:cs="Arial"/>
                <w:noProof/>
                <w:webHidden/>
                <w:sz w:val="20"/>
                <w:szCs w:val="20"/>
              </w:rPr>
              <w:instrText xml:space="preserve"> PAGEREF _Toc100830370 \h </w:instrText>
            </w:r>
            <w:r w:rsidR="004A1633" w:rsidRPr="000D2441">
              <w:rPr>
                <w:rFonts w:ascii="Arial" w:hAnsi="Arial" w:cs="Arial"/>
                <w:noProof/>
                <w:webHidden/>
                <w:sz w:val="20"/>
                <w:szCs w:val="20"/>
              </w:rPr>
            </w:r>
            <w:r w:rsidR="004A1633" w:rsidRPr="000D2441">
              <w:rPr>
                <w:rFonts w:ascii="Arial" w:hAnsi="Arial" w:cs="Arial"/>
                <w:noProof/>
                <w:webHidden/>
                <w:sz w:val="20"/>
                <w:szCs w:val="20"/>
              </w:rPr>
              <w:fldChar w:fldCharType="separate"/>
            </w:r>
            <w:r w:rsidR="002E562D">
              <w:rPr>
                <w:rFonts w:ascii="Arial" w:hAnsi="Arial" w:cs="Arial"/>
                <w:noProof/>
                <w:webHidden/>
                <w:sz w:val="20"/>
                <w:szCs w:val="20"/>
              </w:rPr>
              <w:t>16</w:t>
            </w:r>
            <w:r w:rsidR="004A1633" w:rsidRPr="000D2441">
              <w:rPr>
                <w:rFonts w:ascii="Arial" w:hAnsi="Arial" w:cs="Arial"/>
                <w:noProof/>
                <w:webHidden/>
                <w:sz w:val="20"/>
                <w:szCs w:val="20"/>
              </w:rPr>
              <w:fldChar w:fldCharType="end"/>
            </w:r>
          </w:hyperlink>
        </w:p>
        <w:p w14:paraId="12DDB11D" w14:textId="2DD34491" w:rsidR="004A1633" w:rsidRPr="000D2441" w:rsidRDefault="00A5339B" w:rsidP="004A1633">
          <w:pPr>
            <w:pStyle w:val="TDC4"/>
            <w:tabs>
              <w:tab w:val="left" w:pos="1760"/>
              <w:tab w:val="right" w:leader="dot" w:pos="8263"/>
            </w:tabs>
            <w:spacing w:after="0" w:line="240" w:lineRule="auto"/>
            <w:jc w:val="both"/>
            <w:rPr>
              <w:rFonts w:ascii="Arial" w:eastAsiaTheme="minorEastAsia" w:hAnsi="Arial" w:cs="Arial"/>
              <w:noProof/>
              <w:sz w:val="20"/>
              <w:szCs w:val="20"/>
              <w:lang w:val="es-MX" w:eastAsia="es-MX"/>
            </w:rPr>
          </w:pPr>
          <w:hyperlink w:anchor="_Toc100830371" w:history="1">
            <w:r w:rsidR="004A1633" w:rsidRPr="000D2441">
              <w:rPr>
                <w:rStyle w:val="Hipervnculo"/>
                <w:rFonts w:ascii="Arial" w:hAnsi="Arial" w:cs="Arial"/>
                <w:noProof/>
                <w:sz w:val="20"/>
                <w:szCs w:val="20"/>
              </w:rPr>
              <w:t>5.3.2.2.</w:t>
            </w:r>
            <w:r w:rsidR="004A1633" w:rsidRPr="000D2441">
              <w:rPr>
                <w:rFonts w:ascii="Arial" w:eastAsiaTheme="minorEastAsia" w:hAnsi="Arial" w:cs="Arial"/>
                <w:noProof/>
                <w:sz w:val="20"/>
                <w:szCs w:val="20"/>
                <w:lang w:val="es-MX" w:eastAsia="es-MX"/>
              </w:rPr>
              <w:tab/>
            </w:r>
            <w:r w:rsidR="004A1633" w:rsidRPr="000D2441">
              <w:rPr>
                <w:rStyle w:val="Hipervnculo"/>
                <w:rFonts w:ascii="Arial" w:hAnsi="Arial" w:cs="Arial"/>
                <w:noProof/>
                <w:sz w:val="20"/>
                <w:szCs w:val="20"/>
              </w:rPr>
              <w:t xml:space="preserve">El </w:t>
            </w:r>
            <w:r w:rsidR="004A1633" w:rsidRPr="000D2441">
              <w:rPr>
                <w:rStyle w:val="Hipervnculo"/>
                <w:rFonts w:ascii="Arial" w:hAnsi="Arial" w:cs="Arial"/>
                <w:i/>
                <w:iCs/>
                <w:noProof/>
                <w:sz w:val="20"/>
                <w:szCs w:val="20"/>
              </w:rPr>
              <w:t xml:space="preserve">Tribunal local </w:t>
            </w:r>
            <w:r w:rsidR="004A1633" w:rsidRPr="000D2441">
              <w:rPr>
                <w:rStyle w:val="Hipervnculo"/>
                <w:rFonts w:ascii="Arial" w:hAnsi="Arial" w:cs="Arial"/>
                <w:noProof/>
                <w:sz w:val="20"/>
                <w:szCs w:val="20"/>
              </w:rPr>
              <w:t>no vulneró la presunción de inocencia de la parte actora</w:t>
            </w:r>
            <w:r w:rsidR="004A1633" w:rsidRPr="000D2441">
              <w:rPr>
                <w:rFonts w:ascii="Arial" w:hAnsi="Arial" w:cs="Arial"/>
                <w:noProof/>
                <w:webHidden/>
                <w:sz w:val="20"/>
                <w:szCs w:val="20"/>
              </w:rPr>
              <w:tab/>
              <w:t>………………………………………………………………………………….</w:t>
            </w:r>
            <w:r w:rsidR="004A1633" w:rsidRPr="000D2441">
              <w:rPr>
                <w:rFonts w:ascii="Arial" w:hAnsi="Arial" w:cs="Arial"/>
                <w:noProof/>
                <w:webHidden/>
                <w:sz w:val="20"/>
                <w:szCs w:val="20"/>
              </w:rPr>
              <w:fldChar w:fldCharType="begin"/>
            </w:r>
            <w:r w:rsidR="004A1633" w:rsidRPr="000D2441">
              <w:rPr>
                <w:rFonts w:ascii="Arial" w:hAnsi="Arial" w:cs="Arial"/>
                <w:noProof/>
                <w:webHidden/>
                <w:sz w:val="20"/>
                <w:szCs w:val="20"/>
              </w:rPr>
              <w:instrText xml:space="preserve"> PAGEREF _Toc100830371 \h </w:instrText>
            </w:r>
            <w:r w:rsidR="004A1633" w:rsidRPr="000D2441">
              <w:rPr>
                <w:rFonts w:ascii="Arial" w:hAnsi="Arial" w:cs="Arial"/>
                <w:noProof/>
                <w:webHidden/>
                <w:sz w:val="20"/>
                <w:szCs w:val="20"/>
              </w:rPr>
            </w:r>
            <w:r w:rsidR="004A1633" w:rsidRPr="000D2441">
              <w:rPr>
                <w:rFonts w:ascii="Arial" w:hAnsi="Arial" w:cs="Arial"/>
                <w:noProof/>
                <w:webHidden/>
                <w:sz w:val="20"/>
                <w:szCs w:val="20"/>
              </w:rPr>
              <w:fldChar w:fldCharType="separate"/>
            </w:r>
            <w:r w:rsidR="002E562D">
              <w:rPr>
                <w:rFonts w:ascii="Arial" w:hAnsi="Arial" w:cs="Arial"/>
                <w:noProof/>
                <w:webHidden/>
                <w:sz w:val="20"/>
                <w:szCs w:val="20"/>
              </w:rPr>
              <w:t>25</w:t>
            </w:r>
            <w:r w:rsidR="004A1633" w:rsidRPr="000D2441">
              <w:rPr>
                <w:rFonts w:ascii="Arial" w:hAnsi="Arial" w:cs="Arial"/>
                <w:noProof/>
                <w:webHidden/>
                <w:sz w:val="20"/>
                <w:szCs w:val="20"/>
              </w:rPr>
              <w:fldChar w:fldCharType="end"/>
            </w:r>
          </w:hyperlink>
        </w:p>
        <w:p w14:paraId="5DE0629A" w14:textId="446CF349" w:rsidR="004A1633" w:rsidRPr="000D2441" w:rsidRDefault="00A5339B" w:rsidP="004A1633">
          <w:pPr>
            <w:pStyle w:val="TDC1"/>
            <w:rPr>
              <w:rFonts w:ascii="Arial" w:eastAsiaTheme="minorEastAsia" w:hAnsi="Arial" w:cs="Arial"/>
              <w:noProof/>
              <w:sz w:val="20"/>
              <w:szCs w:val="20"/>
              <w:lang w:val="es-MX" w:eastAsia="es-MX"/>
            </w:rPr>
          </w:pPr>
          <w:hyperlink w:anchor="_Toc100830372" w:history="1">
            <w:r w:rsidR="004A1633" w:rsidRPr="000D2441">
              <w:rPr>
                <w:rStyle w:val="Hipervnculo"/>
                <w:rFonts w:ascii="Arial" w:eastAsiaTheme="majorEastAsia" w:hAnsi="Arial" w:cs="Arial"/>
                <w:caps/>
                <w:noProof/>
                <w:kern w:val="32"/>
                <w:sz w:val="20"/>
                <w:szCs w:val="20"/>
                <w:lang w:val="es-MX"/>
              </w:rPr>
              <w:t>6.</w:t>
            </w:r>
            <w:r w:rsidR="004A1633" w:rsidRPr="000D2441">
              <w:rPr>
                <w:rFonts w:ascii="Arial" w:eastAsiaTheme="minorEastAsia" w:hAnsi="Arial" w:cs="Arial"/>
                <w:noProof/>
                <w:sz w:val="20"/>
                <w:szCs w:val="20"/>
                <w:lang w:val="es-MX" w:eastAsia="es-MX"/>
              </w:rPr>
              <w:tab/>
            </w:r>
            <w:r w:rsidR="004A1633" w:rsidRPr="000D2441">
              <w:rPr>
                <w:rStyle w:val="Hipervnculo"/>
                <w:rFonts w:ascii="Arial" w:eastAsiaTheme="majorEastAsia" w:hAnsi="Arial" w:cs="Arial"/>
                <w:caps/>
                <w:noProof/>
                <w:kern w:val="32"/>
                <w:sz w:val="20"/>
                <w:szCs w:val="20"/>
              </w:rPr>
              <w:t>RESOLUTIVOS</w:t>
            </w:r>
            <w:r w:rsidR="004A1633" w:rsidRPr="000D2441">
              <w:rPr>
                <w:rFonts w:ascii="Arial" w:hAnsi="Arial" w:cs="Arial"/>
                <w:noProof/>
                <w:webHidden/>
                <w:sz w:val="20"/>
                <w:szCs w:val="20"/>
              </w:rPr>
              <w:tab/>
            </w:r>
            <w:r w:rsidR="004A1633" w:rsidRPr="000D2441">
              <w:rPr>
                <w:rFonts w:ascii="Arial" w:hAnsi="Arial" w:cs="Arial"/>
                <w:noProof/>
                <w:webHidden/>
                <w:sz w:val="20"/>
                <w:szCs w:val="20"/>
              </w:rPr>
              <w:fldChar w:fldCharType="begin"/>
            </w:r>
            <w:r w:rsidR="004A1633" w:rsidRPr="000D2441">
              <w:rPr>
                <w:rFonts w:ascii="Arial" w:hAnsi="Arial" w:cs="Arial"/>
                <w:noProof/>
                <w:webHidden/>
                <w:sz w:val="20"/>
                <w:szCs w:val="20"/>
              </w:rPr>
              <w:instrText xml:space="preserve"> PAGEREF _Toc100830372 \h </w:instrText>
            </w:r>
            <w:r w:rsidR="004A1633" w:rsidRPr="000D2441">
              <w:rPr>
                <w:rFonts w:ascii="Arial" w:hAnsi="Arial" w:cs="Arial"/>
                <w:noProof/>
                <w:webHidden/>
                <w:sz w:val="20"/>
                <w:szCs w:val="20"/>
              </w:rPr>
            </w:r>
            <w:r w:rsidR="004A1633" w:rsidRPr="000D2441">
              <w:rPr>
                <w:rFonts w:ascii="Arial" w:hAnsi="Arial" w:cs="Arial"/>
                <w:noProof/>
                <w:webHidden/>
                <w:sz w:val="20"/>
                <w:szCs w:val="20"/>
              </w:rPr>
              <w:fldChar w:fldCharType="separate"/>
            </w:r>
            <w:r w:rsidR="002E562D">
              <w:rPr>
                <w:rFonts w:ascii="Arial" w:hAnsi="Arial" w:cs="Arial"/>
                <w:noProof/>
                <w:webHidden/>
                <w:sz w:val="20"/>
                <w:szCs w:val="20"/>
              </w:rPr>
              <w:t>27</w:t>
            </w:r>
            <w:r w:rsidR="004A1633" w:rsidRPr="000D2441">
              <w:rPr>
                <w:rFonts w:ascii="Arial" w:hAnsi="Arial" w:cs="Arial"/>
                <w:noProof/>
                <w:webHidden/>
                <w:sz w:val="20"/>
                <w:szCs w:val="20"/>
              </w:rPr>
              <w:fldChar w:fldCharType="end"/>
            </w:r>
          </w:hyperlink>
        </w:p>
        <w:p w14:paraId="2867E52C" w14:textId="04338936" w:rsidR="00BD2EE1" w:rsidRPr="004A1633" w:rsidRDefault="00CB2E40" w:rsidP="004A1633">
          <w:pPr>
            <w:pStyle w:val="TDC1"/>
            <w:rPr>
              <w:rFonts w:ascii="Arial" w:hAnsi="Arial" w:cs="Arial"/>
              <w:sz w:val="20"/>
              <w:szCs w:val="20"/>
            </w:rPr>
          </w:pPr>
          <w:r w:rsidRPr="000D2441">
            <w:rPr>
              <w:rFonts w:ascii="Arial" w:hAnsi="Arial" w:cs="Arial"/>
              <w:sz w:val="20"/>
              <w:szCs w:val="20"/>
            </w:rPr>
            <w:fldChar w:fldCharType="end"/>
          </w:r>
        </w:p>
      </w:sdtContent>
    </w:sdt>
    <w:p w14:paraId="24874548" w14:textId="41419D2C" w:rsidR="00FA1129" w:rsidRPr="007F209E" w:rsidRDefault="00FA1129" w:rsidP="006F534E">
      <w:pPr>
        <w:spacing w:after="120" w:line="240" w:lineRule="auto"/>
        <w:jc w:val="center"/>
        <w:outlineLvl w:val="0"/>
        <w:rPr>
          <w:rFonts w:ascii="Arial" w:hAnsi="Arial" w:cs="Arial"/>
          <w:b/>
          <w:spacing w:val="26"/>
          <w:sz w:val="20"/>
          <w:szCs w:val="20"/>
          <w:lang w:val="es-MX"/>
        </w:rPr>
      </w:pPr>
      <w:bookmarkStart w:id="9" w:name="_Toc15739412"/>
      <w:bookmarkStart w:id="10" w:name="_Toc16695549"/>
      <w:bookmarkStart w:id="11" w:name="_Toc65772947"/>
      <w:bookmarkStart w:id="12" w:name="_Toc100830356"/>
      <w:bookmarkEnd w:id="3"/>
      <w:bookmarkEnd w:id="4"/>
      <w:bookmarkEnd w:id="5"/>
      <w:bookmarkEnd w:id="6"/>
      <w:bookmarkEnd w:id="7"/>
      <w:bookmarkEnd w:id="8"/>
      <w:r w:rsidRPr="007F209E">
        <w:rPr>
          <w:rFonts w:ascii="Arial" w:hAnsi="Arial" w:cs="Arial"/>
          <w:b/>
          <w:spacing w:val="26"/>
          <w:sz w:val="20"/>
          <w:szCs w:val="20"/>
          <w:lang w:val="es-MX"/>
        </w:rPr>
        <w:t>GLOSARIO</w:t>
      </w:r>
      <w:bookmarkEnd w:id="9"/>
      <w:bookmarkEnd w:id="10"/>
      <w:bookmarkEnd w:id="11"/>
      <w:bookmarkEnd w:id="12"/>
    </w:p>
    <w:tbl>
      <w:tblPr>
        <w:tblW w:w="0" w:type="auto"/>
        <w:jc w:val="center"/>
        <w:tblLook w:val="01E0" w:firstRow="1" w:lastRow="1" w:firstColumn="1" w:lastColumn="1" w:noHBand="0" w:noVBand="0"/>
      </w:tblPr>
      <w:tblGrid>
        <w:gridCol w:w="2410"/>
        <w:gridCol w:w="4253"/>
      </w:tblGrid>
      <w:tr w:rsidR="007F209E" w:rsidRPr="007F209E" w14:paraId="475A7181" w14:textId="77777777" w:rsidTr="0067524B">
        <w:trPr>
          <w:trHeight w:val="205"/>
          <w:jc w:val="center"/>
        </w:trPr>
        <w:tc>
          <w:tcPr>
            <w:tcW w:w="2410" w:type="dxa"/>
          </w:tcPr>
          <w:p w14:paraId="546685BD" w14:textId="397B5FCD" w:rsidR="00986D0B" w:rsidRPr="007F209E" w:rsidRDefault="00A62626" w:rsidP="00986D0B">
            <w:pPr>
              <w:spacing w:after="120" w:line="240" w:lineRule="auto"/>
              <w:rPr>
                <w:rFonts w:ascii="Arial" w:hAnsi="Arial" w:cs="Arial"/>
                <w:b/>
                <w:i/>
                <w:sz w:val="20"/>
                <w:szCs w:val="20"/>
              </w:rPr>
            </w:pPr>
            <w:r w:rsidRPr="007F209E">
              <w:rPr>
                <w:rFonts w:ascii="Arial" w:hAnsi="Arial" w:cs="Arial"/>
                <w:b/>
                <w:i/>
                <w:sz w:val="20"/>
                <w:szCs w:val="20"/>
              </w:rPr>
              <w:t>Ciudadana</w:t>
            </w:r>
            <w:r w:rsidR="00986D0B" w:rsidRPr="007F209E">
              <w:rPr>
                <w:rFonts w:ascii="Arial" w:hAnsi="Arial" w:cs="Arial"/>
                <w:b/>
                <w:i/>
                <w:sz w:val="20"/>
                <w:szCs w:val="20"/>
              </w:rPr>
              <w:t xml:space="preserve"> denunciad</w:t>
            </w:r>
            <w:r w:rsidRPr="007F209E">
              <w:rPr>
                <w:rFonts w:ascii="Arial" w:hAnsi="Arial" w:cs="Arial"/>
                <w:b/>
                <w:i/>
                <w:sz w:val="20"/>
                <w:szCs w:val="20"/>
              </w:rPr>
              <w:t>a</w:t>
            </w:r>
            <w:r w:rsidR="00986D0B" w:rsidRPr="007F209E">
              <w:rPr>
                <w:rFonts w:ascii="Arial" w:hAnsi="Arial" w:cs="Arial"/>
                <w:b/>
                <w:i/>
                <w:sz w:val="20"/>
                <w:szCs w:val="20"/>
              </w:rPr>
              <w:t>:</w:t>
            </w:r>
          </w:p>
        </w:tc>
        <w:tc>
          <w:tcPr>
            <w:tcW w:w="4253" w:type="dxa"/>
          </w:tcPr>
          <w:p w14:paraId="7C258B35" w14:textId="5805FEA4" w:rsidR="00986D0B" w:rsidRPr="007F209E" w:rsidRDefault="00A62626" w:rsidP="00986D0B">
            <w:pPr>
              <w:spacing w:after="120" w:line="240" w:lineRule="auto"/>
              <w:jc w:val="both"/>
              <w:rPr>
                <w:rFonts w:ascii="Arial" w:hAnsi="Arial" w:cs="Arial"/>
                <w:sz w:val="20"/>
                <w:szCs w:val="20"/>
              </w:rPr>
            </w:pPr>
            <w:r w:rsidRPr="007F209E">
              <w:rPr>
                <w:rFonts w:ascii="Arial" w:hAnsi="Arial" w:cs="Arial"/>
                <w:sz w:val="20"/>
                <w:szCs w:val="20"/>
              </w:rPr>
              <w:t>Erika Salinas Trejo</w:t>
            </w:r>
            <w:r w:rsidR="00BE6B21" w:rsidRPr="007F209E">
              <w:rPr>
                <w:rFonts w:ascii="Arial" w:hAnsi="Arial" w:cs="Arial"/>
                <w:sz w:val="20"/>
                <w:szCs w:val="20"/>
              </w:rPr>
              <w:t>, en su momento, candidat</w:t>
            </w:r>
            <w:r w:rsidRPr="007F209E">
              <w:rPr>
                <w:rFonts w:ascii="Arial" w:hAnsi="Arial" w:cs="Arial"/>
                <w:sz w:val="20"/>
                <w:szCs w:val="20"/>
              </w:rPr>
              <w:t>a</w:t>
            </w:r>
            <w:r w:rsidR="00BE6B21" w:rsidRPr="007F209E">
              <w:rPr>
                <w:rFonts w:ascii="Arial" w:hAnsi="Arial" w:cs="Arial"/>
                <w:sz w:val="20"/>
                <w:szCs w:val="20"/>
              </w:rPr>
              <w:t xml:space="preserve"> a President</w:t>
            </w:r>
            <w:r w:rsidRPr="007F209E">
              <w:rPr>
                <w:rFonts w:ascii="Arial" w:hAnsi="Arial" w:cs="Arial"/>
                <w:sz w:val="20"/>
                <w:szCs w:val="20"/>
              </w:rPr>
              <w:t>a</w:t>
            </w:r>
            <w:r w:rsidR="00BE6B21" w:rsidRPr="007F209E">
              <w:rPr>
                <w:rFonts w:ascii="Arial" w:hAnsi="Arial" w:cs="Arial"/>
                <w:sz w:val="20"/>
                <w:szCs w:val="20"/>
              </w:rPr>
              <w:t xml:space="preserve"> Municipal de </w:t>
            </w:r>
            <w:r w:rsidRPr="007F209E">
              <w:rPr>
                <w:rFonts w:ascii="Arial" w:hAnsi="Arial" w:cs="Arial"/>
                <w:sz w:val="20"/>
                <w:szCs w:val="20"/>
              </w:rPr>
              <w:t>Victoria</w:t>
            </w:r>
            <w:r w:rsidR="002B190E" w:rsidRPr="007F209E">
              <w:rPr>
                <w:rFonts w:ascii="Arial" w:hAnsi="Arial" w:cs="Arial"/>
                <w:sz w:val="20"/>
                <w:szCs w:val="20"/>
              </w:rPr>
              <w:t xml:space="preserve">, Guanajuato, </w:t>
            </w:r>
            <w:r w:rsidR="00875D22" w:rsidRPr="007F209E">
              <w:rPr>
                <w:rFonts w:ascii="Arial" w:hAnsi="Arial" w:cs="Arial"/>
                <w:sz w:val="20"/>
                <w:szCs w:val="20"/>
              </w:rPr>
              <w:t>postulad</w:t>
            </w:r>
            <w:r w:rsidR="002B190E" w:rsidRPr="007F209E">
              <w:rPr>
                <w:rFonts w:ascii="Arial" w:hAnsi="Arial" w:cs="Arial"/>
                <w:sz w:val="20"/>
                <w:szCs w:val="20"/>
              </w:rPr>
              <w:t>a</w:t>
            </w:r>
            <w:r w:rsidR="00875D22" w:rsidRPr="007F209E">
              <w:rPr>
                <w:rFonts w:ascii="Arial" w:hAnsi="Arial" w:cs="Arial"/>
                <w:sz w:val="20"/>
                <w:szCs w:val="20"/>
              </w:rPr>
              <w:t xml:space="preserve"> </w:t>
            </w:r>
            <w:r w:rsidR="00292205" w:rsidRPr="007F209E">
              <w:rPr>
                <w:rFonts w:ascii="Arial" w:hAnsi="Arial" w:cs="Arial"/>
                <w:sz w:val="20"/>
                <w:szCs w:val="20"/>
              </w:rPr>
              <w:t xml:space="preserve">por </w:t>
            </w:r>
            <w:r w:rsidR="002B190E" w:rsidRPr="007F209E">
              <w:rPr>
                <w:rFonts w:ascii="Arial" w:hAnsi="Arial" w:cs="Arial"/>
                <w:sz w:val="20"/>
                <w:szCs w:val="20"/>
              </w:rPr>
              <w:t>el Partido Revolucionario Institucional</w:t>
            </w:r>
          </w:p>
        </w:tc>
      </w:tr>
      <w:tr w:rsidR="007F209E" w:rsidRPr="007F209E" w14:paraId="42FD8DD6" w14:textId="77777777" w:rsidTr="0067524B">
        <w:trPr>
          <w:trHeight w:val="205"/>
          <w:jc w:val="center"/>
        </w:trPr>
        <w:tc>
          <w:tcPr>
            <w:tcW w:w="2410" w:type="dxa"/>
          </w:tcPr>
          <w:p w14:paraId="205C7EE9" w14:textId="05E44A51" w:rsidR="008E6BB6" w:rsidRPr="007F209E" w:rsidRDefault="008E6BB6" w:rsidP="00986D0B">
            <w:pPr>
              <w:spacing w:after="120" w:line="240" w:lineRule="auto"/>
              <w:rPr>
                <w:rFonts w:ascii="Arial" w:hAnsi="Arial" w:cs="Arial"/>
                <w:b/>
                <w:i/>
                <w:sz w:val="20"/>
                <w:szCs w:val="20"/>
              </w:rPr>
            </w:pPr>
            <w:r w:rsidRPr="007F209E">
              <w:rPr>
                <w:rFonts w:ascii="Arial" w:hAnsi="Arial" w:cs="Arial"/>
                <w:b/>
                <w:i/>
                <w:sz w:val="20"/>
                <w:szCs w:val="20"/>
              </w:rPr>
              <w:t>Cuaderno accesorio único:</w:t>
            </w:r>
          </w:p>
        </w:tc>
        <w:tc>
          <w:tcPr>
            <w:tcW w:w="4253" w:type="dxa"/>
          </w:tcPr>
          <w:p w14:paraId="177D74FB" w14:textId="460A19E3" w:rsidR="008E6BB6" w:rsidRPr="007F209E" w:rsidRDefault="008E6BB6" w:rsidP="00986D0B">
            <w:pPr>
              <w:spacing w:after="120" w:line="240" w:lineRule="auto"/>
              <w:jc w:val="both"/>
              <w:rPr>
                <w:rFonts w:ascii="Arial" w:hAnsi="Arial" w:cs="Arial"/>
                <w:sz w:val="20"/>
                <w:szCs w:val="20"/>
              </w:rPr>
            </w:pPr>
            <w:r w:rsidRPr="007F209E">
              <w:rPr>
                <w:rFonts w:ascii="Arial" w:hAnsi="Arial" w:cs="Arial"/>
                <w:sz w:val="20"/>
                <w:szCs w:val="20"/>
              </w:rPr>
              <w:t>Cuaderno accesorio único del expediente correspondiente al juicio SM-JE-23/2022</w:t>
            </w:r>
          </w:p>
        </w:tc>
      </w:tr>
      <w:tr w:rsidR="007F209E" w:rsidRPr="007F209E" w14:paraId="637DE145" w14:textId="77777777" w:rsidTr="0067524B">
        <w:trPr>
          <w:trHeight w:val="205"/>
          <w:jc w:val="center"/>
        </w:trPr>
        <w:tc>
          <w:tcPr>
            <w:tcW w:w="2410" w:type="dxa"/>
          </w:tcPr>
          <w:p w14:paraId="5FEB7853" w14:textId="3EA2874B" w:rsidR="00326769" w:rsidRPr="007F209E" w:rsidRDefault="00292205" w:rsidP="00326769">
            <w:pPr>
              <w:spacing w:after="120" w:line="240" w:lineRule="auto"/>
              <w:rPr>
                <w:rFonts w:ascii="Arial" w:hAnsi="Arial" w:cs="Arial"/>
                <w:b/>
                <w:i/>
                <w:sz w:val="20"/>
                <w:szCs w:val="20"/>
              </w:rPr>
            </w:pPr>
            <w:proofErr w:type="spellStart"/>
            <w:r w:rsidRPr="007F209E">
              <w:rPr>
                <w:rFonts w:ascii="Arial" w:hAnsi="Arial" w:cs="Arial"/>
                <w:b/>
                <w:i/>
                <w:sz w:val="20"/>
                <w:szCs w:val="20"/>
              </w:rPr>
              <w:t>IEE</w:t>
            </w:r>
            <w:r w:rsidR="002F01E6" w:rsidRPr="007F209E">
              <w:rPr>
                <w:rFonts w:ascii="Arial" w:hAnsi="Arial" w:cs="Arial"/>
                <w:b/>
                <w:i/>
                <w:sz w:val="20"/>
                <w:szCs w:val="20"/>
              </w:rPr>
              <w:t>G</w:t>
            </w:r>
            <w:proofErr w:type="spellEnd"/>
            <w:r w:rsidR="00326769" w:rsidRPr="007F209E">
              <w:rPr>
                <w:rFonts w:ascii="Arial" w:hAnsi="Arial" w:cs="Arial"/>
                <w:b/>
                <w:i/>
                <w:sz w:val="20"/>
                <w:szCs w:val="20"/>
              </w:rPr>
              <w:t>:</w:t>
            </w:r>
          </w:p>
        </w:tc>
        <w:tc>
          <w:tcPr>
            <w:tcW w:w="4253" w:type="dxa"/>
          </w:tcPr>
          <w:p w14:paraId="6773E0A4" w14:textId="4F0DFA43" w:rsidR="00326769" w:rsidRPr="007F209E" w:rsidRDefault="00292205" w:rsidP="00326769">
            <w:pPr>
              <w:spacing w:after="120" w:line="240" w:lineRule="auto"/>
              <w:jc w:val="both"/>
              <w:rPr>
                <w:rFonts w:ascii="Arial" w:hAnsi="Arial" w:cs="Arial"/>
                <w:sz w:val="20"/>
                <w:szCs w:val="20"/>
              </w:rPr>
            </w:pPr>
            <w:r w:rsidRPr="007F209E">
              <w:rPr>
                <w:rFonts w:ascii="Arial" w:hAnsi="Arial" w:cs="Arial"/>
                <w:sz w:val="20"/>
                <w:szCs w:val="20"/>
              </w:rPr>
              <w:t>Ins</w:t>
            </w:r>
            <w:r w:rsidR="0067265C" w:rsidRPr="007F209E">
              <w:rPr>
                <w:rFonts w:ascii="Arial" w:hAnsi="Arial" w:cs="Arial"/>
                <w:sz w:val="20"/>
                <w:szCs w:val="20"/>
              </w:rPr>
              <w:t xml:space="preserve">tituto Electoral del Estado de </w:t>
            </w:r>
            <w:r w:rsidR="003F0699" w:rsidRPr="007F209E">
              <w:rPr>
                <w:rFonts w:ascii="Arial" w:hAnsi="Arial" w:cs="Arial"/>
                <w:sz w:val="20"/>
                <w:szCs w:val="20"/>
              </w:rPr>
              <w:t>Guanajuato</w:t>
            </w:r>
          </w:p>
        </w:tc>
      </w:tr>
      <w:tr w:rsidR="007F209E" w:rsidRPr="007F209E" w14:paraId="54A50395" w14:textId="77777777" w:rsidTr="0067524B">
        <w:trPr>
          <w:trHeight w:val="205"/>
          <w:jc w:val="center"/>
        </w:trPr>
        <w:tc>
          <w:tcPr>
            <w:tcW w:w="2410" w:type="dxa"/>
          </w:tcPr>
          <w:p w14:paraId="1D916173" w14:textId="77777777" w:rsidR="00326769" w:rsidRPr="007F209E" w:rsidRDefault="00326769" w:rsidP="00326769">
            <w:pPr>
              <w:spacing w:after="120" w:line="240" w:lineRule="auto"/>
              <w:rPr>
                <w:rFonts w:ascii="Arial" w:hAnsi="Arial" w:cs="Arial"/>
                <w:b/>
                <w:i/>
                <w:sz w:val="20"/>
                <w:szCs w:val="20"/>
                <w:lang w:val="es-MX"/>
              </w:rPr>
            </w:pPr>
            <w:r w:rsidRPr="007F209E">
              <w:rPr>
                <w:rFonts w:ascii="Arial" w:hAnsi="Arial" w:cs="Arial"/>
                <w:b/>
                <w:i/>
                <w:sz w:val="20"/>
                <w:szCs w:val="20"/>
              </w:rPr>
              <w:t>Ley de Medios:</w:t>
            </w:r>
          </w:p>
        </w:tc>
        <w:tc>
          <w:tcPr>
            <w:tcW w:w="4253" w:type="dxa"/>
          </w:tcPr>
          <w:p w14:paraId="6D544341" w14:textId="138F72DB" w:rsidR="00326769" w:rsidRPr="007F209E" w:rsidRDefault="00326769" w:rsidP="00326769">
            <w:pPr>
              <w:spacing w:after="120" w:line="240" w:lineRule="auto"/>
              <w:jc w:val="both"/>
              <w:rPr>
                <w:rFonts w:ascii="Arial" w:hAnsi="Arial" w:cs="Arial"/>
                <w:sz w:val="20"/>
                <w:szCs w:val="20"/>
              </w:rPr>
            </w:pPr>
            <w:r w:rsidRPr="007F209E">
              <w:rPr>
                <w:rFonts w:ascii="Arial" w:hAnsi="Arial" w:cs="Arial"/>
                <w:sz w:val="20"/>
                <w:szCs w:val="20"/>
              </w:rPr>
              <w:t>Ley General del Sistema de Medios de Impugnación en Materia Electoral</w:t>
            </w:r>
          </w:p>
        </w:tc>
      </w:tr>
      <w:tr w:rsidR="007F209E" w:rsidRPr="007F209E" w14:paraId="002195FF" w14:textId="77777777" w:rsidTr="0067524B">
        <w:trPr>
          <w:trHeight w:val="205"/>
          <w:jc w:val="center"/>
        </w:trPr>
        <w:tc>
          <w:tcPr>
            <w:tcW w:w="2410" w:type="dxa"/>
          </w:tcPr>
          <w:p w14:paraId="6D418086" w14:textId="3F2FE1B4" w:rsidR="00326769" w:rsidRPr="00B678DE" w:rsidRDefault="00326769" w:rsidP="00326769">
            <w:pPr>
              <w:spacing w:after="120" w:line="240" w:lineRule="auto"/>
              <w:rPr>
                <w:rFonts w:ascii="Arial" w:hAnsi="Arial" w:cs="Arial"/>
                <w:b/>
                <w:i/>
                <w:sz w:val="20"/>
                <w:szCs w:val="20"/>
              </w:rPr>
            </w:pPr>
            <w:r w:rsidRPr="00B678DE">
              <w:rPr>
                <w:rFonts w:ascii="Arial" w:hAnsi="Arial" w:cs="Arial"/>
                <w:b/>
                <w:i/>
                <w:sz w:val="20"/>
                <w:szCs w:val="20"/>
              </w:rPr>
              <w:t xml:space="preserve">Ley Electoral: </w:t>
            </w:r>
          </w:p>
        </w:tc>
        <w:tc>
          <w:tcPr>
            <w:tcW w:w="4253" w:type="dxa"/>
          </w:tcPr>
          <w:p w14:paraId="04EC811B" w14:textId="75B4FF8F" w:rsidR="00326769" w:rsidRPr="00B678DE" w:rsidRDefault="003F0699" w:rsidP="00326769">
            <w:pPr>
              <w:spacing w:after="120" w:line="240" w:lineRule="auto"/>
              <w:jc w:val="both"/>
              <w:rPr>
                <w:rFonts w:ascii="Arial" w:hAnsi="Arial" w:cs="Arial"/>
                <w:sz w:val="20"/>
                <w:szCs w:val="20"/>
              </w:rPr>
            </w:pPr>
            <w:r w:rsidRPr="00B678DE">
              <w:rPr>
                <w:rFonts w:ascii="Arial" w:hAnsi="Arial" w:cs="Arial"/>
                <w:sz w:val="20"/>
                <w:szCs w:val="20"/>
              </w:rPr>
              <w:t>Ley de Instituciones y Procedimientos Electorales para el Estado de Guanajuato</w:t>
            </w:r>
          </w:p>
        </w:tc>
      </w:tr>
      <w:tr w:rsidR="007F209E" w:rsidRPr="007F209E" w14:paraId="7C8B3AC1" w14:textId="77777777" w:rsidTr="0067524B">
        <w:trPr>
          <w:trHeight w:val="205"/>
          <w:jc w:val="center"/>
        </w:trPr>
        <w:tc>
          <w:tcPr>
            <w:tcW w:w="2410" w:type="dxa"/>
          </w:tcPr>
          <w:p w14:paraId="1406E785" w14:textId="16CEBD49" w:rsidR="0065469C" w:rsidRPr="007F209E" w:rsidRDefault="0065469C" w:rsidP="0065469C">
            <w:pPr>
              <w:spacing w:after="120" w:line="240" w:lineRule="auto"/>
              <w:rPr>
                <w:rFonts w:ascii="Arial" w:hAnsi="Arial" w:cs="Arial"/>
                <w:b/>
                <w:i/>
                <w:sz w:val="20"/>
                <w:szCs w:val="20"/>
                <w:highlight w:val="yellow"/>
              </w:rPr>
            </w:pPr>
            <w:r w:rsidRPr="007F209E">
              <w:rPr>
                <w:rFonts w:ascii="Arial" w:hAnsi="Arial" w:cs="Arial"/>
                <w:b/>
                <w:i/>
                <w:sz w:val="20"/>
                <w:szCs w:val="20"/>
              </w:rPr>
              <w:t>PAN:</w:t>
            </w:r>
          </w:p>
        </w:tc>
        <w:tc>
          <w:tcPr>
            <w:tcW w:w="4253" w:type="dxa"/>
          </w:tcPr>
          <w:p w14:paraId="67ECA538" w14:textId="144058FD" w:rsidR="0065469C" w:rsidRPr="007F209E" w:rsidRDefault="0065469C" w:rsidP="0065469C">
            <w:pPr>
              <w:spacing w:after="120" w:line="240" w:lineRule="auto"/>
              <w:jc w:val="both"/>
              <w:rPr>
                <w:rFonts w:ascii="Arial" w:hAnsi="Arial" w:cs="Arial"/>
                <w:sz w:val="20"/>
                <w:szCs w:val="20"/>
                <w:highlight w:val="yellow"/>
              </w:rPr>
            </w:pPr>
            <w:r w:rsidRPr="007F209E">
              <w:rPr>
                <w:rFonts w:ascii="Arial" w:hAnsi="Arial" w:cs="Arial"/>
                <w:sz w:val="20"/>
                <w:szCs w:val="20"/>
              </w:rPr>
              <w:t>Partido Acción Nacional</w:t>
            </w:r>
          </w:p>
        </w:tc>
      </w:tr>
      <w:tr w:rsidR="007F209E" w:rsidRPr="007F209E" w14:paraId="4575D8F4" w14:textId="77777777" w:rsidTr="0067524B">
        <w:trPr>
          <w:trHeight w:val="205"/>
          <w:jc w:val="center"/>
        </w:trPr>
        <w:tc>
          <w:tcPr>
            <w:tcW w:w="2410" w:type="dxa"/>
          </w:tcPr>
          <w:p w14:paraId="65A07396" w14:textId="03A28F9F" w:rsidR="0065469C" w:rsidRPr="007F209E" w:rsidRDefault="0065469C" w:rsidP="0065469C">
            <w:pPr>
              <w:spacing w:after="120" w:line="240" w:lineRule="auto"/>
              <w:rPr>
                <w:rFonts w:ascii="Arial" w:hAnsi="Arial" w:cs="Arial"/>
                <w:b/>
                <w:i/>
                <w:sz w:val="20"/>
                <w:szCs w:val="20"/>
                <w:highlight w:val="yellow"/>
              </w:rPr>
            </w:pPr>
            <w:r w:rsidRPr="007F209E">
              <w:rPr>
                <w:rFonts w:ascii="Arial" w:hAnsi="Arial" w:cs="Arial"/>
                <w:b/>
                <w:i/>
                <w:sz w:val="20"/>
                <w:szCs w:val="20"/>
              </w:rPr>
              <w:t>PRI:</w:t>
            </w:r>
          </w:p>
        </w:tc>
        <w:tc>
          <w:tcPr>
            <w:tcW w:w="4253" w:type="dxa"/>
          </w:tcPr>
          <w:p w14:paraId="577F3089" w14:textId="0E6C7299" w:rsidR="0065469C" w:rsidRPr="007F209E" w:rsidRDefault="0065469C" w:rsidP="0065469C">
            <w:pPr>
              <w:spacing w:after="120" w:line="240" w:lineRule="auto"/>
              <w:jc w:val="both"/>
              <w:rPr>
                <w:rFonts w:ascii="Arial" w:hAnsi="Arial" w:cs="Arial"/>
                <w:sz w:val="20"/>
                <w:szCs w:val="20"/>
                <w:highlight w:val="yellow"/>
              </w:rPr>
            </w:pPr>
            <w:r w:rsidRPr="007F209E">
              <w:rPr>
                <w:rFonts w:ascii="Arial" w:hAnsi="Arial" w:cs="Arial"/>
                <w:sz w:val="20"/>
                <w:szCs w:val="20"/>
              </w:rPr>
              <w:t>Partido Revolucionario Institucional</w:t>
            </w:r>
          </w:p>
        </w:tc>
      </w:tr>
      <w:tr w:rsidR="007F209E" w:rsidRPr="007F209E" w14:paraId="0C5145EA" w14:textId="77777777" w:rsidTr="0067524B">
        <w:trPr>
          <w:trHeight w:val="205"/>
          <w:jc w:val="center"/>
        </w:trPr>
        <w:tc>
          <w:tcPr>
            <w:tcW w:w="2410" w:type="dxa"/>
          </w:tcPr>
          <w:p w14:paraId="1F54BF02" w14:textId="4FC173A7" w:rsidR="00326769" w:rsidRPr="007F209E" w:rsidRDefault="00326769" w:rsidP="00326769">
            <w:pPr>
              <w:spacing w:after="120" w:line="240" w:lineRule="auto"/>
              <w:rPr>
                <w:rFonts w:ascii="Arial" w:hAnsi="Arial" w:cs="Arial"/>
                <w:b/>
                <w:i/>
                <w:sz w:val="20"/>
                <w:szCs w:val="20"/>
              </w:rPr>
            </w:pPr>
            <w:r w:rsidRPr="007F209E">
              <w:rPr>
                <w:rFonts w:ascii="Arial" w:hAnsi="Arial" w:cs="Arial"/>
                <w:b/>
                <w:i/>
                <w:sz w:val="20"/>
                <w:szCs w:val="20"/>
              </w:rPr>
              <w:t>Sala Superior:</w:t>
            </w:r>
          </w:p>
        </w:tc>
        <w:tc>
          <w:tcPr>
            <w:tcW w:w="4253" w:type="dxa"/>
          </w:tcPr>
          <w:p w14:paraId="11307DA8" w14:textId="3915BD6C" w:rsidR="00326769" w:rsidRPr="007F209E" w:rsidRDefault="00326769" w:rsidP="00326769">
            <w:pPr>
              <w:spacing w:after="120" w:line="240" w:lineRule="auto"/>
              <w:jc w:val="both"/>
              <w:rPr>
                <w:rFonts w:ascii="Arial" w:hAnsi="Arial" w:cs="Arial"/>
                <w:sz w:val="20"/>
                <w:szCs w:val="20"/>
              </w:rPr>
            </w:pPr>
            <w:r w:rsidRPr="007F209E">
              <w:rPr>
                <w:rFonts w:ascii="Arial" w:hAnsi="Arial" w:cs="Arial"/>
                <w:sz w:val="20"/>
                <w:szCs w:val="20"/>
              </w:rPr>
              <w:t>Sala Superior del Tribunal Electoral del Poder Judicial de la Federación</w:t>
            </w:r>
          </w:p>
        </w:tc>
      </w:tr>
      <w:tr w:rsidR="007F209E" w:rsidRPr="007F209E" w14:paraId="72B3C72D" w14:textId="77777777" w:rsidTr="0067524B">
        <w:trPr>
          <w:trHeight w:val="74"/>
          <w:jc w:val="center"/>
        </w:trPr>
        <w:tc>
          <w:tcPr>
            <w:tcW w:w="2410" w:type="dxa"/>
          </w:tcPr>
          <w:p w14:paraId="2966C565" w14:textId="77777777" w:rsidR="00326769" w:rsidRPr="007F209E" w:rsidRDefault="00326769" w:rsidP="00326769">
            <w:pPr>
              <w:spacing w:after="120" w:line="240" w:lineRule="auto"/>
              <w:jc w:val="both"/>
              <w:rPr>
                <w:rFonts w:ascii="Arial" w:hAnsi="Arial" w:cs="Arial"/>
                <w:b/>
                <w:i/>
                <w:sz w:val="20"/>
                <w:szCs w:val="20"/>
                <w:lang w:val="es-MX"/>
              </w:rPr>
            </w:pPr>
            <w:r w:rsidRPr="007F209E">
              <w:rPr>
                <w:rFonts w:ascii="Arial" w:hAnsi="Arial" w:cs="Arial"/>
                <w:b/>
                <w:i/>
                <w:sz w:val="20"/>
                <w:szCs w:val="20"/>
              </w:rPr>
              <w:t>Tribunal local:</w:t>
            </w:r>
          </w:p>
        </w:tc>
        <w:tc>
          <w:tcPr>
            <w:tcW w:w="4253" w:type="dxa"/>
          </w:tcPr>
          <w:p w14:paraId="66AF6B49" w14:textId="54BADE80" w:rsidR="00326769" w:rsidRPr="007F209E" w:rsidRDefault="00326769" w:rsidP="00326769">
            <w:pPr>
              <w:spacing w:after="120" w:line="240" w:lineRule="auto"/>
              <w:jc w:val="both"/>
              <w:rPr>
                <w:rFonts w:ascii="Arial" w:hAnsi="Arial" w:cs="Arial"/>
                <w:sz w:val="20"/>
                <w:szCs w:val="20"/>
                <w:lang w:val="es-MX"/>
              </w:rPr>
            </w:pPr>
            <w:r w:rsidRPr="007F209E">
              <w:rPr>
                <w:rFonts w:ascii="Arial" w:hAnsi="Arial" w:cs="Arial"/>
                <w:sz w:val="20"/>
                <w:szCs w:val="20"/>
              </w:rPr>
              <w:t xml:space="preserve">Tribunal </w:t>
            </w:r>
            <w:r w:rsidR="00502EF2" w:rsidRPr="007F209E">
              <w:rPr>
                <w:rFonts w:ascii="Arial" w:hAnsi="Arial" w:cs="Arial"/>
                <w:sz w:val="20"/>
                <w:szCs w:val="20"/>
              </w:rPr>
              <w:t xml:space="preserve">Estatal </w:t>
            </w:r>
            <w:r w:rsidRPr="007F209E">
              <w:rPr>
                <w:rFonts w:ascii="Arial" w:hAnsi="Arial" w:cs="Arial"/>
                <w:sz w:val="20"/>
                <w:szCs w:val="20"/>
              </w:rPr>
              <w:t xml:space="preserve">Electoral de </w:t>
            </w:r>
            <w:r w:rsidR="00502EF2" w:rsidRPr="007F209E">
              <w:rPr>
                <w:rFonts w:ascii="Arial" w:hAnsi="Arial" w:cs="Arial"/>
                <w:sz w:val="20"/>
                <w:szCs w:val="20"/>
              </w:rPr>
              <w:t>Guanajuato</w:t>
            </w:r>
          </w:p>
        </w:tc>
      </w:tr>
    </w:tbl>
    <w:p w14:paraId="220A1298" w14:textId="77777777" w:rsidR="00FA1129" w:rsidRPr="007F209E" w:rsidRDefault="00FA1129" w:rsidP="004927F1">
      <w:pPr>
        <w:pStyle w:val="Prrafodelista"/>
        <w:keepNext/>
        <w:numPr>
          <w:ilvl w:val="0"/>
          <w:numId w:val="1"/>
        </w:numPr>
        <w:spacing w:before="240" w:after="240" w:line="360" w:lineRule="auto"/>
        <w:contextualSpacing w:val="0"/>
        <w:jc w:val="both"/>
        <w:outlineLvl w:val="0"/>
        <w:rPr>
          <w:rFonts w:ascii="Arial" w:eastAsia="Times New Roman" w:hAnsi="Arial" w:cs="Arial"/>
          <w:b/>
          <w:bCs/>
          <w:caps/>
          <w:kern w:val="32"/>
          <w:sz w:val="24"/>
          <w:szCs w:val="24"/>
          <w:lang w:val="es-MX"/>
        </w:rPr>
      </w:pPr>
      <w:bookmarkStart w:id="13" w:name="_Toc15739413"/>
      <w:bookmarkStart w:id="14" w:name="_Toc16695550"/>
      <w:bookmarkStart w:id="15" w:name="_Toc65772948"/>
      <w:bookmarkStart w:id="16" w:name="_Toc100830357"/>
      <w:r w:rsidRPr="007F209E">
        <w:rPr>
          <w:rFonts w:ascii="Arial" w:eastAsia="Times New Roman" w:hAnsi="Arial" w:cs="Arial"/>
          <w:b/>
          <w:bCs/>
          <w:caps/>
          <w:kern w:val="32"/>
          <w:sz w:val="24"/>
          <w:szCs w:val="24"/>
          <w:lang w:val="es-MX"/>
        </w:rPr>
        <w:t>ANTECEDENTES DEL CASO</w:t>
      </w:r>
      <w:bookmarkEnd w:id="13"/>
      <w:bookmarkEnd w:id="14"/>
      <w:bookmarkEnd w:id="15"/>
      <w:bookmarkEnd w:id="16"/>
    </w:p>
    <w:p w14:paraId="34DCE8D9" w14:textId="000D2D6C" w:rsidR="001D6DF9" w:rsidRPr="007F209E" w:rsidRDefault="00196617" w:rsidP="0000154B">
      <w:pPr>
        <w:pStyle w:val="Prrafodelista"/>
        <w:numPr>
          <w:ilvl w:val="1"/>
          <w:numId w:val="1"/>
        </w:numPr>
        <w:spacing w:before="240" w:after="240" w:line="360" w:lineRule="auto"/>
        <w:ind w:left="0" w:firstLine="0"/>
        <w:contextualSpacing w:val="0"/>
        <w:jc w:val="both"/>
        <w:rPr>
          <w:rFonts w:ascii="Arial" w:hAnsi="Arial" w:cs="Arial"/>
          <w:bCs/>
          <w:sz w:val="24"/>
          <w:szCs w:val="24"/>
        </w:rPr>
      </w:pPr>
      <w:bookmarkStart w:id="17" w:name="_Hlk27338182"/>
      <w:r w:rsidRPr="007F209E">
        <w:rPr>
          <w:rFonts w:ascii="Arial" w:hAnsi="Arial" w:cs="Arial"/>
          <w:b/>
          <w:sz w:val="24"/>
          <w:szCs w:val="24"/>
        </w:rPr>
        <w:t>Denuncias</w:t>
      </w:r>
      <w:r w:rsidR="009A6EE7" w:rsidRPr="007F209E">
        <w:rPr>
          <w:rFonts w:ascii="Arial" w:hAnsi="Arial" w:cs="Arial"/>
          <w:b/>
          <w:sz w:val="24"/>
          <w:szCs w:val="24"/>
        </w:rPr>
        <w:t xml:space="preserve">. </w:t>
      </w:r>
      <w:r w:rsidR="009A6EE7" w:rsidRPr="007F209E">
        <w:rPr>
          <w:rFonts w:ascii="Arial" w:hAnsi="Arial" w:cs="Arial"/>
          <w:sz w:val="24"/>
          <w:szCs w:val="24"/>
        </w:rPr>
        <w:t xml:space="preserve">El </w:t>
      </w:r>
      <w:r w:rsidR="0065469C" w:rsidRPr="007F209E">
        <w:rPr>
          <w:rFonts w:ascii="Arial" w:hAnsi="Arial" w:cs="Arial"/>
          <w:sz w:val="24"/>
          <w:szCs w:val="24"/>
        </w:rPr>
        <w:t xml:space="preserve">trece </w:t>
      </w:r>
      <w:r w:rsidR="001D52F1" w:rsidRPr="007F209E">
        <w:rPr>
          <w:rFonts w:ascii="Arial" w:hAnsi="Arial" w:cs="Arial"/>
          <w:sz w:val="24"/>
          <w:szCs w:val="24"/>
        </w:rPr>
        <w:t xml:space="preserve">y </w:t>
      </w:r>
      <w:r w:rsidR="00F90D9D" w:rsidRPr="007F209E">
        <w:rPr>
          <w:rFonts w:ascii="Arial" w:hAnsi="Arial" w:cs="Arial"/>
          <w:sz w:val="24"/>
          <w:szCs w:val="24"/>
        </w:rPr>
        <w:t>veintitrés</w:t>
      </w:r>
      <w:r w:rsidR="001D52F1" w:rsidRPr="007F209E">
        <w:rPr>
          <w:rFonts w:ascii="Arial" w:hAnsi="Arial" w:cs="Arial"/>
          <w:sz w:val="24"/>
          <w:szCs w:val="24"/>
        </w:rPr>
        <w:t xml:space="preserve"> </w:t>
      </w:r>
      <w:r w:rsidR="0065469C" w:rsidRPr="007F209E">
        <w:rPr>
          <w:rFonts w:ascii="Arial" w:hAnsi="Arial" w:cs="Arial"/>
          <w:sz w:val="24"/>
          <w:szCs w:val="24"/>
        </w:rPr>
        <w:t>de abril de dos mil</w:t>
      </w:r>
      <w:r w:rsidR="001D52F1" w:rsidRPr="007F209E">
        <w:rPr>
          <w:rFonts w:ascii="Arial" w:hAnsi="Arial" w:cs="Arial"/>
          <w:sz w:val="24"/>
          <w:szCs w:val="24"/>
        </w:rPr>
        <w:t xml:space="preserve"> veintiuno</w:t>
      </w:r>
      <w:r w:rsidR="008C1AC4" w:rsidRPr="007F209E">
        <w:rPr>
          <w:rStyle w:val="Refdenotaalpie"/>
          <w:rFonts w:ascii="Arial" w:hAnsi="Arial" w:cs="Arial"/>
          <w:sz w:val="24"/>
          <w:szCs w:val="24"/>
        </w:rPr>
        <w:footnoteReference w:id="1"/>
      </w:r>
      <w:r w:rsidR="00811D7B" w:rsidRPr="007F209E">
        <w:rPr>
          <w:rFonts w:ascii="Arial" w:hAnsi="Arial" w:cs="Arial"/>
          <w:sz w:val="24"/>
          <w:szCs w:val="24"/>
        </w:rPr>
        <w:t xml:space="preserve">, </w:t>
      </w:r>
      <w:r w:rsidR="001D52F1" w:rsidRPr="007F209E">
        <w:rPr>
          <w:rFonts w:ascii="Arial" w:hAnsi="Arial" w:cs="Arial"/>
          <w:sz w:val="24"/>
          <w:szCs w:val="24"/>
        </w:rPr>
        <w:t xml:space="preserve">el </w:t>
      </w:r>
      <w:r w:rsidR="001D52F1" w:rsidRPr="007F209E">
        <w:rPr>
          <w:rFonts w:ascii="Arial" w:hAnsi="Arial" w:cs="Arial"/>
          <w:i/>
          <w:iCs/>
          <w:sz w:val="24"/>
          <w:szCs w:val="24"/>
        </w:rPr>
        <w:t>PAN</w:t>
      </w:r>
      <w:r w:rsidR="001D52F1" w:rsidRPr="007F209E">
        <w:rPr>
          <w:rFonts w:ascii="Arial" w:hAnsi="Arial" w:cs="Arial"/>
          <w:sz w:val="24"/>
          <w:szCs w:val="24"/>
        </w:rPr>
        <w:t xml:space="preserve"> </w:t>
      </w:r>
      <w:r w:rsidR="00570013" w:rsidRPr="007F209E">
        <w:rPr>
          <w:rFonts w:ascii="Arial" w:hAnsi="Arial" w:cs="Arial"/>
          <w:sz w:val="24"/>
          <w:szCs w:val="24"/>
        </w:rPr>
        <w:t xml:space="preserve">presentó </w:t>
      </w:r>
      <w:r w:rsidR="004B3B6B" w:rsidRPr="007F209E">
        <w:rPr>
          <w:rFonts w:ascii="Arial" w:hAnsi="Arial" w:cs="Arial"/>
          <w:sz w:val="24"/>
          <w:szCs w:val="24"/>
        </w:rPr>
        <w:t xml:space="preserve">dos </w:t>
      </w:r>
      <w:r w:rsidR="00570013" w:rsidRPr="007F209E">
        <w:rPr>
          <w:rFonts w:ascii="Arial" w:hAnsi="Arial" w:cs="Arial"/>
          <w:sz w:val="24"/>
          <w:szCs w:val="24"/>
        </w:rPr>
        <w:t>queja</w:t>
      </w:r>
      <w:r w:rsidR="001D52F1" w:rsidRPr="007F209E">
        <w:rPr>
          <w:rFonts w:ascii="Arial" w:hAnsi="Arial" w:cs="Arial"/>
          <w:sz w:val="24"/>
          <w:szCs w:val="24"/>
        </w:rPr>
        <w:t>s</w:t>
      </w:r>
      <w:r w:rsidR="00570013" w:rsidRPr="007F209E">
        <w:rPr>
          <w:rFonts w:ascii="Arial" w:hAnsi="Arial" w:cs="Arial"/>
          <w:sz w:val="24"/>
          <w:szCs w:val="24"/>
        </w:rPr>
        <w:t xml:space="preserve"> contra </w:t>
      </w:r>
      <w:r w:rsidR="00BB7DCA" w:rsidRPr="007F209E">
        <w:rPr>
          <w:rFonts w:ascii="Arial" w:hAnsi="Arial" w:cs="Arial"/>
          <w:sz w:val="24"/>
          <w:szCs w:val="24"/>
        </w:rPr>
        <w:t xml:space="preserve">la </w:t>
      </w:r>
      <w:r w:rsidR="00AA0F0A" w:rsidRPr="007F209E">
        <w:rPr>
          <w:rFonts w:ascii="Arial" w:hAnsi="Arial" w:cs="Arial"/>
          <w:sz w:val="24"/>
          <w:szCs w:val="24"/>
        </w:rPr>
        <w:t xml:space="preserve">ciudadana actora, entonces candidata a Presidenta Municipal de Victoria, Guanajuato, postulada por el </w:t>
      </w:r>
      <w:r w:rsidR="00AA0F0A" w:rsidRPr="007F209E">
        <w:rPr>
          <w:rFonts w:ascii="Arial" w:hAnsi="Arial" w:cs="Arial"/>
          <w:i/>
          <w:iCs/>
          <w:sz w:val="24"/>
          <w:szCs w:val="24"/>
        </w:rPr>
        <w:t>PRI</w:t>
      </w:r>
      <w:r w:rsidR="00AA0F0A" w:rsidRPr="007F209E">
        <w:rPr>
          <w:rFonts w:ascii="Arial" w:hAnsi="Arial" w:cs="Arial"/>
          <w:sz w:val="24"/>
          <w:szCs w:val="24"/>
        </w:rPr>
        <w:t xml:space="preserve">, </w:t>
      </w:r>
      <w:r w:rsidR="001D6DF9" w:rsidRPr="007F209E">
        <w:rPr>
          <w:rFonts w:ascii="Arial" w:hAnsi="Arial" w:cs="Arial"/>
          <w:sz w:val="24"/>
          <w:szCs w:val="24"/>
        </w:rPr>
        <w:t xml:space="preserve">por la presunta </w:t>
      </w:r>
      <w:r w:rsidR="00BB7DCA" w:rsidRPr="007F209E">
        <w:rPr>
          <w:rFonts w:ascii="Arial" w:hAnsi="Arial" w:cs="Arial"/>
          <w:sz w:val="24"/>
          <w:szCs w:val="24"/>
        </w:rPr>
        <w:t xml:space="preserve">utilización de </w:t>
      </w:r>
      <w:r w:rsidR="0000154B" w:rsidRPr="007F209E">
        <w:rPr>
          <w:rFonts w:ascii="Arial" w:hAnsi="Arial" w:cs="Arial"/>
          <w:sz w:val="24"/>
          <w:szCs w:val="24"/>
        </w:rPr>
        <w:t xml:space="preserve">símbolos religiosos en su propaganda electoral, derivado de diversas </w:t>
      </w:r>
      <w:r w:rsidR="001D6DF9" w:rsidRPr="007F209E">
        <w:rPr>
          <w:rFonts w:ascii="Arial" w:hAnsi="Arial" w:cs="Arial"/>
          <w:sz w:val="24"/>
          <w:szCs w:val="24"/>
        </w:rPr>
        <w:t xml:space="preserve">publicaciones realizadas en su </w:t>
      </w:r>
      <w:proofErr w:type="spellStart"/>
      <w:r w:rsidR="00990862" w:rsidRPr="007F209E">
        <w:rPr>
          <w:rFonts w:ascii="Arial" w:hAnsi="Arial" w:cs="Arial"/>
          <w:i/>
          <w:iCs/>
          <w:sz w:val="24"/>
          <w:szCs w:val="24"/>
        </w:rPr>
        <w:t>fanpage</w:t>
      </w:r>
      <w:proofErr w:type="spellEnd"/>
      <w:r w:rsidR="001D6DF9" w:rsidRPr="007F209E">
        <w:rPr>
          <w:rFonts w:ascii="Arial" w:hAnsi="Arial" w:cs="Arial"/>
          <w:sz w:val="24"/>
          <w:szCs w:val="24"/>
        </w:rPr>
        <w:t xml:space="preserve"> de Facebook</w:t>
      </w:r>
      <w:r w:rsidR="008960E0" w:rsidRPr="007F209E">
        <w:rPr>
          <w:rFonts w:ascii="Arial" w:hAnsi="Arial" w:cs="Arial"/>
          <w:sz w:val="24"/>
          <w:szCs w:val="24"/>
        </w:rPr>
        <w:t xml:space="preserve"> el </w:t>
      </w:r>
      <w:r w:rsidR="00F2269B" w:rsidRPr="007F209E">
        <w:rPr>
          <w:rFonts w:ascii="Arial" w:hAnsi="Arial" w:cs="Arial"/>
          <w:sz w:val="24"/>
          <w:szCs w:val="24"/>
        </w:rPr>
        <w:t>cinco, siete y dieciséis</w:t>
      </w:r>
      <w:r w:rsidR="008960E0" w:rsidRPr="007F209E">
        <w:rPr>
          <w:rFonts w:ascii="Arial" w:hAnsi="Arial" w:cs="Arial"/>
          <w:sz w:val="24"/>
          <w:szCs w:val="24"/>
        </w:rPr>
        <w:t xml:space="preserve"> de abril; así como en contra de</w:t>
      </w:r>
      <w:r w:rsidR="00F2269B" w:rsidRPr="007F209E">
        <w:rPr>
          <w:rFonts w:ascii="Arial" w:hAnsi="Arial" w:cs="Arial"/>
          <w:sz w:val="24"/>
          <w:szCs w:val="24"/>
        </w:rPr>
        <w:t>l</w:t>
      </w:r>
      <w:r w:rsidR="00124420" w:rsidRPr="007F209E">
        <w:rPr>
          <w:rFonts w:ascii="Arial" w:hAnsi="Arial" w:cs="Arial"/>
          <w:sz w:val="24"/>
          <w:szCs w:val="24"/>
        </w:rPr>
        <w:t xml:space="preserve"> referido partido político </w:t>
      </w:r>
      <w:r w:rsidR="008960E0" w:rsidRPr="007F209E">
        <w:rPr>
          <w:rFonts w:ascii="Arial" w:hAnsi="Arial" w:cs="Arial"/>
          <w:sz w:val="24"/>
          <w:szCs w:val="24"/>
        </w:rPr>
        <w:t>por faltar a su deber de vigilancia, respecto de la conducta de</w:t>
      </w:r>
      <w:r w:rsidR="00F2269B" w:rsidRPr="007F209E">
        <w:rPr>
          <w:rFonts w:ascii="Arial" w:hAnsi="Arial" w:cs="Arial"/>
          <w:sz w:val="24"/>
          <w:szCs w:val="24"/>
        </w:rPr>
        <w:t xml:space="preserve"> </w:t>
      </w:r>
      <w:r w:rsidR="008960E0" w:rsidRPr="007F209E">
        <w:rPr>
          <w:rFonts w:ascii="Arial" w:hAnsi="Arial" w:cs="Arial"/>
          <w:sz w:val="24"/>
          <w:szCs w:val="24"/>
        </w:rPr>
        <w:t>l</w:t>
      </w:r>
      <w:r w:rsidR="00F2269B" w:rsidRPr="007F209E">
        <w:rPr>
          <w:rFonts w:ascii="Arial" w:hAnsi="Arial" w:cs="Arial"/>
          <w:sz w:val="24"/>
          <w:szCs w:val="24"/>
        </w:rPr>
        <w:t>a</w:t>
      </w:r>
      <w:r w:rsidR="008960E0" w:rsidRPr="007F209E">
        <w:rPr>
          <w:rFonts w:ascii="Arial" w:hAnsi="Arial" w:cs="Arial"/>
          <w:sz w:val="24"/>
          <w:szCs w:val="24"/>
        </w:rPr>
        <w:t xml:space="preserve"> citad</w:t>
      </w:r>
      <w:r w:rsidR="00F2269B" w:rsidRPr="007F209E">
        <w:rPr>
          <w:rFonts w:ascii="Arial" w:hAnsi="Arial" w:cs="Arial"/>
          <w:sz w:val="24"/>
          <w:szCs w:val="24"/>
        </w:rPr>
        <w:t>a</w:t>
      </w:r>
      <w:r w:rsidR="008960E0" w:rsidRPr="007F209E">
        <w:rPr>
          <w:rFonts w:ascii="Arial" w:hAnsi="Arial" w:cs="Arial"/>
          <w:sz w:val="24"/>
          <w:szCs w:val="24"/>
        </w:rPr>
        <w:t xml:space="preserve"> ciudadan</w:t>
      </w:r>
      <w:r w:rsidR="00F2269B" w:rsidRPr="007F209E">
        <w:rPr>
          <w:rFonts w:ascii="Arial" w:hAnsi="Arial" w:cs="Arial"/>
          <w:sz w:val="24"/>
          <w:szCs w:val="24"/>
        </w:rPr>
        <w:t>a</w:t>
      </w:r>
      <w:r w:rsidR="00A835B3" w:rsidRPr="007F209E">
        <w:rPr>
          <w:rStyle w:val="Refdenotaalpie"/>
          <w:rFonts w:ascii="Arial" w:hAnsi="Arial" w:cs="Arial"/>
          <w:sz w:val="24"/>
          <w:szCs w:val="24"/>
        </w:rPr>
        <w:footnoteReference w:id="2"/>
      </w:r>
      <w:r w:rsidR="008960E0" w:rsidRPr="007F209E">
        <w:rPr>
          <w:rFonts w:ascii="Arial" w:hAnsi="Arial" w:cs="Arial"/>
          <w:sz w:val="24"/>
          <w:szCs w:val="24"/>
        </w:rPr>
        <w:t>.</w:t>
      </w:r>
    </w:p>
    <w:p w14:paraId="481A2AFD" w14:textId="7F90E196" w:rsidR="00E630FC" w:rsidRPr="007F209E" w:rsidRDefault="00364DA8" w:rsidP="001726B0">
      <w:pPr>
        <w:pStyle w:val="Prrafodelista"/>
        <w:numPr>
          <w:ilvl w:val="1"/>
          <w:numId w:val="1"/>
        </w:numPr>
        <w:spacing w:before="240" w:after="240" w:line="360" w:lineRule="auto"/>
        <w:ind w:left="0" w:firstLine="0"/>
        <w:contextualSpacing w:val="0"/>
        <w:jc w:val="both"/>
        <w:rPr>
          <w:rFonts w:ascii="Arial" w:hAnsi="Arial" w:cs="Arial"/>
          <w:b/>
          <w:sz w:val="24"/>
          <w:szCs w:val="24"/>
          <w:lang w:val="es-MX"/>
        </w:rPr>
      </w:pPr>
      <w:r w:rsidRPr="007F209E">
        <w:rPr>
          <w:rFonts w:ascii="Arial" w:hAnsi="Arial" w:cs="Arial"/>
          <w:b/>
          <w:iCs/>
          <w:sz w:val="24"/>
          <w:szCs w:val="24"/>
        </w:rPr>
        <w:t>Sentencia impugnada</w:t>
      </w:r>
      <w:r w:rsidR="00E05E46" w:rsidRPr="007F209E">
        <w:rPr>
          <w:rFonts w:ascii="Arial" w:hAnsi="Arial" w:cs="Arial"/>
          <w:b/>
          <w:iCs/>
          <w:sz w:val="24"/>
          <w:szCs w:val="24"/>
        </w:rPr>
        <w:t xml:space="preserve"> [</w:t>
      </w:r>
      <w:proofErr w:type="spellStart"/>
      <w:r w:rsidR="0024770B" w:rsidRPr="007F209E">
        <w:rPr>
          <w:rFonts w:ascii="Arial" w:hAnsi="Arial" w:cs="Arial"/>
          <w:b/>
          <w:iCs/>
          <w:sz w:val="24"/>
          <w:szCs w:val="24"/>
        </w:rPr>
        <w:t>TEE</w:t>
      </w:r>
      <w:r w:rsidR="001335D2" w:rsidRPr="007F209E">
        <w:rPr>
          <w:rFonts w:ascii="Arial" w:hAnsi="Arial" w:cs="Arial"/>
          <w:b/>
          <w:iCs/>
          <w:sz w:val="24"/>
          <w:szCs w:val="24"/>
        </w:rPr>
        <w:t>G</w:t>
      </w:r>
      <w:proofErr w:type="spellEnd"/>
      <w:r w:rsidR="0024770B" w:rsidRPr="007F209E">
        <w:rPr>
          <w:rFonts w:ascii="Arial" w:hAnsi="Arial" w:cs="Arial"/>
          <w:b/>
          <w:iCs/>
          <w:sz w:val="24"/>
          <w:szCs w:val="24"/>
        </w:rPr>
        <w:t>-PES-</w:t>
      </w:r>
      <w:r w:rsidR="001335D2" w:rsidRPr="007F209E">
        <w:rPr>
          <w:rFonts w:ascii="Arial" w:hAnsi="Arial" w:cs="Arial"/>
          <w:b/>
          <w:iCs/>
          <w:sz w:val="24"/>
          <w:szCs w:val="24"/>
        </w:rPr>
        <w:t>359</w:t>
      </w:r>
      <w:r w:rsidR="00E05E46" w:rsidRPr="007F209E">
        <w:rPr>
          <w:rFonts w:ascii="Arial" w:hAnsi="Arial" w:cs="Arial"/>
          <w:b/>
          <w:iCs/>
          <w:sz w:val="24"/>
          <w:szCs w:val="24"/>
        </w:rPr>
        <w:t>/2021]</w:t>
      </w:r>
      <w:r w:rsidRPr="007F209E">
        <w:rPr>
          <w:rFonts w:ascii="Arial" w:hAnsi="Arial" w:cs="Arial"/>
          <w:b/>
          <w:iCs/>
          <w:sz w:val="24"/>
          <w:szCs w:val="24"/>
        </w:rPr>
        <w:t xml:space="preserve">. </w:t>
      </w:r>
      <w:bookmarkEnd w:id="17"/>
      <w:r w:rsidR="00943A88" w:rsidRPr="007F209E">
        <w:rPr>
          <w:rFonts w:ascii="Arial" w:hAnsi="Arial" w:cs="Arial"/>
          <w:bCs/>
          <w:iCs/>
          <w:sz w:val="24"/>
          <w:szCs w:val="24"/>
        </w:rPr>
        <w:t>Luego de que</w:t>
      </w:r>
      <w:r w:rsidR="001335D2" w:rsidRPr="007F209E">
        <w:rPr>
          <w:rFonts w:ascii="Arial" w:hAnsi="Arial" w:cs="Arial"/>
          <w:bCs/>
          <w:iCs/>
          <w:sz w:val="24"/>
          <w:szCs w:val="24"/>
        </w:rPr>
        <w:t xml:space="preserve"> los órganos del </w:t>
      </w:r>
      <w:proofErr w:type="spellStart"/>
      <w:r w:rsidR="001335D2" w:rsidRPr="007F209E">
        <w:rPr>
          <w:rFonts w:ascii="Arial" w:hAnsi="Arial" w:cs="Arial"/>
          <w:bCs/>
          <w:i/>
          <w:sz w:val="24"/>
          <w:szCs w:val="24"/>
        </w:rPr>
        <w:t>IEEG</w:t>
      </w:r>
      <w:proofErr w:type="spellEnd"/>
      <w:r w:rsidR="001335D2" w:rsidRPr="007F209E">
        <w:rPr>
          <w:rFonts w:ascii="Arial" w:hAnsi="Arial" w:cs="Arial"/>
          <w:bCs/>
          <w:iCs/>
          <w:sz w:val="24"/>
          <w:szCs w:val="24"/>
        </w:rPr>
        <w:t xml:space="preserve"> </w:t>
      </w:r>
      <w:r w:rsidR="00271986" w:rsidRPr="007F209E">
        <w:rPr>
          <w:rFonts w:ascii="Arial" w:hAnsi="Arial" w:cs="Arial"/>
          <w:bCs/>
          <w:iCs/>
          <w:sz w:val="24"/>
          <w:szCs w:val="24"/>
        </w:rPr>
        <w:t>instruy</w:t>
      </w:r>
      <w:r w:rsidR="001335D2" w:rsidRPr="007F209E">
        <w:rPr>
          <w:rFonts w:ascii="Arial" w:hAnsi="Arial" w:cs="Arial"/>
          <w:bCs/>
          <w:iCs/>
          <w:sz w:val="24"/>
          <w:szCs w:val="24"/>
        </w:rPr>
        <w:t>eran</w:t>
      </w:r>
      <w:r w:rsidR="004D0BD9" w:rsidRPr="007F209E">
        <w:rPr>
          <w:rFonts w:ascii="Arial" w:hAnsi="Arial" w:cs="Arial"/>
          <w:bCs/>
          <w:iCs/>
          <w:sz w:val="24"/>
          <w:szCs w:val="24"/>
        </w:rPr>
        <w:t xml:space="preserve"> </w:t>
      </w:r>
      <w:r w:rsidR="001335D2" w:rsidRPr="007F209E">
        <w:rPr>
          <w:rFonts w:ascii="Arial" w:hAnsi="Arial" w:cs="Arial"/>
          <w:bCs/>
          <w:iCs/>
          <w:sz w:val="24"/>
          <w:szCs w:val="24"/>
        </w:rPr>
        <w:t xml:space="preserve">y acumularan los </w:t>
      </w:r>
      <w:r w:rsidR="004D0BD9" w:rsidRPr="007F209E">
        <w:rPr>
          <w:rFonts w:ascii="Arial" w:hAnsi="Arial" w:cs="Arial"/>
          <w:bCs/>
          <w:iCs/>
          <w:sz w:val="24"/>
          <w:szCs w:val="24"/>
        </w:rPr>
        <w:t>procedimiento</w:t>
      </w:r>
      <w:r w:rsidR="001335D2" w:rsidRPr="007F209E">
        <w:rPr>
          <w:rFonts w:ascii="Arial" w:hAnsi="Arial" w:cs="Arial"/>
          <w:bCs/>
          <w:iCs/>
          <w:sz w:val="24"/>
          <w:szCs w:val="24"/>
        </w:rPr>
        <w:t>s</w:t>
      </w:r>
      <w:r w:rsidR="004D0BD9" w:rsidRPr="007F209E">
        <w:rPr>
          <w:rFonts w:ascii="Arial" w:hAnsi="Arial" w:cs="Arial"/>
          <w:bCs/>
          <w:iCs/>
          <w:sz w:val="24"/>
          <w:szCs w:val="24"/>
        </w:rPr>
        <w:t xml:space="preserve"> especial</w:t>
      </w:r>
      <w:r w:rsidR="001335D2" w:rsidRPr="007F209E">
        <w:rPr>
          <w:rFonts w:ascii="Arial" w:hAnsi="Arial" w:cs="Arial"/>
          <w:bCs/>
          <w:iCs/>
          <w:sz w:val="24"/>
          <w:szCs w:val="24"/>
        </w:rPr>
        <w:t>es</w:t>
      </w:r>
      <w:r w:rsidR="004D0BD9" w:rsidRPr="007F209E">
        <w:rPr>
          <w:rFonts w:ascii="Arial" w:hAnsi="Arial" w:cs="Arial"/>
          <w:bCs/>
          <w:iCs/>
          <w:sz w:val="24"/>
          <w:szCs w:val="24"/>
        </w:rPr>
        <w:t xml:space="preserve"> sancionador</w:t>
      </w:r>
      <w:r w:rsidR="001335D2" w:rsidRPr="007F209E">
        <w:rPr>
          <w:rFonts w:ascii="Arial" w:hAnsi="Arial" w:cs="Arial"/>
          <w:bCs/>
          <w:iCs/>
          <w:sz w:val="24"/>
          <w:szCs w:val="24"/>
        </w:rPr>
        <w:t>es</w:t>
      </w:r>
      <w:r w:rsidR="004D0BD9" w:rsidRPr="007F209E">
        <w:rPr>
          <w:rFonts w:ascii="Arial" w:hAnsi="Arial" w:cs="Arial"/>
          <w:bCs/>
          <w:iCs/>
          <w:sz w:val="24"/>
          <w:szCs w:val="24"/>
        </w:rPr>
        <w:t xml:space="preserve"> correspondiente</w:t>
      </w:r>
      <w:r w:rsidR="001335D2" w:rsidRPr="007F209E">
        <w:rPr>
          <w:rFonts w:ascii="Arial" w:hAnsi="Arial" w:cs="Arial"/>
          <w:bCs/>
          <w:iCs/>
          <w:sz w:val="24"/>
          <w:szCs w:val="24"/>
        </w:rPr>
        <w:t>s</w:t>
      </w:r>
      <w:r w:rsidR="0024770B" w:rsidRPr="007F209E">
        <w:rPr>
          <w:rStyle w:val="Refdenotaalpie"/>
          <w:rFonts w:ascii="Arial" w:hAnsi="Arial" w:cs="Arial"/>
          <w:bCs/>
          <w:iCs/>
          <w:sz w:val="24"/>
          <w:szCs w:val="24"/>
        </w:rPr>
        <w:footnoteReference w:id="3"/>
      </w:r>
      <w:r w:rsidR="004D0BD9" w:rsidRPr="007F209E">
        <w:rPr>
          <w:rFonts w:ascii="Arial" w:hAnsi="Arial" w:cs="Arial"/>
          <w:bCs/>
          <w:iCs/>
          <w:sz w:val="24"/>
          <w:szCs w:val="24"/>
        </w:rPr>
        <w:t>, e</w:t>
      </w:r>
      <w:r w:rsidRPr="007F209E">
        <w:rPr>
          <w:rFonts w:ascii="Arial" w:hAnsi="Arial" w:cs="Arial"/>
          <w:iCs/>
          <w:sz w:val="24"/>
          <w:szCs w:val="24"/>
        </w:rPr>
        <w:t xml:space="preserve">l </w:t>
      </w:r>
      <w:r w:rsidR="00D17A75" w:rsidRPr="007F209E">
        <w:rPr>
          <w:rFonts w:ascii="Arial" w:hAnsi="Arial" w:cs="Arial"/>
          <w:iCs/>
          <w:sz w:val="24"/>
          <w:szCs w:val="24"/>
        </w:rPr>
        <w:t>veinticinco de marzo de dos mil veintidós</w:t>
      </w:r>
      <w:r w:rsidR="007C6522" w:rsidRPr="007F209E">
        <w:rPr>
          <w:rFonts w:ascii="Arial" w:hAnsi="Arial" w:cs="Arial"/>
          <w:iCs/>
          <w:sz w:val="24"/>
          <w:szCs w:val="24"/>
        </w:rPr>
        <w:t>,</w:t>
      </w:r>
      <w:r w:rsidRPr="007F209E">
        <w:rPr>
          <w:rFonts w:ascii="Arial" w:hAnsi="Arial" w:cs="Arial"/>
          <w:iCs/>
          <w:sz w:val="24"/>
          <w:szCs w:val="24"/>
        </w:rPr>
        <w:t xml:space="preserve"> el </w:t>
      </w:r>
      <w:r w:rsidRPr="007F209E">
        <w:rPr>
          <w:rFonts w:ascii="Arial" w:hAnsi="Arial" w:cs="Arial"/>
          <w:i/>
          <w:iCs/>
          <w:sz w:val="24"/>
          <w:szCs w:val="24"/>
        </w:rPr>
        <w:t xml:space="preserve">Tribunal local </w:t>
      </w:r>
      <w:r w:rsidR="00C06224" w:rsidRPr="007F209E">
        <w:rPr>
          <w:rFonts w:ascii="Arial" w:hAnsi="Arial" w:cs="Arial"/>
          <w:iCs/>
          <w:sz w:val="24"/>
          <w:szCs w:val="24"/>
        </w:rPr>
        <w:t xml:space="preserve">declaró </w:t>
      </w:r>
      <w:r w:rsidR="004B7494" w:rsidRPr="007F209E">
        <w:rPr>
          <w:rFonts w:ascii="Arial" w:hAnsi="Arial" w:cs="Arial"/>
          <w:iCs/>
          <w:sz w:val="24"/>
          <w:szCs w:val="24"/>
        </w:rPr>
        <w:t xml:space="preserve">existente la </w:t>
      </w:r>
      <w:r w:rsidR="00D17A75" w:rsidRPr="007F209E">
        <w:rPr>
          <w:rFonts w:ascii="Arial" w:hAnsi="Arial" w:cs="Arial"/>
          <w:iCs/>
          <w:sz w:val="24"/>
          <w:szCs w:val="24"/>
        </w:rPr>
        <w:t xml:space="preserve">utilización de símbolos religiosos en la propaganda electoral de la </w:t>
      </w:r>
      <w:r w:rsidR="00D17A75" w:rsidRPr="007F209E">
        <w:rPr>
          <w:rFonts w:ascii="Arial" w:hAnsi="Arial" w:cs="Arial"/>
          <w:i/>
          <w:sz w:val="24"/>
          <w:szCs w:val="24"/>
        </w:rPr>
        <w:t>Ciudadana denunciada</w:t>
      </w:r>
      <w:r w:rsidR="009C1EF4" w:rsidRPr="007F209E">
        <w:rPr>
          <w:rFonts w:ascii="Arial" w:hAnsi="Arial" w:cs="Arial"/>
          <w:iCs/>
          <w:sz w:val="24"/>
          <w:szCs w:val="24"/>
        </w:rPr>
        <w:t xml:space="preserve">; así como la responsabilidad </w:t>
      </w:r>
      <w:r w:rsidR="0041449F" w:rsidRPr="007F209E">
        <w:rPr>
          <w:rFonts w:ascii="Arial" w:hAnsi="Arial" w:cs="Arial"/>
          <w:iCs/>
          <w:sz w:val="24"/>
          <w:szCs w:val="24"/>
        </w:rPr>
        <w:t xml:space="preserve">del </w:t>
      </w:r>
      <w:r w:rsidR="0041449F" w:rsidRPr="007F209E">
        <w:rPr>
          <w:rFonts w:ascii="Arial" w:hAnsi="Arial" w:cs="Arial"/>
          <w:i/>
          <w:sz w:val="24"/>
          <w:szCs w:val="24"/>
        </w:rPr>
        <w:t>PRI</w:t>
      </w:r>
      <w:r w:rsidR="0041449F" w:rsidRPr="007F209E">
        <w:rPr>
          <w:rFonts w:ascii="Arial" w:hAnsi="Arial" w:cs="Arial"/>
          <w:iCs/>
          <w:sz w:val="24"/>
          <w:szCs w:val="24"/>
        </w:rPr>
        <w:t xml:space="preserve"> por faltar a su deber de vigilancia</w:t>
      </w:r>
      <w:r w:rsidR="006A25E4" w:rsidRPr="007F209E">
        <w:rPr>
          <w:rStyle w:val="Refdenotaalpie"/>
          <w:rFonts w:ascii="Arial" w:hAnsi="Arial" w:cs="Arial"/>
          <w:iCs/>
          <w:sz w:val="24"/>
          <w:szCs w:val="24"/>
        </w:rPr>
        <w:footnoteReference w:id="4"/>
      </w:r>
      <w:r w:rsidR="0041449F" w:rsidRPr="007F209E">
        <w:rPr>
          <w:rFonts w:ascii="Arial" w:hAnsi="Arial" w:cs="Arial"/>
          <w:iCs/>
          <w:sz w:val="24"/>
          <w:szCs w:val="24"/>
        </w:rPr>
        <w:t>. Por ello</w:t>
      </w:r>
      <w:r w:rsidR="00F9751C" w:rsidRPr="007F209E">
        <w:rPr>
          <w:rFonts w:ascii="Arial" w:hAnsi="Arial" w:cs="Arial"/>
          <w:iCs/>
          <w:sz w:val="24"/>
          <w:szCs w:val="24"/>
        </w:rPr>
        <w:t>,</w:t>
      </w:r>
      <w:r w:rsidR="0041449F" w:rsidRPr="007F209E">
        <w:rPr>
          <w:rFonts w:ascii="Arial" w:hAnsi="Arial" w:cs="Arial"/>
          <w:iCs/>
          <w:sz w:val="24"/>
          <w:szCs w:val="24"/>
        </w:rPr>
        <w:t xml:space="preserve"> los sa</w:t>
      </w:r>
      <w:r w:rsidR="006A25E4" w:rsidRPr="007F209E">
        <w:rPr>
          <w:rFonts w:ascii="Arial" w:hAnsi="Arial" w:cs="Arial"/>
          <w:iCs/>
          <w:sz w:val="24"/>
          <w:szCs w:val="24"/>
        </w:rPr>
        <w:t>ncionó económicamente</w:t>
      </w:r>
      <w:r w:rsidR="001A2016" w:rsidRPr="007F209E">
        <w:rPr>
          <w:rStyle w:val="Refdenotaalpie"/>
          <w:rFonts w:ascii="Arial" w:hAnsi="Arial" w:cs="Arial"/>
          <w:iCs/>
          <w:sz w:val="24"/>
          <w:szCs w:val="24"/>
        </w:rPr>
        <w:footnoteReference w:id="5"/>
      </w:r>
      <w:r w:rsidR="006A25E4" w:rsidRPr="007F209E">
        <w:rPr>
          <w:rFonts w:ascii="Arial" w:hAnsi="Arial" w:cs="Arial"/>
          <w:iCs/>
          <w:sz w:val="24"/>
          <w:szCs w:val="24"/>
        </w:rPr>
        <w:t>.</w:t>
      </w:r>
    </w:p>
    <w:p w14:paraId="63C43DB4" w14:textId="2D568DBA" w:rsidR="00C479F1" w:rsidRPr="007F209E" w:rsidRDefault="003202F3" w:rsidP="004927F1">
      <w:pPr>
        <w:pStyle w:val="Prrafodelista"/>
        <w:numPr>
          <w:ilvl w:val="1"/>
          <w:numId w:val="1"/>
        </w:numPr>
        <w:spacing w:before="240" w:after="240" w:line="360" w:lineRule="auto"/>
        <w:ind w:left="0" w:firstLine="0"/>
        <w:contextualSpacing w:val="0"/>
        <w:jc w:val="both"/>
        <w:rPr>
          <w:rFonts w:ascii="Arial" w:hAnsi="Arial" w:cs="Arial"/>
          <w:b/>
          <w:sz w:val="24"/>
          <w:szCs w:val="24"/>
          <w:lang w:val="es-MX"/>
        </w:rPr>
      </w:pPr>
      <w:bookmarkStart w:id="18" w:name="_Hlk85584768"/>
      <w:r w:rsidRPr="007F209E">
        <w:rPr>
          <w:rFonts w:ascii="Arial" w:hAnsi="Arial" w:cs="Arial"/>
          <w:b/>
          <w:sz w:val="24"/>
          <w:szCs w:val="24"/>
          <w:lang w:val="es-MX"/>
        </w:rPr>
        <w:lastRenderedPageBreak/>
        <w:t>J</w:t>
      </w:r>
      <w:r w:rsidR="00FA1129" w:rsidRPr="007F209E">
        <w:rPr>
          <w:rFonts w:ascii="Arial" w:hAnsi="Arial" w:cs="Arial"/>
          <w:b/>
          <w:sz w:val="24"/>
          <w:szCs w:val="24"/>
          <w:lang w:val="es-MX"/>
        </w:rPr>
        <w:t>uicio</w:t>
      </w:r>
      <w:r w:rsidR="00C479F1" w:rsidRPr="007F209E">
        <w:rPr>
          <w:rFonts w:ascii="Arial" w:hAnsi="Arial" w:cs="Arial"/>
          <w:b/>
          <w:sz w:val="24"/>
          <w:szCs w:val="24"/>
          <w:lang w:val="es-MX"/>
        </w:rPr>
        <w:t>s</w:t>
      </w:r>
      <w:r w:rsidR="00FA1129" w:rsidRPr="007F209E">
        <w:rPr>
          <w:rFonts w:ascii="Arial" w:hAnsi="Arial" w:cs="Arial"/>
          <w:b/>
          <w:sz w:val="24"/>
          <w:szCs w:val="24"/>
          <w:lang w:val="es-MX"/>
        </w:rPr>
        <w:t xml:space="preserve"> federal</w:t>
      </w:r>
      <w:r w:rsidR="00C479F1" w:rsidRPr="007F209E">
        <w:rPr>
          <w:rFonts w:ascii="Arial" w:hAnsi="Arial" w:cs="Arial"/>
          <w:b/>
          <w:sz w:val="24"/>
          <w:szCs w:val="24"/>
          <w:lang w:val="es-MX"/>
        </w:rPr>
        <w:t>es</w:t>
      </w:r>
      <w:r w:rsidR="00FA1129" w:rsidRPr="007F209E">
        <w:rPr>
          <w:rFonts w:ascii="Arial" w:hAnsi="Arial" w:cs="Arial"/>
          <w:sz w:val="24"/>
          <w:szCs w:val="24"/>
          <w:lang w:val="es-MX"/>
        </w:rPr>
        <w:t>.</w:t>
      </w:r>
      <w:r w:rsidR="00FA1129" w:rsidRPr="007F209E">
        <w:rPr>
          <w:rFonts w:ascii="Arial" w:hAnsi="Arial" w:cs="Arial"/>
          <w:b/>
          <w:sz w:val="24"/>
          <w:szCs w:val="24"/>
          <w:lang w:val="es-MX"/>
        </w:rPr>
        <w:t xml:space="preserve"> </w:t>
      </w:r>
      <w:r w:rsidR="00FA1129" w:rsidRPr="007F209E">
        <w:rPr>
          <w:rFonts w:ascii="Arial" w:hAnsi="Arial" w:cs="Arial"/>
          <w:sz w:val="24"/>
          <w:szCs w:val="24"/>
          <w:lang w:val="es-MX"/>
        </w:rPr>
        <w:t>Inconforme</w:t>
      </w:r>
      <w:r w:rsidR="00C479F1" w:rsidRPr="007F209E">
        <w:rPr>
          <w:rFonts w:ascii="Arial" w:hAnsi="Arial" w:cs="Arial"/>
          <w:sz w:val="24"/>
          <w:szCs w:val="24"/>
          <w:lang w:val="es-MX"/>
        </w:rPr>
        <w:t>s</w:t>
      </w:r>
      <w:r w:rsidR="000D119A" w:rsidRPr="007F209E">
        <w:rPr>
          <w:rFonts w:ascii="Arial" w:hAnsi="Arial" w:cs="Arial"/>
          <w:sz w:val="24"/>
          <w:szCs w:val="24"/>
          <w:lang w:val="es-MX"/>
        </w:rPr>
        <w:t>,</w:t>
      </w:r>
      <w:r w:rsidR="002B7884" w:rsidRPr="007F209E">
        <w:rPr>
          <w:rFonts w:ascii="Arial" w:hAnsi="Arial" w:cs="Arial"/>
          <w:sz w:val="24"/>
          <w:szCs w:val="24"/>
          <w:lang w:val="es-MX"/>
        </w:rPr>
        <w:t xml:space="preserve"> el</w:t>
      </w:r>
      <w:r w:rsidR="000D119A" w:rsidRPr="007F209E">
        <w:rPr>
          <w:rFonts w:ascii="Arial" w:hAnsi="Arial" w:cs="Arial"/>
          <w:sz w:val="24"/>
          <w:szCs w:val="24"/>
          <w:lang w:val="es-MX"/>
        </w:rPr>
        <w:t xml:space="preserve"> </w:t>
      </w:r>
      <w:r w:rsidR="004075DD" w:rsidRPr="007F209E">
        <w:rPr>
          <w:rFonts w:ascii="Arial" w:hAnsi="Arial" w:cs="Arial"/>
          <w:sz w:val="24"/>
          <w:szCs w:val="24"/>
          <w:lang w:val="es-MX"/>
        </w:rPr>
        <w:t>treinta y uno de marzo</w:t>
      </w:r>
      <w:r w:rsidR="00C76945" w:rsidRPr="007F209E">
        <w:rPr>
          <w:rFonts w:ascii="Arial" w:hAnsi="Arial" w:cs="Arial"/>
          <w:sz w:val="24"/>
          <w:szCs w:val="24"/>
          <w:lang w:val="es-MX"/>
        </w:rPr>
        <w:t xml:space="preserve"> de esta anualidad</w:t>
      </w:r>
      <w:r w:rsidR="00C479F1" w:rsidRPr="007F209E">
        <w:rPr>
          <w:rFonts w:ascii="Arial" w:hAnsi="Arial" w:cs="Arial"/>
          <w:sz w:val="24"/>
          <w:szCs w:val="24"/>
          <w:lang w:val="es-MX"/>
        </w:rPr>
        <w:t xml:space="preserve">, </w:t>
      </w:r>
      <w:r w:rsidR="004075DD" w:rsidRPr="007F209E">
        <w:rPr>
          <w:rFonts w:ascii="Arial" w:hAnsi="Arial" w:cs="Arial"/>
          <w:sz w:val="24"/>
          <w:szCs w:val="24"/>
          <w:lang w:val="es-MX"/>
        </w:rPr>
        <w:t xml:space="preserve">la </w:t>
      </w:r>
      <w:r w:rsidR="004075DD" w:rsidRPr="007F209E">
        <w:rPr>
          <w:rFonts w:ascii="Arial" w:hAnsi="Arial" w:cs="Arial"/>
          <w:i/>
          <w:iCs/>
          <w:sz w:val="24"/>
          <w:szCs w:val="24"/>
          <w:lang w:val="es-MX"/>
        </w:rPr>
        <w:t xml:space="preserve">Ciudadana denunciada </w:t>
      </w:r>
      <w:r w:rsidR="004075DD" w:rsidRPr="007F209E">
        <w:rPr>
          <w:rFonts w:ascii="Arial" w:hAnsi="Arial" w:cs="Arial"/>
          <w:sz w:val="24"/>
          <w:szCs w:val="24"/>
          <w:lang w:val="es-MX"/>
        </w:rPr>
        <w:t xml:space="preserve">y el </w:t>
      </w:r>
      <w:r w:rsidR="004075DD" w:rsidRPr="007F209E">
        <w:rPr>
          <w:rFonts w:ascii="Arial" w:hAnsi="Arial" w:cs="Arial"/>
          <w:i/>
          <w:iCs/>
          <w:sz w:val="24"/>
          <w:szCs w:val="24"/>
          <w:lang w:val="es-MX"/>
        </w:rPr>
        <w:t>PRI</w:t>
      </w:r>
      <w:r w:rsidR="00C479F1" w:rsidRPr="007F209E">
        <w:rPr>
          <w:rFonts w:ascii="Arial" w:hAnsi="Arial" w:cs="Arial"/>
          <w:sz w:val="24"/>
          <w:szCs w:val="24"/>
          <w:lang w:val="es-MX"/>
        </w:rPr>
        <w:t xml:space="preserve"> </w:t>
      </w:r>
      <w:r w:rsidR="002B7884" w:rsidRPr="007F209E">
        <w:rPr>
          <w:rFonts w:ascii="Arial" w:hAnsi="Arial" w:cs="Arial"/>
          <w:sz w:val="24"/>
          <w:szCs w:val="24"/>
          <w:lang w:val="es-MX"/>
        </w:rPr>
        <w:t xml:space="preserve">presentaron las demandas que originaron los presentes </w:t>
      </w:r>
      <w:r w:rsidR="00C479F1" w:rsidRPr="007F209E">
        <w:rPr>
          <w:rFonts w:ascii="Arial" w:hAnsi="Arial" w:cs="Arial"/>
          <w:sz w:val="24"/>
          <w:szCs w:val="24"/>
          <w:lang w:val="es-MX"/>
        </w:rPr>
        <w:t>juicios electorales</w:t>
      </w:r>
      <w:r w:rsidR="00592CE1" w:rsidRPr="007F209E">
        <w:rPr>
          <w:rFonts w:ascii="Arial" w:hAnsi="Arial" w:cs="Arial"/>
          <w:sz w:val="24"/>
          <w:szCs w:val="24"/>
          <w:lang w:val="es-MX"/>
        </w:rPr>
        <w:t>, l</w:t>
      </w:r>
      <w:r w:rsidR="007B72B6" w:rsidRPr="007F209E">
        <w:rPr>
          <w:rFonts w:ascii="Arial" w:hAnsi="Arial" w:cs="Arial"/>
          <w:sz w:val="24"/>
          <w:szCs w:val="24"/>
          <w:lang w:val="es-MX"/>
        </w:rPr>
        <w:t xml:space="preserve">os </w:t>
      </w:r>
      <w:r w:rsidR="00592CE1" w:rsidRPr="007F209E">
        <w:rPr>
          <w:rFonts w:ascii="Arial" w:hAnsi="Arial" w:cs="Arial"/>
          <w:sz w:val="24"/>
          <w:szCs w:val="24"/>
          <w:lang w:val="es-MX"/>
        </w:rPr>
        <w:t>que</w:t>
      </w:r>
      <w:r w:rsidR="007964D1" w:rsidRPr="007F209E">
        <w:rPr>
          <w:rFonts w:ascii="Arial" w:hAnsi="Arial" w:cs="Arial"/>
          <w:sz w:val="24"/>
          <w:szCs w:val="24"/>
          <w:lang w:val="es-MX"/>
        </w:rPr>
        <w:t xml:space="preserve"> </w:t>
      </w:r>
      <w:r w:rsidR="00592CE1" w:rsidRPr="007F209E">
        <w:rPr>
          <w:rFonts w:ascii="Arial" w:hAnsi="Arial" w:cs="Arial"/>
          <w:sz w:val="24"/>
          <w:szCs w:val="24"/>
          <w:lang w:val="es-MX"/>
        </w:rPr>
        <w:t xml:space="preserve">se registraron con las claves de expedientes </w:t>
      </w:r>
      <w:r w:rsidR="007B72B6" w:rsidRPr="007F209E">
        <w:rPr>
          <w:rFonts w:ascii="Arial" w:hAnsi="Arial" w:cs="Arial"/>
          <w:sz w:val="24"/>
          <w:szCs w:val="24"/>
        </w:rPr>
        <w:t>SM-JE-</w:t>
      </w:r>
      <w:r w:rsidR="002B7884" w:rsidRPr="007F209E">
        <w:rPr>
          <w:rFonts w:ascii="Arial" w:hAnsi="Arial" w:cs="Arial"/>
          <w:sz w:val="24"/>
          <w:szCs w:val="24"/>
        </w:rPr>
        <w:t>23</w:t>
      </w:r>
      <w:r w:rsidR="007B72B6" w:rsidRPr="007F209E">
        <w:rPr>
          <w:rFonts w:ascii="Arial" w:hAnsi="Arial" w:cs="Arial"/>
          <w:sz w:val="24"/>
          <w:szCs w:val="24"/>
        </w:rPr>
        <w:t>/202</w:t>
      </w:r>
      <w:r w:rsidR="002B7884" w:rsidRPr="007F209E">
        <w:rPr>
          <w:rFonts w:ascii="Arial" w:hAnsi="Arial" w:cs="Arial"/>
          <w:sz w:val="24"/>
          <w:szCs w:val="24"/>
        </w:rPr>
        <w:t>2</w:t>
      </w:r>
      <w:r w:rsidR="007B72B6" w:rsidRPr="007F209E">
        <w:rPr>
          <w:rFonts w:ascii="Arial" w:hAnsi="Arial" w:cs="Arial"/>
          <w:sz w:val="24"/>
          <w:szCs w:val="24"/>
        </w:rPr>
        <w:t xml:space="preserve"> y SM-JE-</w:t>
      </w:r>
      <w:r w:rsidR="002B7884" w:rsidRPr="007F209E">
        <w:rPr>
          <w:rFonts w:ascii="Arial" w:hAnsi="Arial" w:cs="Arial"/>
          <w:sz w:val="24"/>
          <w:szCs w:val="24"/>
        </w:rPr>
        <w:t>24</w:t>
      </w:r>
      <w:r w:rsidR="007B72B6" w:rsidRPr="007F209E">
        <w:rPr>
          <w:rFonts w:ascii="Arial" w:hAnsi="Arial" w:cs="Arial"/>
          <w:sz w:val="24"/>
          <w:szCs w:val="24"/>
        </w:rPr>
        <w:t>/202</w:t>
      </w:r>
      <w:r w:rsidR="002B7884" w:rsidRPr="007F209E">
        <w:rPr>
          <w:rFonts w:ascii="Arial" w:hAnsi="Arial" w:cs="Arial"/>
          <w:sz w:val="24"/>
          <w:szCs w:val="24"/>
        </w:rPr>
        <w:t>2</w:t>
      </w:r>
      <w:r w:rsidR="007964D1" w:rsidRPr="007F209E">
        <w:rPr>
          <w:rFonts w:ascii="Arial" w:hAnsi="Arial" w:cs="Arial"/>
          <w:sz w:val="24"/>
          <w:szCs w:val="24"/>
        </w:rPr>
        <w:t xml:space="preserve">, </w:t>
      </w:r>
      <w:r w:rsidR="007964D1" w:rsidRPr="007F209E">
        <w:rPr>
          <w:rFonts w:ascii="Arial" w:hAnsi="Arial" w:cs="Arial"/>
          <w:sz w:val="24"/>
          <w:szCs w:val="24"/>
          <w:lang w:val="es-MX"/>
        </w:rPr>
        <w:t>respectivamente</w:t>
      </w:r>
      <w:r w:rsidR="007B72B6" w:rsidRPr="007F209E">
        <w:rPr>
          <w:rFonts w:ascii="Arial" w:hAnsi="Arial" w:cs="Arial"/>
          <w:sz w:val="24"/>
          <w:szCs w:val="24"/>
        </w:rPr>
        <w:t>.</w:t>
      </w:r>
    </w:p>
    <w:p w14:paraId="2AA23052" w14:textId="77777777" w:rsidR="00FA1129" w:rsidRPr="007F209E" w:rsidRDefault="00FA1129" w:rsidP="004927F1">
      <w:pPr>
        <w:pStyle w:val="Prrafodelista"/>
        <w:keepNext/>
        <w:numPr>
          <w:ilvl w:val="0"/>
          <w:numId w:val="1"/>
        </w:numPr>
        <w:spacing w:before="240" w:after="240" w:line="360" w:lineRule="auto"/>
        <w:contextualSpacing w:val="0"/>
        <w:jc w:val="both"/>
        <w:outlineLvl w:val="0"/>
        <w:rPr>
          <w:rFonts w:ascii="Arial" w:eastAsiaTheme="majorEastAsia" w:hAnsi="Arial" w:cs="Arial"/>
          <w:b/>
          <w:bCs/>
          <w:kern w:val="32"/>
          <w:sz w:val="24"/>
          <w:szCs w:val="24"/>
          <w:lang w:val="es-MX"/>
        </w:rPr>
      </w:pPr>
      <w:bookmarkStart w:id="19" w:name="_Toc18574862"/>
      <w:bookmarkStart w:id="20" w:name="_Toc65772949"/>
      <w:bookmarkStart w:id="21" w:name="_Toc100830358"/>
      <w:bookmarkEnd w:id="18"/>
      <w:r w:rsidRPr="007F209E">
        <w:rPr>
          <w:rFonts w:ascii="Arial" w:eastAsiaTheme="majorEastAsia" w:hAnsi="Arial" w:cs="Arial"/>
          <w:b/>
          <w:bCs/>
          <w:kern w:val="32"/>
          <w:sz w:val="24"/>
          <w:szCs w:val="24"/>
          <w:lang w:val="es-MX"/>
        </w:rPr>
        <w:t>COMPETENCIA</w:t>
      </w:r>
      <w:bookmarkEnd w:id="19"/>
      <w:bookmarkEnd w:id="20"/>
      <w:bookmarkEnd w:id="21"/>
    </w:p>
    <w:p w14:paraId="69EF15D2" w14:textId="22D85895" w:rsidR="00846A51" w:rsidRPr="007F209E" w:rsidRDefault="00846A51" w:rsidP="005F1528">
      <w:pPr>
        <w:spacing w:before="240" w:after="240" w:line="360" w:lineRule="auto"/>
        <w:jc w:val="both"/>
        <w:rPr>
          <w:rFonts w:ascii="Arial" w:eastAsiaTheme="minorHAnsi" w:hAnsi="Arial" w:cs="Arial"/>
          <w:sz w:val="24"/>
          <w:szCs w:val="24"/>
          <w:lang w:val="es-MX"/>
        </w:rPr>
      </w:pPr>
      <w:r w:rsidRPr="007F209E">
        <w:rPr>
          <w:rFonts w:ascii="Arial" w:eastAsiaTheme="minorHAnsi" w:hAnsi="Arial" w:cs="Arial"/>
          <w:sz w:val="24"/>
          <w:szCs w:val="24"/>
          <w:lang w:val="es-MX"/>
        </w:rPr>
        <w:t xml:space="preserve">Esta Sala Regional es competente para conocer y resolver </w:t>
      </w:r>
      <w:r w:rsidR="004111FA" w:rsidRPr="007F209E">
        <w:rPr>
          <w:rFonts w:ascii="Arial" w:eastAsiaTheme="minorHAnsi" w:hAnsi="Arial" w:cs="Arial"/>
          <w:sz w:val="24"/>
          <w:szCs w:val="24"/>
          <w:lang w:val="es-MX"/>
        </w:rPr>
        <w:t>los</w:t>
      </w:r>
      <w:r w:rsidRPr="007F209E">
        <w:rPr>
          <w:rFonts w:ascii="Arial" w:eastAsiaTheme="minorHAnsi" w:hAnsi="Arial" w:cs="Arial"/>
          <w:sz w:val="24"/>
          <w:szCs w:val="24"/>
          <w:lang w:val="es-MX"/>
        </w:rPr>
        <w:t xml:space="preserve"> presente</w:t>
      </w:r>
      <w:r w:rsidR="004111FA" w:rsidRPr="007F209E">
        <w:rPr>
          <w:rFonts w:ascii="Arial" w:eastAsiaTheme="minorHAnsi" w:hAnsi="Arial" w:cs="Arial"/>
          <w:sz w:val="24"/>
          <w:szCs w:val="24"/>
          <w:lang w:val="es-MX"/>
        </w:rPr>
        <w:t>s</w:t>
      </w:r>
      <w:r w:rsidRPr="007F209E">
        <w:rPr>
          <w:rFonts w:ascii="Arial" w:eastAsiaTheme="minorHAnsi" w:hAnsi="Arial" w:cs="Arial"/>
          <w:sz w:val="24"/>
          <w:szCs w:val="24"/>
          <w:lang w:val="es-MX"/>
        </w:rPr>
        <w:t xml:space="preserve"> asunto</w:t>
      </w:r>
      <w:r w:rsidR="004111FA" w:rsidRPr="007F209E">
        <w:rPr>
          <w:rFonts w:ascii="Arial" w:eastAsiaTheme="minorHAnsi" w:hAnsi="Arial" w:cs="Arial"/>
          <w:sz w:val="24"/>
          <w:szCs w:val="24"/>
          <w:lang w:val="es-MX"/>
        </w:rPr>
        <w:t>s</w:t>
      </w:r>
      <w:r w:rsidRPr="007F209E">
        <w:rPr>
          <w:rFonts w:ascii="Arial" w:eastAsiaTheme="minorHAnsi" w:hAnsi="Arial" w:cs="Arial"/>
          <w:sz w:val="24"/>
          <w:szCs w:val="24"/>
          <w:lang w:val="es-MX"/>
        </w:rPr>
        <w:t>, porque se trata de juicio</w:t>
      </w:r>
      <w:r w:rsidR="004111FA" w:rsidRPr="007F209E">
        <w:rPr>
          <w:rFonts w:ascii="Arial" w:eastAsiaTheme="minorHAnsi" w:hAnsi="Arial" w:cs="Arial"/>
          <w:sz w:val="24"/>
          <w:szCs w:val="24"/>
          <w:lang w:val="es-MX"/>
        </w:rPr>
        <w:t>s</w:t>
      </w:r>
      <w:r w:rsidR="00FE451D" w:rsidRPr="007F209E">
        <w:rPr>
          <w:rFonts w:ascii="Arial" w:eastAsiaTheme="minorHAnsi" w:hAnsi="Arial" w:cs="Arial"/>
          <w:sz w:val="24"/>
          <w:szCs w:val="24"/>
          <w:lang w:val="es-MX"/>
        </w:rPr>
        <w:t xml:space="preserve"> </w:t>
      </w:r>
      <w:r w:rsidR="00DD3D2A" w:rsidRPr="007F209E">
        <w:rPr>
          <w:rFonts w:ascii="Arial" w:eastAsiaTheme="minorHAnsi" w:hAnsi="Arial" w:cs="Arial"/>
          <w:sz w:val="24"/>
          <w:szCs w:val="24"/>
          <w:lang w:val="es-MX"/>
        </w:rPr>
        <w:t>electoral</w:t>
      </w:r>
      <w:r w:rsidR="004111FA" w:rsidRPr="007F209E">
        <w:rPr>
          <w:rFonts w:ascii="Arial" w:eastAsiaTheme="minorHAnsi" w:hAnsi="Arial" w:cs="Arial"/>
          <w:sz w:val="24"/>
          <w:szCs w:val="24"/>
          <w:lang w:val="es-MX"/>
        </w:rPr>
        <w:t>es</w:t>
      </w:r>
      <w:r w:rsidRPr="007F209E">
        <w:rPr>
          <w:rFonts w:ascii="Arial" w:eastAsiaTheme="minorHAnsi" w:hAnsi="Arial" w:cs="Arial"/>
          <w:sz w:val="24"/>
          <w:szCs w:val="24"/>
          <w:lang w:val="es-MX"/>
        </w:rPr>
        <w:t xml:space="preserve"> </w:t>
      </w:r>
      <w:r w:rsidR="00C512AC" w:rsidRPr="007F209E">
        <w:rPr>
          <w:rFonts w:ascii="Arial" w:eastAsiaTheme="minorHAnsi" w:hAnsi="Arial" w:cs="Arial"/>
          <w:sz w:val="24"/>
          <w:szCs w:val="24"/>
          <w:lang w:val="es-MX"/>
        </w:rPr>
        <w:t xml:space="preserve">en </w:t>
      </w:r>
      <w:r w:rsidR="004111FA" w:rsidRPr="007F209E">
        <w:rPr>
          <w:rFonts w:ascii="Arial" w:eastAsiaTheme="minorHAnsi" w:hAnsi="Arial" w:cs="Arial"/>
          <w:sz w:val="24"/>
          <w:szCs w:val="24"/>
          <w:lang w:val="es-MX"/>
        </w:rPr>
        <w:t>los</w:t>
      </w:r>
      <w:r w:rsidR="00C512AC" w:rsidRPr="007F209E">
        <w:rPr>
          <w:rFonts w:ascii="Arial" w:eastAsiaTheme="minorHAnsi" w:hAnsi="Arial" w:cs="Arial"/>
          <w:sz w:val="24"/>
          <w:szCs w:val="24"/>
          <w:lang w:val="es-MX"/>
        </w:rPr>
        <w:t xml:space="preserve"> que se controvierte una sentencia dictada por el </w:t>
      </w:r>
      <w:r w:rsidR="00C512AC" w:rsidRPr="007F209E">
        <w:rPr>
          <w:rFonts w:ascii="Arial" w:eastAsiaTheme="minorHAnsi" w:hAnsi="Arial" w:cs="Arial"/>
          <w:i/>
          <w:sz w:val="24"/>
          <w:szCs w:val="24"/>
          <w:lang w:val="es-MX"/>
        </w:rPr>
        <w:t>Tribunal local</w:t>
      </w:r>
      <w:r w:rsidR="00C512AC" w:rsidRPr="007F209E">
        <w:rPr>
          <w:rFonts w:ascii="Arial" w:eastAsiaTheme="minorHAnsi" w:hAnsi="Arial" w:cs="Arial"/>
          <w:sz w:val="24"/>
          <w:szCs w:val="24"/>
          <w:lang w:val="es-MX"/>
        </w:rPr>
        <w:t xml:space="preserve"> vinculada con </w:t>
      </w:r>
      <w:r w:rsidR="00E548EB" w:rsidRPr="007F209E">
        <w:rPr>
          <w:rFonts w:ascii="Arial" w:eastAsiaTheme="minorHAnsi" w:hAnsi="Arial" w:cs="Arial"/>
          <w:sz w:val="24"/>
          <w:szCs w:val="24"/>
          <w:lang w:val="es-MX"/>
        </w:rPr>
        <w:t xml:space="preserve">un </w:t>
      </w:r>
      <w:r w:rsidR="00C512AC" w:rsidRPr="007F209E">
        <w:rPr>
          <w:rFonts w:ascii="Arial" w:eastAsiaTheme="minorHAnsi" w:hAnsi="Arial" w:cs="Arial"/>
          <w:sz w:val="24"/>
          <w:szCs w:val="24"/>
          <w:lang w:val="es-MX"/>
        </w:rPr>
        <w:t xml:space="preserve">procedimiento </w:t>
      </w:r>
      <w:r w:rsidR="00A6685E" w:rsidRPr="007F209E">
        <w:rPr>
          <w:rFonts w:ascii="Arial" w:eastAsiaTheme="minorHAnsi" w:hAnsi="Arial" w:cs="Arial"/>
          <w:sz w:val="24"/>
          <w:szCs w:val="24"/>
          <w:lang w:val="es-MX"/>
        </w:rPr>
        <w:t xml:space="preserve">especial </w:t>
      </w:r>
      <w:r w:rsidR="00C512AC" w:rsidRPr="007F209E">
        <w:rPr>
          <w:rFonts w:ascii="Arial" w:eastAsiaTheme="minorHAnsi" w:hAnsi="Arial" w:cs="Arial"/>
          <w:sz w:val="24"/>
          <w:szCs w:val="24"/>
          <w:lang w:val="es-MX"/>
        </w:rPr>
        <w:t>sancionador</w:t>
      </w:r>
      <w:r w:rsidR="00E548EB" w:rsidRPr="007F209E">
        <w:rPr>
          <w:rFonts w:ascii="Arial" w:eastAsiaTheme="minorHAnsi" w:hAnsi="Arial" w:cs="Arial"/>
          <w:sz w:val="24"/>
          <w:szCs w:val="24"/>
          <w:lang w:val="es-MX"/>
        </w:rPr>
        <w:t xml:space="preserve"> </w:t>
      </w:r>
      <w:r w:rsidR="00C512AC" w:rsidRPr="007F209E">
        <w:rPr>
          <w:rFonts w:ascii="Arial" w:eastAsiaTheme="minorHAnsi" w:hAnsi="Arial" w:cs="Arial"/>
          <w:sz w:val="24"/>
          <w:szCs w:val="24"/>
          <w:lang w:val="es-MX"/>
        </w:rPr>
        <w:t xml:space="preserve">en </w:t>
      </w:r>
      <w:r w:rsidR="00E548EB" w:rsidRPr="007F209E">
        <w:rPr>
          <w:rFonts w:ascii="Arial" w:eastAsiaTheme="minorHAnsi" w:hAnsi="Arial" w:cs="Arial"/>
          <w:sz w:val="24"/>
          <w:szCs w:val="24"/>
          <w:lang w:val="es-MX"/>
        </w:rPr>
        <w:t>el</w:t>
      </w:r>
      <w:r w:rsidR="00C512AC" w:rsidRPr="007F209E">
        <w:rPr>
          <w:rFonts w:ascii="Arial" w:eastAsiaTheme="minorHAnsi" w:hAnsi="Arial" w:cs="Arial"/>
          <w:sz w:val="24"/>
          <w:szCs w:val="24"/>
          <w:lang w:val="es-MX"/>
        </w:rPr>
        <w:t xml:space="preserve"> que se denunció </w:t>
      </w:r>
      <w:r w:rsidR="00837747" w:rsidRPr="007F209E">
        <w:rPr>
          <w:rFonts w:ascii="Arial" w:eastAsiaTheme="minorHAnsi" w:hAnsi="Arial" w:cs="Arial"/>
          <w:sz w:val="24"/>
          <w:szCs w:val="24"/>
          <w:lang w:val="es-MX"/>
        </w:rPr>
        <w:t xml:space="preserve">la </w:t>
      </w:r>
      <w:r w:rsidR="00C13CDC" w:rsidRPr="007F209E">
        <w:rPr>
          <w:rFonts w:ascii="Arial" w:eastAsiaTheme="minorHAnsi" w:hAnsi="Arial" w:cs="Arial"/>
          <w:sz w:val="24"/>
          <w:szCs w:val="24"/>
          <w:lang w:val="es-MX"/>
        </w:rPr>
        <w:t xml:space="preserve">utilización de símbolos religiosos en la propaganda electoral </w:t>
      </w:r>
      <w:r w:rsidR="005F1528" w:rsidRPr="007F209E">
        <w:rPr>
          <w:rFonts w:ascii="Arial" w:eastAsiaTheme="minorHAnsi" w:hAnsi="Arial" w:cs="Arial"/>
          <w:sz w:val="24"/>
          <w:szCs w:val="24"/>
          <w:lang w:val="es-MX"/>
        </w:rPr>
        <w:t>de una entonces candidata a la Presidencia Municipal de Victoria, Guanajuato</w:t>
      </w:r>
      <w:r w:rsidR="00837747" w:rsidRPr="007F209E">
        <w:rPr>
          <w:rFonts w:ascii="Arial" w:eastAsiaTheme="minorHAnsi" w:hAnsi="Arial" w:cs="Arial"/>
          <w:sz w:val="24"/>
          <w:szCs w:val="24"/>
          <w:lang w:val="es-MX"/>
        </w:rPr>
        <w:t xml:space="preserve">; </w:t>
      </w:r>
      <w:r w:rsidRPr="007F209E">
        <w:rPr>
          <w:rFonts w:ascii="Arial" w:eastAsiaTheme="minorHAnsi" w:hAnsi="Arial" w:cs="Arial"/>
          <w:sz w:val="24"/>
          <w:szCs w:val="24"/>
          <w:lang w:val="es-MX"/>
        </w:rPr>
        <w:t xml:space="preserve">entidad </w:t>
      </w:r>
      <w:r w:rsidRPr="007F209E">
        <w:rPr>
          <w:rFonts w:ascii="Arial" w:hAnsi="Arial" w:cs="Arial"/>
          <w:sz w:val="24"/>
          <w:szCs w:val="24"/>
        </w:rPr>
        <w:t xml:space="preserve">federativa </w:t>
      </w:r>
      <w:r w:rsidR="000D7D2A" w:rsidRPr="007F209E">
        <w:rPr>
          <w:rFonts w:ascii="Arial" w:hAnsi="Arial" w:cs="Arial"/>
          <w:sz w:val="24"/>
          <w:szCs w:val="24"/>
        </w:rPr>
        <w:t xml:space="preserve">que </w:t>
      </w:r>
      <w:r w:rsidRPr="007F209E">
        <w:rPr>
          <w:rFonts w:ascii="Arial" w:hAnsi="Arial" w:cs="Arial"/>
          <w:sz w:val="24"/>
          <w:szCs w:val="24"/>
        </w:rPr>
        <w:t xml:space="preserve">se ubica en la </w:t>
      </w:r>
      <w:r w:rsidR="00C825F1" w:rsidRPr="007F209E">
        <w:rPr>
          <w:rFonts w:ascii="Arial" w:hAnsi="Arial" w:cs="Arial"/>
          <w:sz w:val="24"/>
          <w:szCs w:val="24"/>
        </w:rPr>
        <w:t xml:space="preserve">segunda circunscripción electoral plurinominal </w:t>
      </w:r>
      <w:r w:rsidRPr="007F209E">
        <w:rPr>
          <w:rFonts w:ascii="Arial" w:hAnsi="Arial" w:cs="Arial"/>
          <w:sz w:val="24"/>
          <w:szCs w:val="24"/>
        </w:rPr>
        <w:t>en la que esta Sala ejerce jurisdicción.</w:t>
      </w:r>
    </w:p>
    <w:p w14:paraId="296F327D" w14:textId="7EAC1499" w:rsidR="00F931E8" w:rsidRPr="007F209E" w:rsidRDefault="00EB5E27" w:rsidP="004927F1">
      <w:pPr>
        <w:spacing w:before="240" w:after="240" w:line="360" w:lineRule="auto"/>
        <w:jc w:val="both"/>
        <w:rPr>
          <w:rFonts w:ascii="Arial" w:eastAsiaTheme="minorHAnsi" w:hAnsi="Arial" w:cs="Arial"/>
          <w:sz w:val="24"/>
          <w:szCs w:val="24"/>
          <w:lang w:val="es-MX"/>
        </w:rPr>
      </w:pPr>
      <w:r w:rsidRPr="007F209E">
        <w:rPr>
          <w:rFonts w:ascii="Arial" w:eastAsiaTheme="minorHAnsi" w:hAnsi="Arial" w:cs="Arial"/>
          <w:sz w:val="24"/>
          <w:szCs w:val="24"/>
          <w:lang w:val="es-MX"/>
        </w:rPr>
        <w:t xml:space="preserve">Lo anterior, de conformidad con el artículo </w:t>
      </w:r>
      <w:r w:rsidR="000E69ED" w:rsidRPr="007F209E">
        <w:rPr>
          <w:rFonts w:ascii="Arial" w:eastAsiaTheme="minorHAnsi" w:hAnsi="Arial" w:cs="Arial"/>
          <w:sz w:val="24"/>
          <w:szCs w:val="24"/>
          <w:lang w:val="es-MX"/>
        </w:rPr>
        <w:t>176</w:t>
      </w:r>
      <w:r w:rsidRPr="007F209E">
        <w:rPr>
          <w:rFonts w:ascii="Arial" w:eastAsiaTheme="minorHAnsi" w:hAnsi="Arial" w:cs="Arial"/>
          <w:sz w:val="24"/>
          <w:szCs w:val="24"/>
          <w:lang w:val="es-MX"/>
        </w:rPr>
        <w:t>, fracción XIV, de la Ley Orgánica del Poder Judicial de la Federación</w:t>
      </w:r>
      <w:r w:rsidR="0000721C" w:rsidRPr="007F209E">
        <w:rPr>
          <w:rFonts w:ascii="Arial" w:eastAsiaTheme="minorHAnsi" w:hAnsi="Arial" w:cs="Arial"/>
          <w:sz w:val="24"/>
          <w:szCs w:val="24"/>
          <w:lang w:val="es-MX"/>
        </w:rPr>
        <w:t xml:space="preserve">, </w:t>
      </w:r>
      <w:r w:rsidRPr="007F209E">
        <w:rPr>
          <w:rFonts w:ascii="Arial" w:eastAsiaTheme="minorHAnsi" w:hAnsi="Arial" w:cs="Arial"/>
          <w:sz w:val="24"/>
          <w:szCs w:val="24"/>
          <w:lang w:val="es-MX"/>
        </w:rPr>
        <w:t>y en atención a lo previsto en los Lineamientos Generales para la Identificación e Integración de Expedientes del Tribunal Electoral del Poder Judicial de la Federación</w:t>
      </w:r>
      <w:r w:rsidRPr="007F209E">
        <w:rPr>
          <w:rStyle w:val="Refdenotaalpie"/>
          <w:rFonts w:ascii="Arial" w:eastAsia="Times New Roman" w:hAnsi="Arial" w:cs="Arial"/>
          <w:sz w:val="24"/>
          <w:szCs w:val="24"/>
          <w:lang w:eastAsia="es-ES"/>
        </w:rPr>
        <w:footnoteReference w:id="6"/>
      </w:r>
      <w:r w:rsidRPr="007F209E">
        <w:rPr>
          <w:rFonts w:ascii="Arial" w:eastAsiaTheme="minorHAnsi" w:hAnsi="Arial" w:cs="Arial"/>
          <w:sz w:val="24"/>
          <w:szCs w:val="24"/>
          <w:lang w:val="es-MX"/>
        </w:rPr>
        <w:t>.</w:t>
      </w:r>
    </w:p>
    <w:p w14:paraId="0EE79407" w14:textId="77777777" w:rsidR="00965FA2" w:rsidRPr="007F209E" w:rsidRDefault="00965FA2" w:rsidP="00965FA2">
      <w:pPr>
        <w:pStyle w:val="Prrafodelista"/>
        <w:numPr>
          <w:ilvl w:val="0"/>
          <w:numId w:val="1"/>
        </w:numPr>
        <w:spacing w:before="240" w:after="240" w:line="360" w:lineRule="auto"/>
        <w:ind w:left="357" w:hanging="357"/>
        <w:contextualSpacing w:val="0"/>
        <w:jc w:val="both"/>
        <w:outlineLvl w:val="0"/>
        <w:rPr>
          <w:rFonts w:ascii="Arial" w:eastAsia="Times New Roman" w:hAnsi="Arial" w:cs="Arial"/>
          <w:b/>
          <w:bCs/>
          <w:caps/>
          <w:kern w:val="32"/>
          <w:sz w:val="24"/>
          <w:szCs w:val="24"/>
        </w:rPr>
      </w:pPr>
      <w:bookmarkStart w:id="22" w:name="_Toc69302470"/>
      <w:bookmarkStart w:id="23" w:name="_Toc70517926"/>
      <w:bookmarkStart w:id="24" w:name="_Toc100830359"/>
      <w:r w:rsidRPr="007F209E">
        <w:rPr>
          <w:rFonts w:ascii="Arial" w:eastAsia="Times New Roman" w:hAnsi="Arial" w:cs="Arial"/>
          <w:b/>
          <w:bCs/>
          <w:caps/>
          <w:kern w:val="32"/>
          <w:sz w:val="24"/>
          <w:szCs w:val="24"/>
        </w:rPr>
        <w:t>ACUMULACIÓN</w:t>
      </w:r>
      <w:bookmarkEnd w:id="22"/>
      <w:bookmarkEnd w:id="23"/>
      <w:bookmarkEnd w:id="24"/>
    </w:p>
    <w:p w14:paraId="652678C7" w14:textId="270F23EC" w:rsidR="00965FA2" w:rsidRPr="007F209E" w:rsidRDefault="00965FA2" w:rsidP="00105971">
      <w:pPr>
        <w:spacing w:before="240" w:after="240" w:line="360" w:lineRule="auto"/>
        <w:jc w:val="both"/>
        <w:rPr>
          <w:rFonts w:ascii="Arial" w:eastAsia="Times New Roman" w:hAnsi="Arial" w:cs="Arial"/>
          <w:sz w:val="24"/>
          <w:szCs w:val="24"/>
          <w:lang w:val="es-MX" w:eastAsia="es-MX"/>
        </w:rPr>
      </w:pPr>
      <w:r w:rsidRPr="007F209E">
        <w:rPr>
          <w:rFonts w:ascii="Arial" w:eastAsia="Times New Roman" w:hAnsi="Arial" w:cs="Arial"/>
          <w:sz w:val="24"/>
          <w:szCs w:val="24"/>
          <w:lang w:val="es-MX" w:eastAsia="es-MX"/>
        </w:rPr>
        <w:t>Del análisis de las demandas se advierte que existe identidad en la autoridad señalada como responsable</w:t>
      </w:r>
      <w:r w:rsidR="00505D40" w:rsidRPr="007F209E">
        <w:rPr>
          <w:rFonts w:ascii="Arial" w:eastAsia="Times New Roman" w:hAnsi="Arial" w:cs="Arial"/>
          <w:sz w:val="24"/>
          <w:szCs w:val="24"/>
          <w:lang w:val="es-MX" w:eastAsia="es-MX"/>
        </w:rPr>
        <w:t>, en la causa de pedir</w:t>
      </w:r>
      <w:r w:rsidRPr="007F209E">
        <w:rPr>
          <w:rFonts w:ascii="Arial" w:eastAsia="Times New Roman" w:hAnsi="Arial" w:cs="Arial"/>
          <w:sz w:val="24"/>
          <w:szCs w:val="24"/>
          <w:lang w:val="es-MX" w:eastAsia="es-MX"/>
        </w:rPr>
        <w:t xml:space="preserve"> y en la resolución que se impugna, por lo que los juicios guardan conexidad.</w:t>
      </w:r>
    </w:p>
    <w:p w14:paraId="0FF458E4" w14:textId="42438B14" w:rsidR="00965FA2" w:rsidRPr="007F209E" w:rsidRDefault="00965FA2" w:rsidP="00105971">
      <w:pPr>
        <w:spacing w:before="240" w:after="240" w:line="360" w:lineRule="auto"/>
        <w:jc w:val="both"/>
        <w:rPr>
          <w:rFonts w:ascii="Arial" w:eastAsia="Times New Roman" w:hAnsi="Arial" w:cs="Arial"/>
          <w:sz w:val="24"/>
          <w:szCs w:val="24"/>
          <w:lang w:val="es-MX" w:eastAsia="es-MX"/>
        </w:rPr>
      </w:pPr>
      <w:r w:rsidRPr="007F209E">
        <w:rPr>
          <w:rFonts w:ascii="Arial" w:eastAsia="Times New Roman" w:hAnsi="Arial" w:cs="Arial"/>
          <w:sz w:val="24"/>
          <w:szCs w:val="24"/>
          <w:lang w:val="es-MX" w:eastAsia="es-MX"/>
        </w:rPr>
        <w:t>Así, para evitar cualquier riesgo de pronunciar sentencias contradictorias, procede acumular el expediente SM-JE-</w:t>
      </w:r>
      <w:r w:rsidR="00505D40" w:rsidRPr="007F209E">
        <w:rPr>
          <w:rFonts w:ascii="Arial" w:eastAsia="Times New Roman" w:hAnsi="Arial" w:cs="Arial"/>
          <w:sz w:val="24"/>
          <w:szCs w:val="24"/>
          <w:lang w:val="es-MX" w:eastAsia="es-MX"/>
        </w:rPr>
        <w:t>24</w:t>
      </w:r>
      <w:r w:rsidRPr="007F209E">
        <w:rPr>
          <w:rFonts w:ascii="Arial" w:eastAsia="Times New Roman" w:hAnsi="Arial" w:cs="Arial"/>
          <w:sz w:val="24"/>
          <w:szCs w:val="24"/>
          <w:lang w:val="es-MX" w:eastAsia="es-MX"/>
        </w:rPr>
        <w:t>/202</w:t>
      </w:r>
      <w:r w:rsidR="00505D40" w:rsidRPr="007F209E">
        <w:rPr>
          <w:rFonts w:ascii="Arial" w:eastAsia="Times New Roman" w:hAnsi="Arial" w:cs="Arial"/>
          <w:sz w:val="24"/>
          <w:szCs w:val="24"/>
          <w:lang w:val="es-MX" w:eastAsia="es-MX"/>
        </w:rPr>
        <w:t>2</w:t>
      </w:r>
      <w:r w:rsidRPr="007F209E">
        <w:rPr>
          <w:rFonts w:ascii="Arial" w:eastAsia="Times New Roman" w:hAnsi="Arial" w:cs="Arial"/>
          <w:sz w:val="24"/>
          <w:szCs w:val="24"/>
          <w:lang w:val="es-MX" w:eastAsia="es-MX"/>
        </w:rPr>
        <w:t xml:space="preserve"> al diverso SM-JE-</w:t>
      </w:r>
      <w:r w:rsidR="00505D40" w:rsidRPr="007F209E">
        <w:rPr>
          <w:rFonts w:ascii="Arial" w:eastAsia="Times New Roman" w:hAnsi="Arial" w:cs="Arial"/>
          <w:sz w:val="24"/>
          <w:szCs w:val="24"/>
          <w:lang w:val="es-MX" w:eastAsia="es-MX"/>
        </w:rPr>
        <w:t>2</w:t>
      </w:r>
      <w:r w:rsidR="00007687" w:rsidRPr="007F209E">
        <w:rPr>
          <w:rFonts w:ascii="Arial" w:eastAsia="Times New Roman" w:hAnsi="Arial" w:cs="Arial"/>
          <w:sz w:val="24"/>
          <w:szCs w:val="24"/>
          <w:lang w:val="es-MX" w:eastAsia="es-MX"/>
        </w:rPr>
        <w:t>3</w:t>
      </w:r>
      <w:r w:rsidRPr="007F209E">
        <w:rPr>
          <w:rFonts w:ascii="Arial" w:eastAsia="Times New Roman" w:hAnsi="Arial" w:cs="Arial"/>
          <w:sz w:val="24"/>
          <w:szCs w:val="24"/>
          <w:lang w:val="es-MX" w:eastAsia="es-MX"/>
        </w:rPr>
        <w:t>/202</w:t>
      </w:r>
      <w:r w:rsidR="00505D40" w:rsidRPr="007F209E">
        <w:rPr>
          <w:rFonts w:ascii="Arial" w:eastAsia="Times New Roman" w:hAnsi="Arial" w:cs="Arial"/>
          <w:sz w:val="24"/>
          <w:szCs w:val="24"/>
          <w:lang w:val="es-MX" w:eastAsia="es-MX"/>
        </w:rPr>
        <w:t>2</w:t>
      </w:r>
      <w:r w:rsidRPr="007F209E">
        <w:rPr>
          <w:rFonts w:ascii="Arial" w:eastAsia="Times New Roman" w:hAnsi="Arial" w:cs="Arial"/>
          <w:sz w:val="24"/>
          <w:szCs w:val="24"/>
          <w:lang w:val="es-MX" w:eastAsia="es-MX"/>
        </w:rPr>
        <w:t>, por ser el primero en recibirse, debiendo agregarse copia certificada de los puntos resolutivos de esta sentencia a los autos de</w:t>
      </w:r>
      <w:r w:rsidR="00EA36A9" w:rsidRPr="007F209E">
        <w:rPr>
          <w:rFonts w:ascii="Arial" w:eastAsia="Times New Roman" w:hAnsi="Arial" w:cs="Arial"/>
          <w:sz w:val="24"/>
          <w:szCs w:val="24"/>
          <w:lang w:val="es-MX" w:eastAsia="es-MX"/>
        </w:rPr>
        <w:t>l</w:t>
      </w:r>
      <w:r w:rsidRPr="007F209E">
        <w:rPr>
          <w:rFonts w:ascii="Arial" w:eastAsia="Times New Roman" w:hAnsi="Arial" w:cs="Arial"/>
          <w:sz w:val="24"/>
          <w:szCs w:val="24"/>
          <w:lang w:val="es-MX" w:eastAsia="es-MX"/>
        </w:rPr>
        <w:t xml:space="preserve"> expediente acumulado.</w:t>
      </w:r>
    </w:p>
    <w:p w14:paraId="2C02DA34" w14:textId="7BED46AC" w:rsidR="00965FA2" w:rsidRPr="007F209E" w:rsidRDefault="00965FA2" w:rsidP="00105971">
      <w:pPr>
        <w:spacing w:before="240" w:after="240" w:line="360" w:lineRule="auto"/>
        <w:jc w:val="both"/>
        <w:rPr>
          <w:rFonts w:ascii="Arial" w:eastAsia="Times New Roman" w:hAnsi="Arial" w:cs="Arial"/>
          <w:sz w:val="24"/>
          <w:szCs w:val="24"/>
          <w:lang w:val="es-MX" w:eastAsia="es-MX"/>
        </w:rPr>
      </w:pPr>
      <w:r w:rsidRPr="007F209E">
        <w:rPr>
          <w:rFonts w:ascii="Arial" w:eastAsia="Times New Roman" w:hAnsi="Arial" w:cs="Arial"/>
          <w:sz w:val="24"/>
          <w:szCs w:val="24"/>
          <w:lang w:val="es-MX" w:eastAsia="es-MX"/>
        </w:rPr>
        <w:t xml:space="preserve">Lo anterior, con fundamento en los artículos </w:t>
      </w:r>
      <w:r w:rsidR="00C173B6" w:rsidRPr="007F209E">
        <w:rPr>
          <w:rFonts w:ascii="Arial" w:eastAsia="Times New Roman" w:hAnsi="Arial" w:cs="Arial"/>
          <w:sz w:val="24"/>
          <w:szCs w:val="24"/>
          <w:lang w:val="es-MX" w:eastAsia="es-MX"/>
        </w:rPr>
        <w:t>180</w:t>
      </w:r>
      <w:r w:rsidRPr="007F209E">
        <w:rPr>
          <w:rFonts w:ascii="Arial" w:eastAsia="Times New Roman" w:hAnsi="Arial" w:cs="Arial"/>
          <w:sz w:val="24"/>
          <w:szCs w:val="24"/>
          <w:lang w:val="es-MX" w:eastAsia="es-MX"/>
        </w:rPr>
        <w:t>, fracción XI, de la</w:t>
      </w:r>
      <w:r w:rsidR="00C173B6" w:rsidRPr="007F209E">
        <w:rPr>
          <w:rFonts w:ascii="Arial" w:eastAsia="Times New Roman" w:hAnsi="Arial" w:cs="Arial"/>
          <w:i/>
          <w:iCs/>
          <w:sz w:val="24"/>
          <w:szCs w:val="24"/>
          <w:lang w:val="es-MX" w:eastAsia="es-MX"/>
        </w:rPr>
        <w:t xml:space="preserve"> </w:t>
      </w:r>
      <w:r w:rsidR="00C173B6" w:rsidRPr="007F209E">
        <w:rPr>
          <w:rFonts w:ascii="Arial" w:eastAsia="Times New Roman" w:hAnsi="Arial" w:cs="Arial"/>
          <w:sz w:val="24"/>
          <w:szCs w:val="24"/>
          <w:lang w:val="es-MX" w:eastAsia="es-MX"/>
        </w:rPr>
        <w:t>Ley Orgánica del Poder Judicial de la Federación</w:t>
      </w:r>
      <w:r w:rsidR="00202591" w:rsidRPr="007F209E">
        <w:rPr>
          <w:rFonts w:ascii="Arial" w:eastAsia="Times New Roman" w:hAnsi="Arial" w:cs="Arial"/>
          <w:sz w:val="24"/>
          <w:szCs w:val="24"/>
          <w:lang w:val="es-MX" w:eastAsia="es-MX"/>
        </w:rPr>
        <w:t>;</w:t>
      </w:r>
      <w:r w:rsidRPr="007F209E">
        <w:rPr>
          <w:rFonts w:ascii="Arial" w:eastAsia="Times New Roman" w:hAnsi="Arial" w:cs="Arial"/>
          <w:sz w:val="24"/>
          <w:szCs w:val="24"/>
          <w:lang w:val="es-MX" w:eastAsia="es-MX"/>
        </w:rPr>
        <w:t xml:space="preserve"> 31 de la </w:t>
      </w:r>
      <w:r w:rsidRPr="007F209E">
        <w:rPr>
          <w:rFonts w:ascii="Arial" w:eastAsia="Times New Roman" w:hAnsi="Arial" w:cs="Arial"/>
          <w:i/>
          <w:iCs/>
          <w:sz w:val="24"/>
          <w:szCs w:val="24"/>
          <w:lang w:val="es-MX" w:eastAsia="es-MX"/>
        </w:rPr>
        <w:t>Ley de Medios</w:t>
      </w:r>
      <w:r w:rsidRPr="007F209E">
        <w:rPr>
          <w:rFonts w:ascii="Arial" w:eastAsia="Times New Roman" w:hAnsi="Arial" w:cs="Arial"/>
          <w:sz w:val="24"/>
          <w:szCs w:val="24"/>
          <w:lang w:val="es-MX" w:eastAsia="es-MX"/>
        </w:rPr>
        <w:t xml:space="preserve"> y 79 del Reglamento Interno del Tribunal Electoral del Poder Judicial de la Federación.</w:t>
      </w:r>
    </w:p>
    <w:p w14:paraId="0CFF5087" w14:textId="5861EF49" w:rsidR="00AA4B66" w:rsidRPr="007F209E" w:rsidRDefault="00AA4B66" w:rsidP="004927F1">
      <w:pPr>
        <w:pStyle w:val="Prrafodelista"/>
        <w:numPr>
          <w:ilvl w:val="0"/>
          <w:numId w:val="1"/>
        </w:numPr>
        <w:spacing w:before="240" w:after="240" w:line="360" w:lineRule="auto"/>
        <w:ind w:left="357" w:hanging="357"/>
        <w:contextualSpacing w:val="0"/>
        <w:jc w:val="both"/>
        <w:outlineLvl w:val="0"/>
        <w:rPr>
          <w:rFonts w:ascii="Arial" w:eastAsia="Times New Roman" w:hAnsi="Arial" w:cs="Arial"/>
          <w:b/>
          <w:bCs/>
          <w:caps/>
          <w:kern w:val="32"/>
          <w:sz w:val="24"/>
          <w:szCs w:val="24"/>
          <w:lang w:val="es-MX"/>
        </w:rPr>
      </w:pPr>
      <w:bookmarkStart w:id="25" w:name="_Toc65772950"/>
      <w:bookmarkStart w:id="26" w:name="_Toc100830360"/>
      <w:r w:rsidRPr="007F209E">
        <w:rPr>
          <w:rFonts w:ascii="Arial" w:eastAsiaTheme="majorEastAsia" w:hAnsi="Arial" w:cs="Arial"/>
          <w:b/>
          <w:kern w:val="32"/>
          <w:sz w:val="24"/>
          <w:szCs w:val="24"/>
          <w:lang w:val="es-MX"/>
        </w:rPr>
        <w:t>PROCEDENCIA</w:t>
      </w:r>
      <w:bookmarkEnd w:id="25"/>
      <w:bookmarkEnd w:id="26"/>
    </w:p>
    <w:p w14:paraId="3670AA05" w14:textId="3629BDF5" w:rsidR="00F931E8" w:rsidRPr="007F209E" w:rsidRDefault="00DF3469" w:rsidP="004927F1">
      <w:pPr>
        <w:spacing w:before="240" w:after="240" w:line="360" w:lineRule="auto"/>
        <w:jc w:val="both"/>
        <w:rPr>
          <w:rFonts w:ascii="Arial" w:hAnsi="Arial" w:cs="Arial"/>
          <w:sz w:val="24"/>
          <w:szCs w:val="24"/>
        </w:rPr>
      </w:pPr>
      <w:bookmarkStart w:id="27" w:name="_Hlk51696473"/>
      <w:bookmarkStart w:id="28" w:name="_Toc16695553"/>
      <w:bookmarkStart w:id="29" w:name="_Toc15739416"/>
      <w:bookmarkStart w:id="30" w:name="_Hlk85617777"/>
      <w:r w:rsidRPr="007F209E">
        <w:rPr>
          <w:rFonts w:ascii="Arial" w:hAnsi="Arial" w:cs="Arial"/>
          <w:sz w:val="24"/>
          <w:szCs w:val="24"/>
        </w:rPr>
        <w:lastRenderedPageBreak/>
        <w:t>Los juicios</w:t>
      </w:r>
      <w:r w:rsidR="005E1E7C" w:rsidRPr="007F209E">
        <w:rPr>
          <w:rFonts w:ascii="Arial" w:hAnsi="Arial" w:cs="Arial"/>
          <w:sz w:val="24"/>
          <w:szCs w:val="24"/>
        </w:rPr>
        <w:t xml:space="preserve"> </w:t>
      </w:r>
      <w:r w:rsidR="00F931E8" w:rsidRPr="007F209E">
        <w:rPr>
          <w:rFonts w:ascii="Arial" w:hAnsi="Arial" w:cs="Arial"/>
          <w:sz w:val="24"/>
          <w:szCs w:val="24"/>
        </w:rPr>
        <w:t>reúne</w:t>
      </w:r>
      <w:r w:rsidRPr="007F209E">
        <w:rPr>
          <w:rFonts w:ascii="Arial" w:hAnsi="Arial" w:cs="Arial"/>
          <w:sz w:val="24"/>
          <w:szCs w:val="24"/>
        </w:rPr>
        <w:t>n</w:t>
      </w:r>
      <w:r w:rsidR="00F931E8" w:rsidRPr="007F209E">
        <w:rPr>
          <w:rFonts w:ascii="Arial" w:hAnsi="Arial" w:cs="Arial"/>
          <w:sz w:val="24"/>
          <w:szCs w:val="24"/>
        </w:rPr>
        <w:t xml:space="preserve"> </w:t>
      </w:r>
      <w:bookmarkEnd w:id="27"/>
      <w:r w:rsidR="00F931E8" w:rsidRPr="007F209E">
        <w:rPr>
          <w:rFonts w:ascii="Arial" w:hAnsi="Arial" w:cs="Arial"/>
          <w:sz w:val="24"/>
          <w:szCs w:val="24"/>
        </w:rPr>
        <w:t xml:space="preserve">los requisitos de procedencia previstos en los artículos 8, 9, </w:t>
      </w:r>
      <w:r w:rsidR="0031087C" w:rsidRPr="007F209E">
        <w:rPr>
          <w:rFonts w:ascii="Arial" w:hAnsi="Arial" w:cs="Arial"/>
          <w:sz w:val="24"/>
          <w:szCs w:val="24"/>
        </w:rPr>
        <w:t>numeral</w:t>
      </w:r>
      <w:r w:rsidR="00F931E8" w:rsidRPr="007F209E">
        <w:rPr>
          <w:rFonts w:ascii="Arial" w:hAnsi="Arial" w:cs="Arial"/>
          <w:sz w:val="24"/>
          <w:szCs w:val="24"/>
        </w:rPr>
        <w:t xml:space="preserve"> 1, 13, </w:t>
      </w:r>
      <w:r w:rsidR="0031087C" w:rsidRPr="007F209E">
        <w:rPr>
          <w:rFonts w:ascii="Arial" w:hAnsi="Arial" w:cs="Arial"/>
          <w:sz w:val="24"/>
          <w:szCs w:val="24"/>
        </w:rPr>
        <w:t xml:space="preserve">numeral </w:t>
      </w:r>
      <w:r w:rsidR="00F931E8" w:rsidRPr="007F209E">
        <w:rPr>
          <w:rFonts w:ascii="Arial" w:hAnsi="Arial" w:cs="Arial"/>
          <w:sz w:val="24"/>
          <w:szCs w:val="24"/>
        </w:rPr>
        <w:t>1, inciso</w:t>
      </w:r>
      <w:r w:rsidR="0031087C" w:rsidRPr="007F209E">
        <w:rPr>
          <w:rFonts w:ascii="Arial" w:hAnsi="Arial" w:cs="Arial"/>
          <w:sz w:val="24"/>
          <w:szCs w:val="24"/>
        </w:rPr>
        <w:t>s</w:t>
      </w:r>
      <w:r w:rsidR="00F931E8" w:rsidRPr="007F209E">
        <w:rPr>
          <w:rFonts w:ascii="Arial" w:hAnsi="Arial" w:cs="Arial"/>
          <w:sz w:val="24"/>
          <w:szCs w:val="24"/>
        </w:rPr>
        <w:t xml:space="preserve"> </w:t>
      </w:r>
      <w:r w:rsidR="0031087C" w:rsidRPr="007F209E">
        <w:rPr>
          <w:rFonts w:ascii="Arial" w:hAnsi="Arial" w:cs="Arial"/>
          <w:sz w:val="24"/>
          <w:szCs w:val="24"/>
        </w:rPr>
        <w:t xml:space="preserve">a) y </w:t>
      </w:r>
      <w:r w:rsidR="002A2A8F" w:rsidRPr="007F209E">
        <w:rPr>
          <w:rFonts w:ascii="Arial" w:hAnsi="Arial" w:cs="Arial"/>
          <w:sz w:val="24"/>
          <w:szCs w:val="24"/>
        </w:rPr>
        <w:t>b</w:t>
      </w:r>
      <w:r w:rsidR="00F931E8" w:rsidRPr="007F209E">
        <w:rPr>
          <w:rFonts w:ascii="Arial" w:hAnsi="Arial" w:cs="Arial"/>
          <w:sz w:val="24"/>
          <w:szCs w:val="24"/>
        </w:rPr>
        <w:t xml:space="preserve">), de la </w:t>
      </w:r>
      <w:r w:rsidR="00F931E8" w:rsidRPr="007F209E">
        <w:rPr>
          <w:rFonts w:ascii="Arial" w:hAnsi="Arial" w:cs="Arial"/>
          <w:i/>
          <w:sz w:val="24"/>
          <w:szCs w:val="24"/>
        </w:rPr>
        <w:t>Ley de Medios</w:t>
      </w:r>
      <w:r w:rsidR="00F931E8" w:rsidRPr="007F209E">
        <w:rPr>
          <w:rFonts w:ascii="Arial" w:hAnsi="Arial" w:cs="Arial"/>
          <w:sz w:val="24"/>
          <w:szCs w:val="24"/>
        </w:rPr>
        <w:t xml:space="preserve">, conforme a lo </w:t>
      </w:r>
      <w:r w:rsidR="0059528C" w:rsidRPr="007F209E">
        <w:rPr>
          <w:rFonts w:ascii="Arial" w:hAnsi="Arial" w:cs="Arial"/>
          <w:sz w:val="24"/>
          <w:szCs w:val="24"/>
        </w:rPr>
        <w:t xml:space="preserve">razonado en </w:t>
      </w:r>
      <w:r w:rsidRPr="007F209E">
        <w:rPr>
          <w:rFonts w:ascii="Arial" w:hAnsi="Arial" w:cs="Arial"/>
          <w:sz w:val="24"/>
          <w:szCs w:val="24"/>
        </w:rPr>
        <w:t>los</w:t>
      </w:r>
      <w:r w:rsidR="0059528C" w:rsidRPr="007F209E">
        <w:rPr>
          <w:rFonts w:ascii="Arial" w:hAnsi="Arial" w:cs="Arial"/>
          <w:sz w:val="24"/>
          <w:szCs w:val="24"/>
        </w:rPr>
        <w:t xml:space="preserve"> auto</w:t>
      </w:r>
      <w:r w:rsidRPr="007F209E">
        <w:rPr>
          <w:rFonts w:ascii="Arial" w:hAnsi="Arial" w:cs="Arial"/>
          <w:sz w:val="24"/>
          <w:szCs w:val="24"/>
        </w:rPr>
        <w:t>s</w:t>
      </w:r>
      <w:r w:rsidR="0059528C" w:rsidRPr="007F209E">
        <w:rPr>
          <w:rFonts w:ascii="Arial" w:hAnsi="Arial" w:cs="Arial"/>
          <w:sz w:val="24"/>
          <w:szCs w:val="24"/>
        </w:rPr>
        <w:t xml:space="preserve"> de admisión </w:t>
      </w:r>
      <w:r w:rsidR="00412F05" w:rsidRPr="007F209E">
        <w:rPr>
          <w:rFonts w:ascii="Arial" w:hAnsi="Arial" w:cs="Arial"/>
          <w:sz w:val="24"/>
          <w:szCs w:val="24"/>
        </w:rPr>
        <w:t>correspondiente</w:t>
      </w:r>
      <w:r w:rsidRPr="007F209E">
        <w:rPr>
          <w:rFonts w:ascii="Arial" w:hAnsi="Arial" w:cs="Arial"/>
          <w:sz w:val="24"/>
          <w:szCs w:val="24"/>
        </w:rPr>
        <w:t>s</w:t>
      </w:r>
      <w:r w:rsidR="009A6362" w:rsidRPr="007F209E">
        <w:rPr>
          <w:rStyle w:val="Refdenotaalpie"/>
          <w:rFonts w:ascii="Arial" w:hAnsi="Arial" w:cs="Arial"/>
          <w:sz w:val="24"/>
          <w:szCs w:val="24"/>
        </w:rPr>
        <w:footnoteReference w:id="7"/>
      </w:r>
      <w:r w:rsidR="00412F05" w:rsidRPr="007F209E">
        <w:rPr>
          <w:rFonts w:ascii="Arial" w:hAnsi="Arial" w:cs="Arial"/>
          <w:sz w:val="24"/>
          <w:szCs w:val="24"/>
        </w:rPr>
        <w:t>.</w:t>
      </w:r>
      <w:r w:rsidR="00C52898" w:rsidRPr="007F209E">
        <w:rPr>
          <w:rFonts w:ascii="Arial" w:hAnsi="Arial" w:cs="Arial"/>
          <w:sz w:val="24"/>
          <w:szCs w:val="24"/>
        </w:rPr>
        <w:t xml:space="preserve"> </w:t>
      </w:r>
    </w:p>
    <w:p w14:paraId="5E7122D2" w14:textId="77777777" w:rsidR="00FA1129" w:rsidRPr="007F209E" w:rsidRDefault="00FA1129" w:rsidP="004927F1">
      <w:pPr>
        <w:pStyle w:val="Prrafodelista"/>
        <w:numPr>
          <w:ilvl w:val="0"/>
          <w:numId w:val="1"/>
        </w:numPr>
        <w:spacing w:before="240" w:after="240" w:line="360" w:lineRule="auto"/>
        <w:ind w:left="357" w:hanging="357"/>
        <w:contextualSpacing w:val="0"/>
        <w:jc w:val="both"/>
        <w:outlineLvl w:val="0"/>
        <w:rPr>
          <w:rFonts w:ascii="Arial" w:eastAsiaTheme="majorEastAsia" w:hAnsi="Arial" w:cs="Arial"/>
          <w:b/>
          <w:kern w:val="32"/>
          <w:sz w:val="24"/>
          <w:szCs w:val="24"/>
          <w:lang w:val="es-MX"/>
        </w:rPr>
      </w:pPr>
      <w:bookmarkStart w:id="31" w:name="_Toc65772951"/>
      <w:bookmarkStart w:id="32" w:name="_Toc100830361"/>
      <w:bookmarkStart w:id="33" w:name="_Toc16695554"/>
      <w:bookmarkStart w:id="34" w:name="_Toc15739417"/>
      <w:bookmarkStart w:id="35" w:name="_Toc15486620"/>
      <w:bookmarkEnd w:id="28"/>
      <w:bookmarkEnd w:id="29"/>
      <w:bookmarkEnd w:id="30"/>
      <w:r w:rsidRPr="007F209E">
        <w:rPr>
          <w:rFonts w:ascii="Arial" w:eastAsiaTheme="majorEastAsia" w:hAnsi="Arial" w:cs="Arial"/>
          <w:b/>
          <w:kern w:val="32"/>
          <w:sz w:val="24"/>
          <w:szCs w:val="24"/>
          <w:lang w:val="es-MX"/>
        </w:rPr>
        <w:t>ESTUDIO DE FONDO</w:t>
      </w:r>
      <w:bookmarkEnd w:id="31"/>
      <w:bookmarkEnd w:id="32"/>
    </w:p>
    <w:p w14:paraId="1D2AB2C9" w14:textId="77777777" w:rsidR="00FA1129" w:rsidRPr="007F209E" w:rsidRDefault="00FA1129" w:rsidP="004927F1">
      <w:pPr>
        <w:pStyle w:val="Prrafodelista"/>
        <w:numPr>
          <w:ilvl w:val="1"/>
          <w:numId w:val="1"/>
        </w:numPr>
        <w:spacing w:before="240" w:after="240" w:line="360" w:lineRule="auto"/>
        <w:ind w:left="567" w:hanging="579"/>
        <w:contextualSpacing w:val="0"/>
        <w:jc w:val="both"/>
        <w:outlineLvl w:val="1"/>
        <w:rPr>
          <w:rFonts w:ascii="Arial" w:eastAsia="Yu Gothic Light" w:hAnsi="Arial" w:cs="Arial"/>
          <w:b/>
          <w:bCs/>
          <w:sz w:val="24"/>
          <w:szCs w:val="24"/>
          <w:lang w:eastAsia="es-ES"/>
        </w:rPr>
      </w:pPr>
      <w:r w:rsidRPr="007F209E">
        <w:rPr>
          <w:rFonts w:ascii="Arial" w:eastAsia="Yu Gothic Light" w:hAnsi="Arial" w:cs="Arial"/>
          <w:b/>
          <w:bCs/>
          <w:sz w:val="24"/>
          <w:szCs w:val="24"/>
          <w:lang w:eastAsia="es-ES"/>
        </w:rPr>
        <w:t xml:space="preserve"> </w:t>
      </w:r>
      <w:bookmarkStart w:id="36" w:name="_Toc65772952"/>
      <w:bookmarkStart w:id="37" w:name="_Toc100830362"/>
      <w:r w:rsidRPr="007F209E">
        <w:rPr>
          <w:rFonts w:ascii="Arial" w:eastAsia="Yu Gothic Light" w:hAnsi="Arial" w:cs="Arial"/>
          <w:b/>
          <w:bCs/>
          <w:sz w:val="24"/>
          <w:szCs w:val="24"/>
          <w:lang w:eastAsia="es-ES"/>
        </w:rPr>
        <w:t>Materia de la controversia</w:t>
      </w:r>
      <w:bookmarkEnd w:id="33"/>
      <w:bookmarkEnd w:id="34"/>
      <w:bookmarkEnd w:id="35"/>
      <w:bookmarkEnd w:id="36"/>
      <w:bookmarkEnd w:id="37"/>
    </w:p>
    <w:p w14:paraId="66FEBB78" w14:textId="451C753E" w:rsidR="00B90FCA" w:rsidRPr="007F209E" w:rsidRDefault="00557B98" w:rsidP="004927F1">
      <w:pPr>
        <w:pStyle w:val="Prrafodelista"/>
        <w:numPr>
          <w:ilvl w:val="2"/>
          <w:numId w:val="1"/>
        </w:numPr>
        <w:spacing w:before="240" w:after="240" w:line="360" w:lineRule="auto"/>
        <w:contextualSpacing w:val="0"/>
        <w:jc w:val="both"/>
        <w:outlineLvl w:val="2"/>
        <w:rPr>
          <w:rFonts w:ascii="Arial" w:hAnsi="Arial" w:cs="Arial"/>
          <w:b/>
          <w:sz w:val="24"/>
          <w:szCs w:val="24"/>
          <w:lang w:eastAsia="es-ES"/>
        </w:rPr>
      </w:pPr>
      <w:bookmarkStart w:id="38" w:name="_Toc65772954"/>
      <w:bookmarkStart w:id="39" w:name="_Toc100830363"/>
      <w:bookmarkStart w:id="40" w:name="_Hlk100698867"/>
      <w:r w:rsidRPr="007F209E">
        <w:rPr>
          <w:rFonts w:ascii="Arial" w:hAnsi="Arial" w:cs="Arial"/>
          <w:b/>
          <w:sz w:val="24"/>
          <w:szCs w:val="24"/>
          <w:lang w:eastAsia="es-ES"/>
        </w:rPr>
        <w:t>Sentencia impugnada</w:t>
      </w:r>
      <w:bookmarkEnd w:id="38"/>
      <w:bookmarkEnd w:id="39"/>
    </w:p>
    <w:p w14:paraId="5A840D4F" w14:textId="53A6A09C" w:rsidR="00D568CD" w:rsidRPr="007F209E" w:rsidRDefault="00371FE6" w:rsidP="00D568CD">
      <w:pPr>
        <w:spacing w:before="240" w:after="240" w:line="360" w:lineRule="auto"/>
        <w:jc w:val="both"/>
        <w:rPr>
          <w:rFonts w:ascii="Arial" w:hAnsi="Arial" w:cs="Arial"/>
          <w:sz w:val="24"/>
          <w:szCs w:val="24"/>
        </w:rPr>
      </w:pPr>
      <w:bookmarkStart w:id="41" w:name="_Hlk100736575"/>
      <w:bookmarkStart w:id="42" w:name="_Hlk72996134"/>
      <w:r w:rsidRPr="007F209E">
        <w:rPr>
          <w:rFonts w:ascii="Arial" w:hAnsi="Arial" w:cs="Arial"/>
          <w:sz w:val="24"/>
          <w:szCs w:val="24"/>
          <w:lang w:eastAsia="es-ES"/>
        </w:rPr>
        <w:t>En la resolución combatida</w:t>
      </w:r>
      <w:r w:rsidR="005D6B89" w:rsidRPr="007F209E">
        <w:rPr>
          <w:rFonts w:ascii="Arial" w:hAnsi="Arial" w:cs="Arial"/>
          <w:sz w:val="24"/>
          <w:szCs w:val="24"/>
          <w:lang w:eastAsia="es-ES"/>
        </w:rPr>
        <w:t>,</w:t>
      </w:r>
      <w:r w:rsidRPr="007F209E">
        <w:rPr>
          <w:rFonts w:ascii="Arial" w:hAnsi="Arial" w:cs="Arial"/>
          <w:sz w:val="24"/>
          <w:szCs w:val="24"/>
          <w:lang w:eastAsia="es-ES"/>
        </w:rPr>
        <w:t xml:space="preserve"> el </w:t>
      </w:r>
      <w:r w:rsidRPr="007F209E">
        <w:rPr>
          <w:rFonts w:ascii="Arial" w:hAnsi="Arial" w:cs="Arial"/>
          <w:i/>
          <w:iCs/>
          <w:sz w:val="24"/>
          <w:szCs w:val="24"/>
          <w:lang w:eastAsia="es-ES"/>
        </w:rPr>
        <w:t xml:space="preserve">Tribunal local </w:t>
      </w:r>
      <w:r w:rsidR="008E27CB" w:rsidRPr="007F209E">
        <w:rPr>
          <w:rFonts w:ascii="Arial" w:hAnsi="Arial" w:cs="Arial"/>
          <w:sz w:val="24"/>
          <w:szCs w:val="24"/>
          <w:lang w:eastAsia="es-ES"/>
        </w:rPr>
        <w:t>consider</w:t>
      </w:r>
      <w:r w:rsidR="008C4755" w:rsidRPr="007F209E">
        <w:rPr>
          <w:rFonts w:ascii="Arial" w:hAnsi="Arial" w:cs="Arial"/>
          <w:sz w:val="24"/>
          <w:szCs w:val="24"/>
          <w:lang w:eastAsia="es-ES"/>
        </w:rPr>
        <w:t>ó</w:t>
      </w:r>
      <w:r w:rsidR="00771283" w:rsidRPr="007F209E">
        <w:rPr>
          <w:rFonts w:ascii="Arial" w:hAnsi="Arial" w:cs="Arial"/>
          <w:sz w:val="24"/>
          <w:szCs w:val="24"/>
          <w:lang w:eastAsia="es-ES"/>
        </w:rPr>
        <w:t>, por un lado,</w:t>
      </w:r>
      <w:r w:rsidR="008C4755" w:rsidRPr="007F209E">
        <w:rPr>
          <w:rFonts w:ascii="Arial" w:hAnsi="Arial" w:cs="Arial"/>
          <w:sz w:val="24"/>
          <w:szCs w:val="24"/>
          <w:lang w:eastAsia="es-ES"/>
        </w:rPr>
        <w:t xml:space="preserve"> que en tres publicaciones</w:t>
      </w:r>
      <w:r w:rsidR="00543A8E" w:rsidRPr="007F209E">
        <w:rPr>
          <w:rFonts w:ascii="Arial" w:hAnsi="Arial" w:cs="Arial"/>
          <w:sz w:val="24"/>
          <w:szCs w:val="24"/>
          <w:lang w:eastAsia="es-ES"/>
        </w:rPr>
        <w:t xml:space="preserve"> denunciadas</w:t>
      </w:r>
      <w:r w:rsidR="008C4755" w:rsidRPr="007F209E">
        <w:rPr>
          <w:rFonts w:ascii="Arial" w:hAnsi="Arial" w:cs="Arial"/>
          <w:sz w:val="24"/>
          <w:szCs w:val="24"/>
          <w:lang w:eastAsia="es-ES"/>
        </w:rPr>
        <w:t xml:space="preserve"> no se advertía contenido que vulnerara la norma electoral</w:t>
      </w:r>
      <w:r w:rsidR="00771283" w:rsidRPr="007F209E">
        <w:rPr>
          <w:rFonts w:ascii="Arial" w:hAnsi="Arial" w:cs="Arial"/>
          <w:sz w:val="24"/>
          <w:szCs w:val="24"/>
          <w:lang w:eastAsia="es-ES"/>
        </w:rPr>
        <w:t xml:space="preserve"> y, por otro, </w:t>
      </w:r>
      <w:r w:rsidR="008E27CB" w:rsidRPr="007F209E">
        <w:rPr>
          <w:rFonts w:ascii="Arial" w:hAnsi="Arial" w:cs="Arial"/>
          <w:b/>
          <w:bCs/>
          <w:sz w:val="24"/>
          <w:szCs w:val="24"/>
          <w:lang w:eastAsia="es-ES"/>
        </w:rPr>
        <w:t>existente</w:t>
      </w:r>
      <w:r w:rsidR="008E27CB" w:rsidRPr="007F209E">
        <w:rPr>
          <w:rFonts w:ascii="Arial" w:hAnsi="Arial" w:cs="Arial"/>
          <w:sz w:val="24"/>
          <w:szCs w:val="24"/>
          <w:lang w:eastAsia="es-ES"/>
        </w:rPr>
        <w:t xml:space="preserve"> la</w:t>
      </w:r>
      <w:r w:rsidR="00807756" w:rsidRPr="007F209E">
        <w:rPr>
          <w:rFonts w:ascii="Arial" w:hAnsi="Arial" w:cs="Arial"/>
          <w:sz w:val="24"/>
          <w:szCs w:val="24"/>
          <w:lang w:eastAsia="es-ES"/>
        </w:rPr>
        <w:t xml:space="preserve"> infracción atribuida a la actora, consistente en la </w:t>
      </w:r>
      <w:r w:rsidR="005D6B89" w:rsidRPr="007F209E">
        <w:rPr>
          <w:rFonts w:ascii="Arial" w:hAnsi="Arial" w:cs="Arial"/>
          <w:sz w:val="24"/>
          <w:szCs w:val="24"/>
        </w:rPr>
        <w:t xml:space="preserve">utilización de símbolos religiosos en </w:t>
      </w:r>
      <w:r w:rsidR="00807756" w:rsidRPr="007F209E">
        <w:rPr>
          <w:rFonts w:ascii="Arial" w:hAnsi="Arial" w:cs="Arial"/>
          <w:sz w:val="24"/>
          <w:szCs w:val="24"/>
        </w:rPr>
        <w:t xml:space="preserve">su </w:t>
      </w:r>
      <w:r w:rsidR="005D6B89" w:rsidRPr="007F209E">
        <w:rPr>
          <w:rFonts w:ascii="Arial" w:hAnsi="Arial" w:cs="Arial"/>
          <w:sz w:val="24"/>
          <w:szCs w:val="24"/>
        </w:rPr>
        <w:t>propaganda electoral</w:t>
      </w:r>
      <w:r w:rsidR="00807756" w:rsidRPr="007F209E">
        <w:rPr>
          <w:rFonts w:ascii="Arial" w:hAnsi="Arial" w:cs="Arial"/>
          <w:sz w:val="24"/>
          <w:szCs w:val="24"/>
        </w:rPr>
        <w:t xml:space="preserve">, </w:t>
      </w:r>
      <w:r w:rsidR="00771283" w:rsidRPr="007F209E">
        <w:rPr>
          <w:rFonts w:ascii="Arial" w:hAnsi="Arial" w:cs="Arial"/>
          <w:sz w:val="24"/>
          <w:szCs w:val="24"/>
        </w:rPr>
        <w:t xml:space="preserve">por </w:t>
      </w:r>
      <w:r w:rsidR="008165FF" w:rsidRPr="007F209E">
        <w:rPr>
          <w:rFonts w:ascii="Arial" w:hAnsi="Arial" w:cs="Arial"/>
          <w:sz w:val="24"/>
          <w:szCs w:val="24"/>
        </w:rPr>
        <w:t xml:space="preserve">la difusión de </w:t>
      </w:r>
      <w:r w:rsidR="008165FF" w:rsidRPr="007F209E">
        <w:rPr>
          <w:rFonts w:ascii="Arial" w:hAnsi="Arial" w:cs="Arial"/>
          <w:b/>
          <w:bCs/>
          <w:sz w:val="24"/>
          <w:szCs w:val="24"/>
        </w:rPr>
        <w:t>un video y dos</w:t>
      </w:r>
      <w:r w:rsidR="00D568CD" w:rsidRPr="007F209E">
        <w:rPr>
          <w:rFonts w:ascii="Arial" w:hAnsi="Arial" w:cs="Arial"/>
          <w:b/>
          <w:bCs/>
          <w:sz w:val="24"/>
          <w:szCs w:val="24"/>
        </w:rPr>
        <w:t xml:space="preserve"> publicaciones</w:t>
      </w:r>
      <w:r w:rsidR="00D568CD" w:rsidRPr="007F209E">
        <w:rPr>
          <w:rFonts w:ascii="Arial" w:hAnsi="Arial" w:cs="Arial"/>
          <w:sz w:val="24"/>
          <w:szCs w:val="24"/>
        </w:rPr>
        <w:t xml:space="preserve"> realizadas en su </w:t>
      </w:r>
      <w:proofErr w:type="spellStart"/>
      <w:r w:rsidR="00D568CD" w:rsidRPr="007F209E">
        <w:rPr>
          <w:rFonts w:ascii="Arial" w:hAnsi="Arial" w:cs="Arial"/>
          <w:i/>
          <w:iCs/>
          <w:sz w:val="24"/>
          <w:szCs w:val="24"/>
        </w:rPr>
        <w:t>fanpage</w:t>
      </w:r>
      <w:proofErr w:type="spellEnd"/>
      <w:r w:rsidR="00D568CD" w:rsidRPr="007F209E">
        <w:rPr>
          <w:rFonts w:ascii="Arial" w:hAnsi="Arial" w:cs="Arial"/>
          <w:sz w:val="24"/>
          <w:szCs w:val="24"/>
        </w:rPr>
        <w:t xml:space="preserve"> de Facebook</w:t>
      </w:r>
      <w:r w:rsidR="00FE6A8C" w:rsidRPr="007F209E">
        <w:rPr>
          <w:rFonts w:ascii="Arial" w:hAnsi="Arial" w:cs="Arial"/>
          <w:sz w:val="24"/>
          <w:szCs w:val="24"/>
        </w:rPr>
        <w:t xml:space="preserve"> </w:t>
      </w:r>
      <w:r w:rsidR="00D568CD" w:rsidRPr="007F209E">
        <w:rPr>
          <w:rFonts w:ascii="Arial" w:hAnsi="Arial" w:cs="Arial"/>
          <w:sz w:val="24"/>
          <w:szCs w:val="24"/>
        </w:rPr>
        <w:t>el cinco, siete y dieciséis de abril;</w:t>
      </w:r>
      <w:r w:rsidR="00664700" w:rsidRPr="007F209E">
        <w:rPr>
          <w:rFonts w:ascii="Arial" w:hAnsi="Arial" w:cs="Arial"/>
          <w:sz w:val="24"/>
          <w:szCs w:val="24"/>
        </w:rPr>
        <w:t xml:space="preserve"> asimismo, </w:t>
      </w:r>
      <w:r w:rsidR="00807756" w:rsidRPr="007F209E">
        <w:rPr>
          <w:rFonts w:ascii="Arial" w:hAnsi="Arial" w:cs="Arial"/>
          <w:sz w:val="24"/>
          <w:szCs w:val="24"/>
        </w:rPr>
        <w:t>a partir de ello</w:t>
      </w:r>
      <w:r w:rsidR="00664700" w:rsidRPr="007F209E">
        <w:rPr>
          <w:rFonts w:ascii="Arial" w:hAnsi="Arial" w:cs="Arial"/>
          <w:sz w:val="24"/>
          <w:szCs w:val="24"/>
        </w:rPr>
        <w:t xml:space="preserve">, encontró responsable al </w:t>
      </w:r>
      <w:r w:rsidR="003B4E33" w:rsidRPr="007F209E">
        <w:rPr>
          <w:rFonts w:ascii="Arial" w:hAnsi="Arial" w:cs="Arial"/>
          <w:i/>
          <w:iCs/>
          <w:sz w:val="24"/>
          <w:szCs w:val="24"/>
        </w:rPr>
        <w:t>PRI</w:t>
      </w:r>
      <w:r w:rsidR="003B4E33" w:rsidRPr="007F209E">
        <w:rPr>
          <w:rFonts w:ascii="Arial" w:hAnsi="Arial" w:cs="Arial"/>
          <w:sz w:val="24"/>
          <w:szCs w:val="24"/>
        </w:rPr>
        <w:t xml:space="preserve">, </w:t>
      </w:r>
      <w:r w:rsidR="00664700" w:rsidRPr="007F209E">
        <w:rPr>
          <w:rFonts w:ascii="Arial" w:hAnsi="Arial" w:cs="Arial"/>
          <w:sz w:val="24"/>
          <w:szCs w:val="24"/>
        </w:rPr>
        <w:t>partido que la postuló</w:t>
      </w:r>
      <w:r w:rsidR="003B4E33" w:rsidRPr="007F209E">
        <w:rPr>
          <w:rFonts w:ascii="Arial" w:hAnsi="Arial" w:cs="Arial"/>
          <w:sz w:val="24"/>
          <w:szCs w:val="24"/>
        </w:rPr>
        <w:t>,</w:t>
      </w:r>
      <w:r w:rsidR="00664700" w:rsidRPr="007F209E">
        <w:rPr>
          <w:rFonts w:ascii="Arial" w:hAnsi="Arial" w:cs="Arial"/>
          <w:sz w:val="24"/>
          <w:szCs w:val="24"/>
        </w:rPr>
        <w:t xml:space="preserve"> </w:t>
      </w:r>
      <w:r w:rsidR="00D568CD" w:rsidRPr="007F209E">
        <w:rPr>
          <w:rFonts w:ascii="Arial" w:hAnsi="Arial" w:cs="Arial"/>
          <w:sz w:val="24"/>
          <w:szCs w:val="24"/>
        </w:rPr>
        <w:t xml:space="preserve">por faltar a su deber de vigilancia. </w:t>
      </w:r>
    </w:p>
    <w:bookmarkEnd w:id="40"/>
    <w:bookmarkEnd w:id="41"/>
    <w:p w14:paraId="35FDEA77" w14:textId="0D7C077E" w:rsidR="00371FE6" w:rsidRPr="007F209E" w:rsidRDefault="000556D7" w:rsidP="004927F1">
      <w:pPr>
        <w:spacing w:before="240" w:after="240" w:line="360" w:lineRule="auto"/>
        <w:jc w:val="both"/>
        <w:rPr>
          <w:rFonts w:ascii="Arial" w:hAnsi="Arial" w:cs="Arial"/>
          <w:sz w:val="24"/>
          <w:szCs w:val="24"/>
          <w:lang w:eastAsia="es-ES"/>
        </w:rPr>
      </w:pPr>
      <w:r w:rsidRPr="007F209E">
        <w:rPr>
          <w:rFonts w:ascii="Arial" w:hAnsi="Arial" w:cs="Arial"/>
          <w:sz w:val="24"/>
          <w:szCs w:val="24"/>
          <w:lang w:eastAsia="es-ES"/>
        </w:rPr>
        <w:t>Para llegar a esa conclusión</w:t>
      </w:r>
      <w:r w:rsidR="00771283" w:rsidRPr="007F209E">
        <w:rPr>
          <w:rFonts w:ascii="Arial" w:hAnsi="Arial" w:cs="Arial"/>
          <w:sz w:val="24"/>
          <w:szCs w:val="24"/>
          <w:lang w:eastAsia="es-ES"/>
        </w:rPr>
        <w:t>,</w:t>
      </w:r>
      <w:r w:rsidRPr="007F209E">
        <w:rPr>
          <w:rFonts w:ascii="Arial" w:hAnsi="Arial" w:cs="Arial"/>
          <w:sz w:val="24"/>
          <w:szCs w:val="24"/>
          <w:lang w:eastAsia="es-ES"/>
        </w:rPr>
        <w:t xml:space="preserve"> r</w:t>
      </w:r>
      <w:r w:rsidR="00856EF0" w:rsidRPr="007F209E">
        <w:rPr>
          <w:rFonts w:ascii="Arial" w:hAnsi="Arial" w:cs="Arial"/>
          <w:sz w:val="24"/>
          <w:szCs w:val="24"/>
          <w:lang w:eastAsia="es-ES"/>
        </w:rPr>
        <w:t xml:space="preserve">especto </w:t>
      </w:r>
      <w:r w:rsidRPr="007F209E">
        <w:rPr>
          <w:rFonts w:ascii="Arial" w:hAnsi="Arial" w:cs="Arial"/>
          <w:sz w:val="24"/>
          <w:szCs w:val="24"/>
          <w:lang w:eastAsia="es-ES"/>
        </w:rPr>
        <w:t>de las</w:t>
      </w:r>
      <w:r w:rsidR="00856EF0" w:rsidRPr="007F209E">
        <w:rPr>
          <w:rFonts w:ascii="Arial" w:hAnsi="Arial" w:cs="Arial"/>
          <w:sz w:val="24"/>
          <w:szCs w:val="24"/>
          <w:lang w:eastAsia="es-ES"/>
        </w:rPr>
        <w:t xml:space="preserve"> publicaciones sancionadas, e</w:t>
      </w:r>
      <w:r w:rsidR="00285BC2" w:rsidRPr="007F209E">
        <w:rPr>
          <w:rFonts w:ascii="Arial" w:hAnsi="Arial" w:cs="Arial"/>
          <w:sz w:val="24"/>
          <w:szCs w:val="24"/>
          <w:lang w:eastAsia="es-ES"/>
        </w:rPr>
        <w:t xml:space="preserve">n lo que resulta relevante a la presente controversia, </w:t>
      </w:r>
      <w:r w:rsidR="0009708E" w:rsidRPr="007F209E">
        <w:rPr>
          <w:rFonts w:ascii="Arial" w:hAnsi="Arial" w:cs="Arial"/>
          <w:sz w:val="24"/>
          <w:szCs w:val="24"/>
          <w:lang w:eastAsia="es-ES"/>
        </w:rPr>
        <w:t>consideró lo siguiente</w:t>
      </w:r>
      <w:r w:rsidR="00C147D9" w:rsidRPr="007F209E">
        <w:rPr>
          <w:rFonts w:ascii="Arial" w:hAnsi="Arial" w:cs="Arial"/>
          <w:sz w:val="24"/>
          <w:szCs w:val="24"/>
          <w:lang w:eastAsia="es-ES"/>
        </w:rPr>
        <w:t>.</w:t>
      </w:r>
    </w:p>
    <w:p w14:paraId="10491D2A" w14:textId="44FD99BB" w:rsidR="00C147D9" w:rsidRPr="007F209E" w:rsidRDefault="00C147D9" w:rsidP="004927F1">
      <w:pPr>
        <w:spacing w:before="240" w:after="240" w:line="360" w:lineRule="auto"/>
        <w:jc w:val="both"/>
        <w:rPr>
          <w:rFonts w:ascii="Arial" w:hAnsi="Arial" w:cs="Arial"/>
          <w:sz w:val="24"/>
          <w:szCs w:val="24"/>
          <w:lang w:eastAsia="es-ES"/>
        </w:rPr>
      </w:pPr>
      <w:r w:rsidRPr="007F209E">
        <w:rPr>
          <w:rFonts w:ascii="Arial" w:hAnsi="Arial" w:cs="Arial"/>
          <w:sz w:val="24"/>
          <w:szCs w:val="24"/>
          <w:lang w:eastAsia="es-ES"/>
        </w:rPr>
        <w:t xml:space="preserve">Estimó como hecho público y notorio que </w:t>
      </w:r>
      <w:r w:rsidR="00CD5D89" w:rsidRPr="007F209E">
        <w:rPr>
          <w:rFonts w:ascii="Arial" w:hAnsi="Arial" w:cs="Arial"/>
          <w:sz w:val="24"/>
          <w:szCs w:val="24"/>
          <w:lang w:eastAsia="es-ES"/>
        </w:rPr>
        <w:t xml:space="preserve">la ciudadana fue candidata del </w:t>
      </w:r>
      <w:r w:rsidR="00CD5D89" w:rsidRPr="007F209E">
        <w:rPr>
          <w:rFonts w:ascii="Arial" w:hAnsi="Arial" w:cs="Arial"/>
          <w:i/>
          <w:iCs/>
          <w:sz w:val="24"/>
          <w:szCs w:val="24"/>
          <w:lang w:eastAsia="es-ES"/>
        </w:rPr>
        <w:t>PRI</w:t>
      </w:r>
      <w:r w:rsidR="00CD5D89" w:rsidRPr="007F209E">
        <w:rPr>
          <w:rFonts w:ascii="Arial" w:hAnsi="Arial" w:cs="Arial"/>
          <w:sz w:val="24"/>
          <w:szCs w:val="24"/>
          <w:lang w:eastAsia="es-ES"/>
        </w:rPr>
        <w:t xml:space="preserve"> a la Presidencia Municipal de Victoria, Guanajuato</w:t>
      </w:r>
      <w:r w:rsidR="00512DA1">
        <w:rPr>
          <w:rFonts w:ascii="Arial" w:hAnsi="Arial" w:cs="Arial"/>
          <w:sz w:val="24"/>
          <w:szCs w:val="24"/>
          <w:lang w:eastAsia="es-ES"/>
        </w:rPr>
        <w:t>,</w:t>
      </w:r>
      <w:r w:rsidR="00CD5D89" w:rsidRPr="007F209E">
        <w:rPr>
          <w:rFonts w:ascii="Arial" w:hAnsi="Arial" w:cs="Arial"/>
          <w:sz w:val="24"/>
          <w:szCs w:val="24"/>
          <w:lang w:eastAsia="es-ES"/>
        </w:rPr>
        <w:t xml:space="preserve"> y que, conforme a la </w:t>
      </w:r>
      <w:r w:rsidR="00ED140A" w:rsidRPr="007F209E">
        <w:rPr>
          <w:rFonts w:ascii="Arial" w:hAnsi="Arial" w:cs="Arial"/>
          <w:sz w:val="24"/>
          <w:szCs w:val="24"/>
          <w:lang w:eastAsia="es-ES"/>
        </w:rPr>
        <w:t xml:space="preserve">información publicada por el </w:t>
      </w:r>
      <w:proofErr w:type="spellStart"/>
      <w:r w:rsidR="00ED140A" w:rsidRPr="007F209E">
        <w:rPr>
          <w:rFonts w:ascii="Arial" w:hAnsi="Arial" w:cs="Arial"/>
          <w:i/>
          <w:iCs/>
          <w:sz w:val="24"/>
          <w:szCs w:val="24"/>
          <w:lang w:eastAsia="es-ES"/>
        </w:rPr>
        <w:t>IEEG</w:t>
      </w:r>
      <w:proofErr w:type="spellEnd"/>
      <w:r w:rsidR="00AB7DA4" w:rsidRPr="007F209E">
        <w:rPr>
          <w:rFonts w:ascii="Arial" w:hAnsi="Arial" w:cs="Arial"/>
          <w:sz w:val="24"/>
          <w:szCs w:val="24"/>
          <w:lang w:eastAsia="es-ES"/>
        </w:rPr>
        <w:t>,</w:t>
      </w:r>
      <w:r w:rsidR="00ED140A" w:rsidRPr="007F209E">
        <w:rPr>
          <w:rFonts w:ascii="Arial" w:hAnsi="Arial" w:cs="Arial"/>
          <w:i/>
          <w:iCs/>
          <w:sz w:val="24"/>
          <w:szCs w:val="24"/>
          <w:lang w:eastAsia="es-ES"/>
        </w:rPr>
        <w:t xml:space="preserve"> </w:t>
      </w:r>
      <w:r w:rsidR="00ED140A" w:rsidRPr="007F209E">
        <w:rPr>
          <w:rFonts w:ascii="Arial" w:hAnsi="Arial" w:cs="Arial"/>
          <w:sz w:val="24"/>
          <w:szCs w:val="24"/>
          <w:lang w:eastAsia="es-ES"/>
        </w:rPr>
        <w:t>se le registró como tal en sesión especial de su Consejo General celebrada el cuatro de abril.</w:t>
      </w:r>
    </w:p>
    <w:p w14:paraId="691D2B3C" w14:textId="77777777" w:rsidR="00A7199A" w:rsidRPr="007F209E" w:rsidRDefault="00A7199A" w:rsidP="00F73561">
      <w:pPr>
        <w:spacing w:before="240" w:after="240" w:line="360" w:lineRule="auto"/>
        <w:jc w:val="both"/>
        <w:rPr>
          <w:rFonts w:ascii="Arial" w:hAnsi="Arial" w:cs="Arial"/>
          <w:sz w:val="24"/>
          <w:szCs w:val="24"/>
          <w:lang w:eastAsia="es-ES"/>
        </w:rPr>
      </w:pPr>
      <w:bookmarkStart w:id="43" w:name="_Hlk100701847"/>
      <w:r w:rsidRPr="007F209E">
        <w:rPr>
          <w:rFonts w:ascii="Arial" w:hAnsi="Arial" w:cs="Arial"/>
          <w:sz w:val="24"/>
          <w:szCs w:val="24"/>
          <w:lang w:eastAsia="es-ES"/>
        </w:rPr>
        <w:t>Además</w:t>
      </w:r>
      <w:r w:rsidR="00ED140A" w:rsidRPr="007F209E">
        <w:rPr>
          <w:rFonts w:ascii="Arial" w:hAnsi="Arial" w:cs="Arial"/>
          <w:sz w:val="24"/>
          <w:szCs w:val="24"/>
          <w:lang w:eastAsia="es-ES"/>
        </w:rPr>
        <w:t xml:space="preserve">, </w:t>
      </w:r>
      <w:r w:rsidR="000C7038" w:rsidRPr="007F209E">
        <w:rPr>
          <w:rFonts w:ascii="Arial" w:hAnsi="Arial" w:cs="Arial"/>
          <w:sz w:val="24"/>
          <w:szCs w:val="24"/>
          <w:lang w:eastAsia="es-ES"/>
        </w:rPr>
        <w:t>con base en las</w:t>
      </w:r>
      <w:r w:rsidR="0050298A" w:rsidRPr="007F209E">
        <w:rPr>
          <w:rFonts w:ascii="Arial" w:hAnsi="Arial" w:cs="Arial"/>
          <w:sz w:val="24"/>
          <w:szCs w:val="24"/>
          <w:lang w:eastAsia="es-ES"/>
        </w:rPr>
        <w:t xml:space="preserve"> </w:t>
      </w:r>
      <w:r w:rsidR="00866BCF" w:rsidRPr="007F209E">
        <w:rPr>
          <w:rFonts w:ascii="Arial" w:hAnsi="Arial" w:cs="Arial"/>
          <w:sz w:val="24"/>
          <w:szCs w:val="24"/>
          <w:lang w:eastAsia="es-ES"/>
        </w:rPr>
        <w:t>constancias de autos</w:t>
      </w:r>
      <w:r w:rsidR="0022108B" w:rsidRPr="007F209E">
        <w:rPr>
          <w:rFonts w:ascii="Arial" w:hAnsi="Arial" w:cs="Arial"/>
          <w:sz w:val="24"/>
          <w:szCs w:val="24"/>
          <w:lang w:eastAsia="es-ES"/>
        </w:rPr>
        <w:t>,</w:t>
      </w:r>
      <w:r w:rsidR="00866BCF" w:rsidRPr="007F209E">
        <w:rPr>
          <w:rFonts w:ascii="Arial" w:hAnsi="Arial" w:cs="Arial"/>
          <w:sz w:val="24"/>
          <w:szCs w:val="24"/>
          <w:lang w:eastAsia="es-ES"/>
        </w:rPr>
        <w:t xml:space="preserve"> tuvo por acreditado que la </w:t>
      </w:r>
      <w:r w:rsidR="00866BCF" w:rsidRPr="007F209E">
        <w:rPr>
          <w:rFonts w:ascii="Arial" w:hAnsi="Arial" w:cs="Arial"/>
          <w:i/>
          <w:iCs/>
          <w:sz w:val="24"/>
          <w:szCs w:val="24"/>
          <w:lang w:eastAsia="es-ES"/>
        </w:rPr>
        <w:t xml:space="preserve">Candidata denunciada </w:t>
      </w:r>
      <w:r w:rsidR="00866BCF" w:rsidRPr="007F209E">
        <w:rPr>
          <w:rFonts w:ascii="Arial" w:hAnsi="Arial" w:cs="Arial"/>
          <w:sz w:val="24"/>
          <w:szCs w:val="24"/>
          <w:lang w:eastAsia="es-ES"/>
        </w:rPr>
        <w:t xml:space="preserve">era titular de la </w:t>
      </w:r>
      <w:proofErr w:type="spellStart"/>
      <w:r w:rsidR="00866BCF" w:rsidRPr="007F209E">
        <w:rPr>
          <w:rFonts w:ascii="Arial" w:hAnsi="Arial" w:cs="Arial"/>
          <w:i/>
          <w:iCs/>
          <w:sz w:val="24"/>
          <w:szCs w:val="24"/>
          <w:lang w:eastAsia="es-ES"/>
        </w:rPr>
        <w:t>fanpage</w:t>
      </w:r>
      <w:proofErr w:type="spellEnd"/>
      <w:r w:rsidR="00866BCF" w:rsidRPr="007F209E">
        <w:rPr>
          <w:rFonts w:ascii="Arial" w:hAnsi="Arial" w:cs="Arial"/>
          <w:i/>
          <w:iCs/>
          <w:sz w:val="24"/>
          <w:szCs w:val="24"/>
          <w:lang w:eastAsia="es-ES"/>
        </w:rPr>
        <w:t xml:space="preserve"> </w:t>
      </w:r>
      <w:r w:rsidR="00FE4145" w:rsidRPr="007F209E">
        <w:rPr>
          <w:rFonts w:ascii="Arial" w:hAnsi="Arial" w:cs="Arial"/>
          <w:sz w:val="24"/>
          <w:szCs w:val="24"/>
          <w:lang w:eastAsia="es-ES"/>
        </w:rPr>
        <w:t xml:space="preserve">“Erika Salinas Trejo” </w:t>
      </w:r>
      <w:r w:rsidR="006A74A0" w:rsidRPr="007F209E">
        <w:rPr>
          <w:rFonts w:ascii="Arial" w:hAnsi="Arial" w:cs="Arial"/>
          <w:sz w:val="24"/>
          <w:szCs w:val="24"/>
          <w:lang w:eastAsia="es-ES"/>
        </w:rPr>
        <w:t>de la red social Facebook</w:t>
      </w:r>
      <w:r w:rsidRPr="007F209E">
        <w:rPr>
          <w:rFonts w:ascii="Arial" w:hAnsi="Arial" w:cs="Arial"/>
          <w:sz w:val="24"/>
          <w:szCs w:val="24"/>
          <w:lang w:eastAsia="es-ES"/>
        </w:rPr>
        <w:t xml:space="preserve"> y </w:t>
      </w:r>
      <w:r w:rsidR="00ED43E9" w:rsidRPr="007F209E">
        <w:rPr>
          <w:rFonts w:ascii="Arial" w:hAnsi="Arial" w:cs="Arial"/>
          <w:sz w:val="24"/>
          <w:szCs w:val="24"/>
          <w:lang w:eastAsia="es-ES"/>
        </w:rPr>
        <w:t xml:space="preserve">que una tercera persona la </w:t>
      </w:r>
      <w:r w:rsidR="00023406" w:rsidRPr="007F209E">
        <w:rPr>
          <w:rFonts w:ascii="Arial" w:hAnsi="Arial" w:cs="Arial"/>
          <w:sz w:val="24"/>
          <w:szCs w:val="24"/>
          <w:lang w:eastAsia="es-ES"/>
        </w:rPr>
        <w:t>administraba</w:t>
      </w:r>
      <w:r w:rsidRPr="007F209E">
        <w:rPr>
          <w:rFonts w:ascii="Arial" w:hAnsi="Arial" w:cs="Arial"/>
          <w:sz w:val="24"/>
          <w:szCs w:val="24"/>
          <w:lang w:eastAsia="es-ES"/>
        </w:rPr>
        <w:t>.</w:t>
      </w:r>
    </w:p>
    <w:p w14:paraId="2EAF2325" w14:textId="6D4D9CE0" w:rsidR="00371FE6" w:rsidRPr="007F209E" w:rsidRDefault="00D53186" w:rsidP="00F73561">
      <w:pPr>
        <w:spacing w:before="240" w:after="240" w:line="360" w:lineRule="auto"/>
        <w:jc w:val="both"/>
        <w:rPr>
          <w:rFonts w:ascii="Arial" w:hAnsi="Arial" w:cs="Arial"/>
          <w:sz w:val="24"/>
          <w:szCs w:val="24"/>
          <w:lang w:eastAsia="es-ES"/>
        </w:rPr>
      </w:pPr>
      <w:r w:rsidRPr="007F209E">
        <w:rPr>
          <w:rFonts w:ascii="Arial" w:hAnsi="Arial" w:cs="Arial"/>
          <w:sz w:val="24"/>
          <w:szCs w:val="24"/>
          <w:lang w:eastAsia="es-ES"/>
        </w:rPr>
        <w:t xml:space="preserve">Adicionalmente, a partir </w:t>
      </w:r>
      <w:r w:rsidR="002D12F7" w:rsidRPr="007F209E">
        <w:rPr>
          <w:rFonts w:ascii="Arial" w:hAnsi="Arial" w:cs="Arial"/>
          <w:sz w:val="24"/>
          <w:szCs w:val="24"/>
          <w:lang w:eastAsia="es-ES"/>
        </w:rPr>
        <w:t xml:space="preserve">de las actas levantadas por la </w:t>
      </w:r>
      <w:proofErr w:type="gramStart"/>
      <w:r w:rsidR="002D12F7" w:rsidRPr="007F209E">
        <w:rPr>
          <w:rFonts w:ascii="Arial" w:hAnsi="Arial" w:cs="Arial"/>
          <w:sz w:val="24"/>
          <w:szCs w:val="24"/>
          <w:lang w:eastAsia="es-ES"/>
        </w:rPr>
        <w:t>Secretaria</w:t>
      </w:r>
      <w:proofErr w:type="gramEnd"/>
      <w:r w:rsidR="002D12F7" w:rsidRPr="007F209E">
        <w:rPr>
          <w:rFonts w:ascii="Arial" w:hAnsi="Arial" w:cs="Arial"/>
          <w:sz w:val="24"/>
          <w:szCs w:val="24"/>
          <w:lang w:eastAsia="es-ES"/>
        </w:rPr>
        <w:t xml:space="preserve"> del Consejo Municipal de Victoria del </w:t>
      </w:r>
      <w:proofErr w:type="spellStart"/>
      <w:r w:rsidR="002D12F7" w:rsidRPr="007F209E">
        <w:rPr>
          <w:rFonts w:ascii="Arial" w:hAnsi="Arial" w:cs="Arial"/>
          <w:i/>
          <w:iCs/>
          <w:sz w:val="24"/>
          <w:szCs w:val="24"/>
          <w:lang w:eastAsia="es-ES"/>
        </w:rPr>
        <w:t>IEEG</w:t>
      </w:r>
      <w:proofErr w:type="spellEnd"/>
      <w:r w:rsidR="002D12F7" w:rsidRPr="007F209E">
        <w:rPr>
          <w:rFonts w:ascii="Arial" w:hAnsi="Arial" w:cs="Arial"/>
          <w:sz w:val="24"/>
          <w:szCs w:val="24"/>
          <w:lang w:eastAsia="es-ES"/>
        </w:rPr>
        <w:t xml:space="preserve">, en funciones de Oficialía Electoral, </w:t>
      </w:r>
      <w:r w:rsidRPr="007F209E">
        <w:rPr>
          <w:rFonts w:ascii="Arial" w:hAnsi="Arial" w:cs="Arial"/>
          <w:sz w:val="24"/>
          <w:szCs w:val="24"/>
          <w:lang w:eastAsia="es-ES"/>
        </w:rPr>
        <w:t xml:space="preserve">desprendió lo siguiente </w:t>
      </w:r>
      <w:r w:rsidR="00545863" w:rsidRPr="007F209E">
        <w:rPr>
          <w:rFonts w:ascii="Arial" w:hAnsi="Arial" w:cs="Arial"/>
          <w:sz w:val="24"/>
          <w:szCs w:val="24"/>
          <w:lang w:eastAsia="es-ES"/>
        </w:rPr>
        <w:t>en relación</w:t>
      </w:r>
      <w:r w:rsidR="002A32DA" w:rsidRPr="007F209E">
        <w:rPr>
          <w:rFonts w:ascii="Arial" w:hAnsi="Arial" w:cs="Arial"/>
          <w:sz w:val="24"/>
          <w:szCs w:val="24"/>
          <w:lang w:eastAsia="es-ES"/>
        </w:rPr>
        <w:t xml:space="preserve"> </w:t>
      </w:r>
      <w:r w:rsidR="00545863" w:rsidRPr="007F209E">
        <w:rPr>
          <w:rFonts w:ascii="Arial" w:hAnsi="Arial" w:cs="Arial"/>
          <w:sz w:val="24"/>
          <w:szCs w:val="24"/>
          <w:lang w:eastAsia="es-ES"/>
        </w:rPr>
        <w:t xml:space="preserve">con </w:t>
      </w:r>
      <w:r w:rsidR="002A32DA" w:rsidRPr="007F209E">
        <w:rPr>
          <w:rFonts w:ascii="Arial" w:hAnsi="Arial" w:cs="Arial"/>
          <w:sz w:val="24"/>
          <w:szCs w:val="24"/>
          <w:lang w:eastAsia="es-ES"/>
        </w:rPr>
        <w:t xml:space="preserve">las publicaciones </w:t>
      </w:r>
      <w:r w:rsidR="009D4A67" w:rsidRPr="007F209E">
        <w:rPr>
          <w:rFonts w:ascii="Arial" w:hAnsi="Arial" w:cs="Arial"/>
          <w:sz w:val="24"/>
          <w:szCs w:val="24"/>
          <w:lang w:eastAsia="es-ES"/>
        </w:rPr>
        <w:t xml:space="preserve">sancionadas </w:t>
      </w:r>
      <w:r w:rsidR="004F3E86" w:rsidRPr="007F209E">
        <w:rPr>
          <w:rFonts w:ascii="Arial" w:hAnsi="Arial" w:cs="Arial"/>
          <w:sz w:val="24"/>
          <w:szCs w:val="24"/>
          <w:lang w:eastAsia="es-ES"/>
        </w:rPr>
        <w:t>(</w:t>
      </w:r>
      <w:r w:rsidR="00F73561" w:rsidRPr="007F209E">
        <w:rPr>
          <w:rFonts w:ascii="Arial" w:hAnsi="Arial" w:cs="Arial"/>
          <w:sz w:val="24"/>
          <w:szCs w:val="24"/>
          <w:lang w:eastAsia="es-ES"/>
        </w:rPr>
        <w:t xml:space="preserve">de </w:t>
      </w:r>
      <w:r w:rsidR="00FE4145" w:rsidRPr="007F209E">
        <w:rPr>
          <w:rFonts w:ascii="Arial" w:hAnsi="Arial" w:cs="Arial"/>
          <w:sz w:val="24"/>
          <w:szCs w:val="24"/>
          <w:lang w:eastAsia="es-ES"/>
        </w:rPr>
        <w:t>cinco, siete y dieciséis de abril</w:t>
      </w:r>
      <w:r w:rsidR="004F3E86" w:rsidRPr="007F209E">
        <w:rPr>
          <w:rFonts w:ascii="Arial" w:hAnsi="Arial" w:cs="Arial"/>
          <w:sz w:val="24"/>
          <w:szCs w:val="24"/>
          <w:lang w:eastAsia="es-ES"/>
        </w:rPr>
        <w:t>)</w:t>
      </w:r>
      <w:r w:rsidR="00095F13" w:rsidRPr="007F209E">
        <w:rPr>
          <w:rFonts w:ascii="Arial" w:hAnsi="Arial" w:cs="Arial"/>
          <w:sz w:val="24"/>
          <w:szCs w:val="24"/>
          <w:lang w:eastAsia="es-ES"/>
        </w:rPr>
        <w:t>:</w:t>
      </w:r>
    </w:p>
    <w:tbl>
      <w:tblPr>
        <w:tblStyle w:val="Tablaconcuadrcula"/>
        <w:tblW w:w="8223" w:type="dxa"/>
        <w:jc w:val="center"/>
        <w:tblLayout w:type="fixed"/>
        <w:tblLook w:val="04A0" w:firstRow="1" w:lastRow="0" w:firstColumn="1" w:lastColumn="0" w:noHBand="0" w:noVBand="1"/>
      </w:tblPr>
      <w:tblGrid>
        <w:gridCol w:w="8223"/>
      </w:tblGrid>
      <w:tr w:rsidR="007F209E" w:rsidRPr="007F209E" w14:paraId="2AFD5A53" w14:textId="77777777" w:rsidTr="00954851">
        <w:trPr>
          <w:trHeight w:val="356"/>
          <w:jc w:val="center"/>
        </w:trPr>
        <w:tc>
          <w:tcPr>
            <w:tcW w:w="8223" w:type="dxa"/>
            <w:shd w:val="clear" w:color="auto" w:fill="E7E6E6" w:themeFill="background2"/>
          </w:tcPr>
          <w:p w14:paraId="10E48CE1" w14:textId="77777777" w:rsidR="001457FE" w:rsidRPr="007F209E" w:rsidRDefault="001457FE" w:rsidP="001726B0">
            <w:pPr>
              <w:pStyle w:val="Prrafodelista"/>
              <w:spacing w:after="120" w:line="240" w:lineRule="auto"/>
              <w:ind w:left="0"/>
              <w:contextualSpacing w:val="0"/>
              <w:jc w:val="center"/>
              <w:rPr>
                <w:rFonts w:ascii="Arial" w:eastAsiaTheme="minorHAnsi" w:hAnsi="Arial" w:cs="Arial"/>
                <w:b/>
                <w:sz w:val="20"/>
                <w:szCs w:val="20"/>
                <w:lang w:val="es-MX"/>
              </w:rPr>
            </w:pPr>
            <w:r w:rsidRPr="007F209E">
              <w:rPr>
                <w:rFonts w:ascii="Arial" w:eastAsiaTheme="minorHAnsi" w:hAnsi="Arial" w:cs="Arial"/>
                <w:b/>
                <w:sz w:val="20"/>
                <w:szCs w:val="20"/>
                <w:lang w:val="es-MX"/>
              </w:rPr>
              <w:t>ACTA-OE-</w:t>
            </w:r>
            <w:proofErr w:type="spellStart"/>
            <w:r w:rsidRPr="007F209E">
              <w:rPr>
                <w:rFonts w:ascii="Arial" w:eastAsiaTheme="minorHAnsi" w:hAnsi="Arial" w:cs="Arial"/>
                <w:b/>
                <w:sz w:val="20"/>
                <w:szCs w:val="20"/>
                <w:lang w:val="es-MX"/>
              </w:rPr>
              <w:t>IEEG</w:t>
            </w:r>
            <w:proofErr w:type="spellEnd"/>
            <w:r w:rsidRPr="007F209E">
              <w:rPr>
                <w:rFonts w:ascii="Arial" w:eastAsiaTheme="minorHAnsi" w:hAnsi="Arial" w:cs="Arial"/>
                <w:b/>
                <w:sz w:val="20"/>
                <w:szCs w:val="20"/>
                <w:lang w:val="es-MX"/>
              </w:rPr>
              <w:t>-</w:t>
            </w:r>
            <w:proofErr w:type="spellStart"/>
            <w:r w:rsidRPr="007F209E">
              <w:rPr>
                <w:rFonts w:ascii="Arial" w:eastAsiaTheme="minorHAnsi" w:hAnsi="Arial" w:cs="Arial"/>
                <w:b/>
                <w:sz w:val="20"/>
                <w:szCs w:val="20"/>
                <w:lang w:val="es-MX"/>
              </w:rPr>
              <w:t>CMVT</w:t>
            </w:r>
            <w:proofErr w:type="spellEnd"/>
            <w:r w:rsidRPr="007F209E">
              <w:rPr>
                <w:rFonts w:ascii="Arial" w:eastAsiaTheme="minorHAnsi" w:hAnsi="Arial" w:cs="Arial"/>
                <w:b/>
                <w:sz w:val="20"/>
                <w:szCs w:val="20"/>
                <w:lang w:val="es-MX"/>
              </w:rPr>
              <w:t>-003/2021 y ACTA-OE-</w:t>
            </w:r>
            <w:proofErr w:type="spellStart"/>
            <w:r w:rsidRPr="007F209E">
              <w:rPr>
                <w:rFonts w:ascii="Arial" w:eastAsiaTheme="minorHAnsi" w:hAnsi="Arial" w:cs="Arial"/>
                <w:b/>
                <w:sz w:val="20"/>
                <w:szCs w:val="20"/>
                <w:lang w:val="es-MX"/>
              </w:rPr>
              <w:t>IEEG</w:t>
            </w:r>
            <w:proofErr w:type="spellEnd"/>
            <w:r w:rsidRPr="007F209E">
              <w:rPr>
                <w:rFonts w:ascii="Arial" w:eastAsiaTheme="minorHAnsi" w:hAnsi="Arial" w:cs="Arial"/>
                <w:b/>
                <w:sz w:val="20"/>
                <w:szCs w:val="20"/>
                <w:lang w:val="es-MX"/>
              </w:rPr>
              <w:t>-</w:t>
            </w:r>
            <w:proofErr w:type="spellStart"/>
            <w:r w:rsidRPr="007F209E">
              <w:rPr>
                <w:rFonts w:ascii="Arial" w:eastAsiaTheme="minorHAnsi" w:hAnsi="Arial" w:cs="Arial"/>
                <w:b/>
                <w:sz w:val="20"/>
                <w:szCs w:val="20"/>
                <w:lang w:val="es-MX"/>
              </w:rPr>
              <w:t>CMVT</w:t>
            </w:r>
            <w:proofErr w:type="spellEnd"/>
            <w:r w:rsidRPr="007F209E">
              <w:rPr>
                <w:rFonts w:ascii="Arial" w:eastAsiaTheme="minorHAnsi" w:hAnsi="Arial" w:cs="Arial"/>
                <w:b/>
                <w:sz w:val="20"/>
                <w:szCs w:val="20"/>
                <w:lang w:val="es-MX"/>
              </w:rPr>
              <w:t>-004/2021</w:t>
            </w:r>
          </w:p>
        </w:tc>
      </w:tr>
      <w:tr w:rsidR="007F209E" w:rsidRPr="007F209E" w14:paraId="21718C2E" w14:textId="77777777" w:rsidTr="00954851">
        <w:trPr>
          <w:trHeight w:val="356"/>
          <w:jc w:val="center"/>
        </w:trPr>
        <w:tc>
          <w:tcPr>
            <w:tcW w:w="8223" w:type="dxa"/>
            <w:shd w:val="clear" w:color="auto" w:fill="E7E6E6" w:themeFill="background2"/>
          </w:tcPr>
          <w:p w14:paraId="547ED9AC" w14:textId="77777777" w:rsidR="001457FE" w:rsidRPr="007F209E" w:rsidRDefault="001457FE" w:rsidP="001726B0">
            <w:pPr>
              <w:pStyle w:val="Prrafodelista"/>
              <w:spacing w:after="120" w:line="240" w:lineRule="auto"/>
              <w:ind w:left="0"/>
              <w:contextualSpacing w:val="0"/>
              <w:rPr>
                <w:rFonts w:ascii="Arial" w:eastAsiaTheme="minorHAnsi" w:hAnsi="Arial" w:cs="Arial"/>
                <w:bCs/>
                <w:sz w:val="20"/>
                <w:szCs w:val="20"/>
                <w:lang w:val="es-MX"/>
              </w:rPr>
            </w:pPr>
            <w:r w:rsidRPr="007F209E">
              <w:rPr>
                <w:rFonts w:ascii="Arial" w:eastAsiaTheme="minorHAnsi" w:hAnsi="Arial" w:cs="Arial"/>
                <w:bCs/>
                <w:sz w:val="20"/>
                <w:szCs w:val="20"/>
                <w:lang w:val="es-MX"/>
              </w:rPr>
              <w:t>Liga electrónica: https://</w:t>
            </w:r>
            <w:proofErr w:type="spellStart"/>
            <w:r w:rsidRPr="007F209E">
              <w:rPr>
                <w:rFonts w:ascii="Arial" w:eastAsiaTheme="minorHAnsi" w:hAnsi="Arial" w:cs="Arial"/>
                <w:bCs/>
                <w:sz w:val="20"/>
                <w:szCs w:val="20"/>
                <w:lang w:val="es-MX"/>
              </w:rPr>
              <w:t>www.facebook.com</w:t>
            </w:r>
            <w:proofErr w:type="spellEnd"/>
            <w:r w:rsidRPr="007F209E">
              <w:rPr>
                <w:rFonts w:ascii="Arial" w:eastAsiaTheme="minorHAnsi" w:hAnsi="Arial" w:cs="Arial"/>
                <w:bCs/>
                <w:sz w:val="20"/>
                <w:szCs w:val="20"/>
                <w:lang w:val="es-MX"/>
              </w:rPr>
              <w:t>/</w:t>
            </w:r>
            <w:proofErr w:type="spellStart"/>
            <w:r w:rsidRPr="007F209E">
              <w:rPr>
                <w:rFonts w:ascii="Arial" w:eastAsiaTheme="minorHAnsi" w:hAnsi="Arial" w:cs="Arial"/>
                <w:bCs/>
                <w:sz w:val="20"/>
                <w:szCs w:val="20"/>
                <w:lang w:val="es-MX"/>
              </w:rPr>
              <w:t>EriSalinasTrejo</w:t>
            </w:r>
            <w:proofErr w:type="spellEnd"/>
            <w:r w:rsidRPr="007F209E">
              <w:rPr>
                <w:rFonts w:ascii="Arial" w:eastAsiaTheme="minorHAnsi" w:hAnsi="Arial" w:cs="Arial"/>
                <w:bCs/>
                <w:sz w:val="20"/>
                <w:szCs w:val="20"/>
                <w:lang w:val="es-MX"/>
              </w:rPr>
              <w:t>/videos/207147480747711/</w:t>
            </w:r>
          </w:p>
        </w:tc>
      </w:tr>
      <w:tr w:rsidR="001457FE" w:rsidRPr="007F209E" w14:paraId="38CE3D4F" w14:textId="77777777" w:rsidTr="00954851">
        <w:trPr>
          <w:trHeight w:val="595"/>
          <w:jc w:val="center"/>
        </w:trPr>
        <w:tc>
          <w:tcPr>
            <w:tcW w:w="8223" w:type="dxa"/>
            <w:shd w:val="clear" w:color="auto" w:fill="auto"/>
          </w:tcPr>
          <w:p w14:paraId="1C1B7B62" w14:textId="5F346DA8" w:rsidR="001457FE" w:rsidRPr="007F209E" w:rsidRDefault="001457FE" w:rsidP="001726B0">
            <w:pPr>
              <w:pStyle w:val="Prrafodelista"/>
              <w:spacing w:after="120" w:line="240" w:lineRule="auto"/>
              <w:ind w:left="0"/>
              <w:contextualSpacing w:val="0"/>
              <w:jc w:val="both"/>
              <w:rPr>
                <w:rFonts w:ascii="Arial" w:eastAsiaTheme="minorHAnsi" w:hAnsi="Arial" w:cs="Arial"/>
                <w:bCs/>
                <w:sz w:val="20"/>
                <w:szCs w:val="20"/>
                <w:lang w:val="es-MX"/>
              </w:rPr>
            </w:pPr>
            <w:r w:rsidRPr="007F209E">
              <w:rPr>
                <w:rFonts w:ascii="Arial" w:eastAsiaTheme="minorHAnsi" w:hAnsi="Arial" w:cs="Arial"/>
                <w:bCs/>
                <w:sz w:val="20"/>
                <w:szCs w:val="20"/>
                <w:lang w:val="es-MX"/>
              </w:rPr>
              <w:t xml:space="preserve">En ambas actas de Oficialía Electoral se describe el contenido de un </w:t>
            </w:r>
            <w:r w:rsidRPr="007F209E">
              <w:rPr>
                <w:rFonts w:ascii="Arial" w:eastAsiaTheme="minorHAnsi" w:hAnsi="Arial" w:cs="Arial"/>
                <w:b/>
                <w:sz w:val="20"/>
                <w:szCs w:val="20"/>
                <w:lang w:val="es-MX"/>
              </w:rPr>
              <w:t>video</w:t>
            </w:r>
            <w:r w:rsidRPr="007F209E">
              <w:rPr>
                <w:rFonts w:ascii="Arial" w:eastAsiaTheme="minorHAnsi" w:hAnsi="Arial" w:cs="Arial"/>
                <w:bCs/>
                <w:sz w:val="20"/>
                <w:szCs w:val="20"/>
                <w:lang w:val="es-MX"/>
              </w:rPr>
              <w:t xml:space="preserve"> publicado en la </w:t>
            </w:r>
            <w:r w:rsidRPr="007F209E">
              <w:rPr>
                <w:rFonts w:ascii="Arial" w:eastAsiaTheme="minorHAnsi" w:hAnsi="Arial" w:cs="Arial"/>
                <w:b/>
                <w:sz w:val="20"/>
                <w:szCs w:val="20"/>
                <w:lang w:val="es-MX"/>
              </w:rPr>
              <w:t xml:space="preserve">fan page “Erika Salinas Trejo” </w:t>
            </w:r>
            <w:r w:rsidRPr="007F209E">
              <w:rPr>
                <w:rFonts w:ascii="Arial" w:eastAsiaTheme="minorHAnsi" w:hAnsi="Arial" w:cs="Arial"/>
                <w:bCs/>
                <w:sz w:val="20"/>
                <w:szCs w:val="20"/>
                <w:lang w:val="es-MX"/>
              </w:rPr>
              <w:t xml:space="preserve">de la red social Facebook de fecha </w:t>
            </w:r>
            <w:r w:rsidRPr="007F209E">
              <w:rPr>
                <w:rFonts w:ascii="Arial" w:eastAsiaTheme="minorHAnsi" w:hAnsi="Arial" w:cs="Arial"/>
                <w:b/>
                <w:sz w:val="20"/>
                <w:szCs w:val="20"/>
                <w:lang w:val="es-MX"/>
              </w:rPr>
              <w:t>5 de abril</w:t>
            </w:r>
            <w:r w:rsidRPr="007F209E">
              <w:rPr>
                <w:rFonts w:ascii="Arial" w:eastAsiaTheme="minorHAnsi" w:hAnsi="Arial" w:cs="Arial"/>
                <w:bCs/>
                <w:sz w:val="20"/>
                <w:szCs w:val="20"/>
                <w:lang w:val="es-MX"/>
              </w:rPr>
              <w:t xml:space="preserve">, en la que se advierte el </w:t>
            </w:r>
            <w:r w:rsidRPr="007F209E">
              <w:rPr>
                <w:rFonts w:ascii="Arial" w:eastAsiaTheme="minorHAnsi" w:hAnsi="Arial" w:cs="Arial"/>
                <w:b/>
                <w:sz w:val="20"/>
                <w:szCs w:val="20"/>
                <w:lang w:val="es-MX"/>
              </w:rPr>
              <w:t>desarrollo de un evento de campaña y la presentación de la planilla del PRI</w:t>
            </w:r>
            <w:r w:rsidRPr="007F209E">
              <w:rPr>
                <w:rFonts w:ascii="Arial" w:eastAsiaTheme="minorHAnsi" w:hAnsi="Arial" w:cs="Arial"/>
                <w:bCs/>
                <w:sz w:val="20"/>
                <w:szCs w:val="20"/>
                <w:lang w:val="es-MX"/>
              </w:rPr>
              <w:t xml:space="preserve"> a la presidencia municipal de Victoria, Guanajuato, encabezada por la denunciada Erika Salinas Trejo. En el video se describe a una persona del sexo femenino, de complexión </w:t>
            </w:r>
            <w:r w:rsidR="008151FB" w:rsidRPr="008151FB">
              <w:rPr>
                <w:rFonts w:asciiTheme="minorHAnsi" w:hAnsiTheme="minorHAnsi" w:cstheme="minorHAnsi"/>
                <w:color w:val="FFFFFF" w:themeColor="background1"/>
                <w:sz w:val="20"/>
                <w:szCs w:val="20"/>
                <w:highlight w:val="black"/>
              </w:rPr>
              <w:t>E</w:t>
            </w:r>
            <w:r w:rsidR="008151FB" w:rsidRPr="008151FB">
              <w:rPr>
                <w:rFonts w:asciiTheme="minorHAnsi" w:hAnsiTheme="minorHAnsi" w:cstheme="minorHAnsi"/>
                <w:bCs/>
                <w:color w:val="FFFFFF" w:themeColor="background1"/>
                <w:sz w:val="20"/>
                <w:szCs w:val="20"/>
                <w:highlight w:val="black"/>
                <w:lang w:eastAsia="es-MX"/>
              </w:rPr>
              <w:t>LIMINADO: DATO PERSONAL CONFIDENCIAL. Ver fundamento y motivación al final de la sentencia</w:t>
            </w:r>
            <w:r w:rsidRPr="007F209E">
              <w:rPr>
                <w:rFonts w:ascii="Arial" w:eastAsiaTheme="minorHAnsi" w:hAnsi="Arial" w:cs="Arial"/>
                <w:bCs/>
                <w:sz w:val="20"/>
                <w:szCs w:val="20"/>
                <w:lang w:val="es-MX"/>
              </w:rPr>
              <w:t xml:space="preserve">, que vestía pantalón azul, camisa blanca y chaleco rojo, quien </w:t>
            </w:r>
            <w:r w:rsidRPr="007F209E">
              <w:rPr>
                <w:rFonts w:ascii="Arial" w:eastAsiaTheme="minorHAnsi" w:hAnsi="Arial" w:cs="Arial"/>
                <w:b/>
                <w:sz w:val="20"/>
                <w:szCs w:val="20"/>
                <w:lang w:val="es-MX"/>
              </w:rPr>
              <w:t>se identifica como Erika Salinas Trejo</w:t>
            </w:r>
            <w:r w:rsidRPr="007F209E">
              <w:rPr>
                <w:rFonts w:ascii="Arial" w:eastAsiaTheme="minorHAnsi" w:hAnsi="Arial" w:cs="Arial"/>
                <w:bCs/>
                <w:sz w:val="20"/>
                <w:szCs w:val="20"/>
                <w:lang w:val="es-MX"/>
              </w:rPr>
              <w:t xml:space="preserve">, y </w:t>
            </w:r>
            <w:r w:rsidRPr="007F209E">
              <w:rPr>
                <w:rFonts w:ascii="Arial" w:eastAsiaTheme="minorHAnsi" w:hAnsi="Arial" w:cs="Arial"/>
                <w:b/>
                <w:sz w:val="20"/>
                <w:szCs w:val="20"/>
                <w:lang w:val="es-MX"/>
              </w:rPr>
              <w:t>en uso de la voz</w:t>
            </w:r>
            <w:r w:rsidRPr="007F209E">
              <w:rPr>
                <w:rFonts w:ascii="Arial" w:eastAsiaTheme="minorHAnsi" w:hAnsi="Arial" w:cs="Arial"/>
                <w:bCs/>
                <w:sz w:val="20"/>
                <w:szCs w:val="20"/>
                <w:lang w:val="es-MX"/>
              </w:rPr>
              <w:t xml:space="preserve"> realizó las siguientes manifestaciones: </w:t>
            </w:r>
            <w:r w:rsidRPr="007F209E">
              <w:rPr>
                <w:rFonts w:ascii="Arial" w:eastAsiaTheme="minorHAnsi" w:hAnsi="Arial" w:cs="Arial"/>
                <w:bCs/>
                <w:sz w:val="20"/>
                <w:szCs w:val="20"/>
                <w:lang w:val="es-MX"/>
              </w:rPr>
              <w:lastRenderedPageBreak/>
              <w:t xml:space="preserve">“también quisiera invitarlos el día de mañana martes en la comunidad de Cieneguilla, </w:t>
            </w:r>
            <w:r w:rsidRPr="007F209E">
              <w:rPr>
                <w:rFonts w:ascii="Arial" w:eastAsiaTheme="minorHAnsi" w:hAnsi="Arial" w:cs="Arial"/>
                <w:b/>
                <w:sz w:val="20"/>
                <w:szCs w:val="20"/>
                <w:lang w:val="es-MX"/>
              </w:rPr>
              <w:t xml:space="preserve">se hará una </w:t>
            </w:r>
            <w:r w:rsidR="008151FB" w:rsidRPr="008151FB">
              <w:rPr>
                <w:rFonts w:asciiTheme="minorHAnsi" w:hAnsiTheme="minorHAnsi" w:cstheme="minorHAnsi"/>
                <w:color w:val="FFFFFF" w:themeColor="background1"/>
                <w:sz w:val="20"/>
                <w:szCs w:val="20"/>
                <w:highlight w:val="black"/>
              </w:rPr>
              <w:t>E</w:t>
            </w:r>
            <w:r w:rsidR="008151FB" w:rsidRPr="008151FB">
              <w:rPr>
                <w:rFonts w:asciiTheme="minorHAnsi" w:hAnsiTheme="minorHAnsi" w:cstheme="minorHAnsi"/>
                <w:bCs/>
                <w:color w:val="FFFFFF" w:themeColor="background1"/>
                <w:sz w:val="20"/>
                <w:szCs w:val="20"/>
                <w:highlight w:val="black"/>
                <w:lang w:eastAsia="es-MX"/>
              </w:rPr>
              <w:t>LIMINADO: DATO PERSONAL CONFIDENCIAL. Ver fundamento y motivación al final de la sentencia</w:t>
            </w:r>
            <w:r w:rsidR="008151FB" w:rsidRPr="007F209E">
              <w:rPr>
                <w:rFonts w:ascii="Arial" w:eastAsiaTheme="minorHAnsi" w:hAnsi="Arial" w:cs="Arial"/>
                <w:b/>
                <w:sz w:val="20"/>
                <w:szCs w:val="20"/>
                <w:lang w:val="es-MX"/>
              </w:rPr>
              <w:t xml:space="preserve"> </w:t>
            </w:r>
            <w:r w:rsidRPr="007F209E">
              <w:rPr>
                <w:rFonts w:ascii="Arial" w:eastAsiaTheme="minorHAnsi" w:hAnsi="Arial" w:cs="Arial"/>
                <w:b/>
                <w:sz w:val="20"/>
                <w:szCs w:val="20"/>
                <w:lang w:val="es-MX"/>
              </w:rPr>
              <w:t>para, que nos vaya bien</w:t>
            </w:r>
            <w:r w:rsidRPr="007F209E">
              <w:rPr>
                <w:rFonts w:ascii="Arial" w:eastAsiaTheme="minorHAnsi" w:hAnsi="Arial" w:cs="Arial"/>
                <w:bCs/>
                <w:sz w:val="20"/>
                <w:szCs w:val="20"/>
                <w:lang w:val="es-MX"/>
              </w:rPr>
              <w:t xml:space="preserve">, el </w:t>
            </w:r>
            <w:proofErr w:type="gramStart"/>
            <w:r w:rsidRPr="007F209E">
              <w:rPr>
                <w:rFonts w:ascii="Arial" w:eastAsiaTheme="minorHAnsi" w:hAnsi="Arial" w:cs="Arial"/>
                <w:bCs/>
                <w:sz w:val="20"/>
                <w:szCs w:val="20"/>
                <w:lang w:val="es-MX"/>
              </w:rPr>
              <w:t>día martes</w:t>
            </w:r>
            <w:proofErr w:type="gramEnd"/>
            <w:r w:rsidRPr="007F209E">
              <w:rPr>
                <w:rFonts w:ascii="Arial" w:eastAsiaTheme="minorHAnsi" w:hAnsi="Arial" w:cs="Arial"/>
                <w:bCs/>
                <w:sz w:val="20"/>
                <w:szCs w:val="20"/>
                <w:lang w:val="es-MX"/>
              </w:rPr>
              <w:t xml:space="preserve"> en la comunidad Cieneguilla a las cuatro de la tarde en la </w:t>
            </w:r>
            <w:r w:rsidR="008151FB" w:rsidRPr="008151FB">
              <w:rPr>
                <w:rFonts w:asciiTheme="minorHAnsi" w:hAnsiTheme="minorHAnsi" w:cstheme="minorHAnsi"/>
                <w:color w:val="FFFFFF" w:themeColor="background1"/>
                <w:sz w:val="20"/>
                <w:szCs w:val="20"/>
                <w:highlight w:val="black"/>
              </w:rPr>
              <w:t>E</w:t>
            </w:r>
            <w:r w:rsidR="008151FB" w:rsidRPr="008151FB">
              <w:rPr>
                <w:rFonts w:asciiTheme="minorHAnsi" w:hAnsiTheme="minorHAnsi" w:cstheme="minorHAnsi"/>
                <w:bCs/>
                <w:color w:val="FFFFFF" w:themeColor="background1"/>
                <w:sz w:val="20"/>
                <w:szCs w:val="20"/>
                <w:highlight w:val="black"/>
                <w:lang w:eastAsia="es-MX"/>
              </w:rPr>
              <w:t>LIMINADO: DATO PERSONAL CONFIDENCIAL. Ver fundamento y motivación al final de la sentencia</w:t>
            </w:r>
            <w:r w:rsidRPr="007F209E">
              <w:rPr>
                <w:rFonts w:ascii="Arial" w:eastAsiaTheme="minorHAnsi" w:hAnsi="Arial" w:cs="Arial"/>
                <w:bCs/>
                <w:sz w:val="20"/>
                <w:szCs w:val="20"/>
                <w:lang w:val="es-MX"/>
              </w:rPr>
              <w:t xml:space="preserve">, en una </w:t>
            </w:r>
            <w:r w:rsidR="008151FB" w:rsidRPr="008151FB">
              <w:rPr>
                <w:rFonts w:asciiTheme="minorHAnsi" w:hAnsiTheme="minorHAnsi" w:cstheme="minorHAnsi"/>
                <w:color w:val="FFFFFF" w:themeColor="background1"/>
                <w:sz w:val="20"/>
                <w:szCs w:val="20"/>
                <w:highlight w:val="black"/>
              </w:rPr>
              <w:t>E</w:t>
            </w:r>
            <w:r w:rsidR="008151FB" w:rsidRPr="008151FB">
              <w:rPr>
                <w:rFonts w:asciiTheme="minorHAnsi" w:hAnsiTheme="minorHAnsi" w:cstheme="minorHAnsi"/>
                <w:bCs/>
                <w:color w:val="FFFFFF" w:themeColor="background1"/>
                <w:sz w:val="20"/>
                <w:szCs w:val="20"/>
                <w:highlight w:val="black"/>
                <w:lang w:eastAsia="es-MX"/>
              </w:rPr>
              <w:t>LIMINADO: DATO PERSONAL CONFIDENCIAL. Ver fundamento y motivación al final de la sentencia</w:t>
            </w:r>
            <w:r w:rsidR="008151FB" w:rsidRPr="007F209E">
              <w:rPr>
                <w:rFonts w:ascii="Arial" w:eastAsiaTheme="minorHAnsi" w:hAnsi="Arial" w:cs="Arial"/>
                <w:bCs/>
                <w:sz w:val="20"/>
                <w:szCs w:val="20"/>
                <w:lang w:val="es-MX"/>
              </w:rPr>
              <w:t xml:space="preserve"> </w:t>
            </w:r>
            <w:r w:rsidRPr="007F209E">
              <w:rPr>
                <w:rFonts w:ascii="Arial" w:eastAsiaTheme="minorHAnsi" w:hAnsi="Arial" w:cs="Arial"/>
                <w:bCs/>
                <w:sz w:val="20"/>
                <w:szCs w:val="20"/>
                <w:lang w:val="es-MX"/>
              </w:rPr>
              <w:t>pequeñita perdón de la comunidad de Cieneguilla que se llama el carrito del tepetate, están todos cordialmente invitados, gracias</w:t>
            </w:r>
            <w:r w:rsidR="008574A2" w:rsidRPr="007F209E">
              <w:rPr>
                <w:rFonts w:ascii="Arial" w:eastAsiaTheme="minorHAnsi" w:hAnsi="Arial" w:cs="Arial"/>
                <w:bCs/>
                <w:sz w:val="20"/>
                <w:szCs w:val="20"/>
                <w:lang w:val="es-MX"/>
              </w:rPr>
              <w:t>.</w:t>
            </w:r>
            <w:r w:rsidRPr="007F209E">
              <w:rPr>
                <w:rFonts w:ascii="Arial" w:eastAsiaTheme="minorHAnsi" w:hAnsi="Arial" w:cs="Arial"/>
                <w:bCs/>
                <w:sz w:val="20"/>
                <w:szCs w:val="20"/>
                <w:lang w:val="es-MX"/>
              </w:rPr>
              <w:t>”</w:t>
            </w:r>
          </w:p>
          <w:p w14:paraId="15AA1402" w14:textId="3182E97C" w:rsidR="001457FE" w:rsidRPr="007F209E" w:rsidRDefault="0078030A" w:rsidP="003B05B3">
            <w:pPr>
              <w:pStyle w:val="Prrafodelista"/>
              <w:spacing w:after="120" w:line="240" w:lineRule="auto"/>
              <w:ind w:left="0"/>
              <w:contextualSpacing w:val="0"/>
              <w:jc w:val="center"/>
              <w:rPr>
                <w:rFonts w:ascii="Arial" w:eastAsiaTheme="minorHAnsi" w:hAnsi="Arial" w:cs="Arial"/>
                <w:bCs/>
                <w:sz w:val="20"/>
                <w:szCs w:val="20"/>
                <w:lang w:val="es-MX"/>
              </w:rPr>
            </w:pPr>
            <w:r w:rsidRPr="007F209E">
              <w:rPr>
                <w:noProof/>
              </w:rPr>
              <w:drawing>
                <wp:inline distT="0" distB="0" distL="0" distR="0" wp14:anchorId="1362B51E" wp14:editId="4CCAFDB7">
                  <wp:extent cx="3577324" cy="2019983"/>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79944" cy="2021463"/>
                          </a:xfrm>
                          <a:prstGeom prst="rect">
                            <a:avLst/>
                          </a:prstGeom>
                          <a:noFill/>
                          <a:ln>
                            <a:noFill/>
                          </a:ln>
                        </pic:spPr>
                      </pic:pic>
                    </a:graphicData>
                  </a:graphic>
                </wp:inline>
              </w:drawing>
            </w:r>
            <w:r w:rsidR="001457FE" w:rsidRPr="007F209E">
              <w:rPr>
                <w:rFonts w:ascii="Arial" w:hAnsi="Arial" w:cs="Arial"/>
                <w:noProof/>
                <w:sz w:val="20"/>
                <w:szCs w:val="20"/>
              </w:rPr>
              <w:drawing>
                <wp:inline distT="0" distB="0" distL="0" distR="0" wp14:anchorId="318477A1" wp14:editId="39273E04">
                  <wp:extent cx="3568634" cy="200965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5313" cy="2035946"/>
                          </a:xfrm>
                          <a:prstGeom prst="rect">
                            <a:avLst/>
                          </a:prstGeom>
                          <a:noFill/>
                          <a:ln>
                            <a:noFill/>
                          </a:ln>
                        </pic:spPr>
                      </pic:pic>
                    </a:graphicData>
                  </a:graphic>
                </wp:inline>
              </w:drawing>
            </w:r>
          </w:p>
        </w:tc>
      </w:tr>
    </w:tbl>
    <w:p w14:paraId="7DA06FC2" w14:textId="77777777" w:rsidR="001457FE" w:rsidRPr="007F209E" w:rsidRDefault="001457FE" w:rsidP="001457FE">
      <w:pPr>
        <w:jc w:val="both"/>
        <w:rPr>
          <w:rFonts w:ascii="Arial" w:hAnsi="Arial" w:cs="Arial"/>
          <w:sz w:val="20"/>
          <w:szCs w:val="20"/>
        </w:rPr>
      </w:pPr>
    </w:p>
    <w:tbl>
      <w:tblPr>
        <w:tblStyle w:val="Tablaconcuadrcula"/>
        <w:tblW w:w="8222" w:type="dxa"/>
        <w:jc w:val="center"/>
        <w:tblLayout w:type="fixed"/>
        <w:tblLook w:val="04A0" w:firstRow="1" w:lastRow="0" w:firstColumn="1" w:lastColumn="0" w:noHBand="0" w:noVBand="1"/>
      </w:tblPr>
      <w:tblGrid>
        <w:gridCol w:w="8222"/>
      </w:tblGrid>
      <w:tr w:rsidR="007F209E" w:rsidRPr="007F209E" w14:paraId="1CDD8335" w14:textId="77777777" w:rsidTr="00EE468B">
        <w:trPr>
          <w:trHeight w:val="356"/>
          <w:jc w:val="center"/>
        </w:trPr>
        <w:tc>
          <w:tcPr>
            <w:tcW w:w="8222" w:type="dxa"/>
            <w:shd w:val="clear" w:color="auto" w:fill="E7E6E6" w:themeFill="background2"/>
          </w:tcPr>
          <w:p w14:paraId="0EEC5DF7" w14:textId="77777777" w:rsidR="001457FE" w:rsidRPr="007F209E" w:rsidRDefault="001457FE" w:rsidP="001726B0">
            <w:pPr>
              <w:pStyle w:val="Prrafodelista"/>
              <w:spacing w:after="120" w:line="240" w:lineRule="auto"/>
              <w:ind w:left="0"/>
              <w:contextualSpacing w:val="0"/>
              <w:jc w:val="center"/>
              <w:rPr>
                <w:rFonts w:ascii="Arial" w:eastAsiaTheme="minorHAnsi" w:hAnsi="Arial" w:cs="Arial"/>
                <w:b/>
                <w:sz w:val="20"/>
                <w:szCs w:val="20"/>
                <w:lang w:val="es-MX"/>
              </w:rPr>
            </w:pPr>
            <w:r w:rsidRPr="007F209E">
              <w:rPr>
                <w:rFonts w:ascii="Arial" w:eastAsiaTheme="minorHAnsi" w:hAnsi="Arial" w:cs="Arial"/>
                <w:b/>
                <w:sz w:val="20"/>
                <w:szCs w:val="20"/>
                <w:lang w:val="es-MX"/>
              </w:rPr>
              <w:t>ACTA-OE-</w:t>
            </w:r>
            <w:proofErr w:type="spellStart"/>
            <w:r w:rsidRPr="007F209E">
              <w:rPr>
                <w:rFonts w:ascii="Arial" w:eastAsiaTheme="minorHAnsi" w:hAnsi="Arial" w:cs="Arial"/>
                <w:b/>
                <w:sz w:val="20"/>
                <w:szCs w:val="20"/>
                <w:lang w:val="es-MX"/>
              </w:rPr>
              <w:t>IEEG</w:t>
            </w:r>
            <w:proofErr w:type="spellEnd"/>
            <w:r w:rsidRPr="007F209E">
              <w:rPr>
                <w:rFonts w:ascii="Arial" w:eastAsiaTheme="minorHAnsi" w:hAnsi="Arial" w:cs="Arial"/>
                <w:b/>
                <w:sz w:val="20"/>
                <w:szCs w:val="20"/>
                <w:lang w:val="es-MX"/>
              </w:rPr>
              <w:t>-</w:t>
            </w:r>
            <w:proofErr w:type="spellStart"/>
            <w:r w:rsidRPr="007F209E">
              <w:rPr>
                <w:rFonts w:ascii="Arial" w:eastAsiaTheme="minorHAnsi" w:hAnsi="Arial" w:cs="Arial"/>
                <w:b/>
                <w:sz w:val="20"/>
                <w:szCs w:val="20"/>
                <w:lang w:val="es-MX"/>
              </w:rPr>
              <w:t>CMVT</w:t>
            </w:r>
            <w:proofErr w:type="spellEnd"/>
            <w:r w:rsidRPr="007F209E">
              <w:rPr>
                <w:rFonts w:ascii="Arial" w:eastAsiaTheme="minorHAnsi" w:hAnsi="Arial" w:cs="Arial"/>
                <w:b/>
                <w:sz w:val="20"/>
                <w:szCs w:val="20"/>
                <w:lang w:val="es-MX"/>
              </w:rPr>
              <w:t>-005/2021</w:t>
            </w:r>
          </w:p>
        </w:tc>
      </w:tr>
      <w:tr w:rsidR="007F209E" w:rsidRPr="007F209E" w14:paraId="5E7F0B26" w14:textId="77777777" w:rsidTr="002F40E3">
        <w:trPr>
          <w:trHeight w:val="595"/>
          <w:jc w:val="center"/>
        </w:trPr>
        <w:tc>
          <w:tcPr>
            <w:tcW w:w="8222" w:type="dxa"/>
            <w:shd w:val="clear" w:color="auto" w:fill="E7E6E6" w:themeFill="background2"/>
          </w:tcPr>
          <w:p w14:paraId="1C3CAB29" w14:textId="77777777" w:rsidR="001457FE" w:rsidRPr="007F209E" w:rsidRDefault="001457FE" w:rsidP="001726B0">
            <w:pPr>
              <w:rPr>
                <w:rFonts w:ascii="Arial" w:eastAsiaTheme="minorHAnsi" w:hAnsi="Arial" w:cs="Arial"/>
                <w:bCs/>
                <w:sz w:val="20"/>
                <w:szCs w:val="20"/>
                <w:lang w:val="es-MX"/>
              </w:rPr>
            </w:pPr>
            <w:r w:rsidRPr="007F209E">
              <w:rPr>
                <w:rFonts w:ascii="Arial" w:eastAsiaTheme="minorHAnsi" w:hAnsi="Arial" w:cs="Arial"/>
                <w:bCs/>
                <w:sz w:val="20"/>
                <w:szCs w:val="20"/>
                <w:lang w:val="es-MX"/>
              </w:rPr>
              <w:t xml:space="preserve">Liga electrónica: </w:t>
            </w:r>
            <w:hyperlink r:id="rId10" w:history="1">
              <w:r w:rsidRPr="007F209E">
                <w:rPr>
                  <w:rStyle w:val="Hipervnculo"/>
                  <w:rFonts w:ascii="Arial" w:eastAsiaTheme="minorHAnsi" w:hAnsi="Arial" w:cs="Arial"/>
                  <w:bCs/>
                  <w:color w:val="auto"/>
                  <w:sz w:val="20"/>
                  <w:szCs w:val="20"/>
                  <w:lang w:val="es-MX"/>
                </w:rPr>
                <w:t>https://www.facebook.com/photo?fbid=3782516435136511&amp;set=a.179918002063057</w:t>
              </w:r>
            </w:hyperlink>
          </w:p>
        </w:tc>
      </w:tr>
      <w:tr w:rsidR="001457FE" w:rsidRPr="007F209E" w14:paraId="1DE9FDFD" w14:textId="77777777" w:rsidTr="00EE468B">
        <w:trPr>
          <w:trHeight w:val="595"/>
          <w:jc w:val="center"/>
        </w:trPr>
        <w:tc>
          <w:tcPr>
            <w:tcW w:w="8222" w:type="dxa"/>
            <w:shd w:val="clear" w:color="auto" w:fill="auto"/>
          </w:tcPr>
          <w:p w14:paraId="4ADBA70B" w14:textId="33713A6E" w:rsidR="001457FE" w:rsidRPr="000473BE" w:rsidRDefault="001457FE" w:rsidP="001726B0">
            <w:pPr>
              <w:jc w:val="both"/>
              <w:rPr>
                <w:rFonts w:ascii="Arial" w:eastAsiaTheme="minorHAnsi" w:hAnsi="Arial" w:cs="Arial"/>
                <w:bCs/>
                <w:color w:val="FF0000"/>
                <w:sz w:val="20"/>
                <w:szCs w:val="20"/>
                <w:lang w:val="es-MX"/>
              </w:rPr>
            </w:pPr>
            <w:r w:rsidRPr="007F209E">
              <w:rPr>
                <w:rFonts w:ascii="Arial" w:eastAsiaTheme="minorHAnsi" w:hAnsi="Arial" w:cs="Arial"/>
                <w:bCs/>
                <w:sz w:val="20"/>
                <w:szCs w:val="20"/>
                <w:lang w:val="es-MX"/>
              </w:rPr>
              <w:t xml:space="preserve">Se describe una </w:t>
            </w:r>
            <w:r w:rsidRPr="007F209E">
              <w:rPr>
                <w:rFonts w:ascii="Arial" w:eastAsiaTheme="minorHAnsi" w:hAnsi="Arial" w:cs="Arial"/>
                <w:b/>
                <w:sz w:val="20"/>
                <w:szCs w:val="20"/>
                <w:lang w:val="es-MX"/>
              </w:rPr>
              <w:t xml:space="preserve">fotografía alojada en la </w:t>
            </w:r>
            <w:proofErr w:type="spellStart"/>
            <w:r w:rsidRPr="007F209E">
              <w:rPr>
                <w:rFonts w:ascii="Arial" w:eastAsiaTheme="minorHAnsi" w:hAnsi="Arial" w:cs="Arial"/>
                <w:b/>
                <w:i/>
                <w:iCs/>
                <w:sz w:val="20"/>
                <w:szCs w:val="20"/>
                <w:lang w:val="es-MX"/>
              </w:rPr>
              <w:t>fanpage</w:t>
            </w:r>
            <w:proofErr w:type="spellEnd"/>
            <w:r w:rsidRPr="007F209E">
              <w:rPr>
                <w:rFonts w:ascii="Arial" w:eastAsiaTheme="minorHAnsi" w:hAnsi="Arial" w:cs="Arial"/>
                <w:b/>
                <w:i/>
                <w:iCs/>
                <w:sz w:val="20"/>
                <w:szCs w:val="20"/>
                <w:lang w:val="es-MX"/>
              </w:rPr>
              <w:t xml:space="preserve"> </w:t>
            </w:r>
            <w:r w:rsidRPr="007F209E">
              <w:rPr>
                <w:rFonts w:ascii="Arial" w:eastAsiaTheme="minorHAnsi" w:hAnsi="Arial" w:cs="Arial"/>
                <w:b/>
                <w:sz w:val="20"/>
                <w:szCs w:val="20"/>
                <w:lang w:val="es-MX"/>
              </w:rPr>
              <w:t>“Erika Salinas Trejo”</w:t>
            </w:r>
            <w:r w:rsidRPr="007F209E">
              <w:rPr>
                <w:rFonts w:ascii="Arial" w:eastAsiaTheme="minorHAnsi" w:hAnsi="Arial" w:cs="Arial"/>
                <w:bCs/>
                <w:sz w:val="20"/>
                <w:szCs w:val="20"/>
                <w:lang w:val="es-MX"/>
              </w:rPr>
              <w:t xml:space="preserve"> de la red social Facebook de fecha </w:t>
            </w:r>
            <w:r w:rsidRPr="007F209E">
              <w:rPr>
                <w:rFonts w:ascii="Arial" w:eastAsiaTheme="minorHAnsi" w:hAnsi="Arial" w:cs="Arial"/>
                <w:b/>
                <w:sz w:val="20"/>
                <w:szCs w:val="20"/>
                <w:lang w:val="es-MX"/>
              </w:rPr>
              <w:t>7 de abril</w:t>
            </w:r>
            <w:r w:rsidRPr="007F209E">
              <w:rPr>
                <w:rFonts w:ascii="Arial" w:eastAsiaTheme="minorHAnsi" w:hAnsi="Arial" w:cs="Arial"/>
                <w:bCs/>
                <w:sz w:val="20"/>
                <w:szCs w:val="20"/>
                <w:lang w:val="es-MX"/>
              </w:rPr>
              <w:t xml:space="preserve">, y en la que se asentó lo siguiente: “se observa una persona adulta del sexo femenino de </w:t>
            </w:r>
            <w:r w:rsidR="002B1502" w:rsidRPr="008151FB">
              <w:rPr>
                <w:rFonts w:asciiTheme="minorHAnsi" w:hAnsiTheme="minorHAnsi" w:cstheme="minorHAnsi"/>
                <w:color w:val="FFFFFF" w:themeColor="background1"/>
                <w:sz w:val="20"/>
                <w:szCs w:val="20"/>
                <w:highlight w:val="black"/>
              </w:rPr>
              <w:t>E</w:t>
            </w:r>
            <w:r w:rsidR="002B1502" w:rsidRPr="008151FB">
              <w:rPr>
                <w:rFonts w:asciiTheme="minorHAnsi" w:hAnsiTheme="minorHAnsi" w:cstheme="minorHAnsi"/>
                <w:bCs/>
                <w:color w:val="FFFFFF" w:themeColor="background1"/>
                <w:sz w:val="20"/>
                <w:szCs w:val="20"/>
                <w:highlight w:val="black"/>
                <w:lang w:eastAsia="es-MX"/>
              </w:rPr>
              <w:t>LIMINADO: DATO PERSONAL CONFIDENCIAL. Ver fundamento y motivación al final de la sentencia</w:t>
            </w:r>
            <w:r w:rsidR="002B1502" w:rsidRPr="007F209E">
              <w:rPr>
                <w:rFonts w:ascii="Arial" w:eastAsiaTheme="minorHAnsi" w:hAnsi="Arial" w:cs="Arial"/>
                <w:bCs/>
                <w:sz w:val="20"/>
                <w:szCs w:val="20"/>
                <w:lang w:val="es-MX"/>
              </w:rPr>
              <w:t xml:space="preserve"> </w:t>
            </w:r>
            <w:r w:rsidRPr="007F209E">
              <w:rPr>
                <w:rFonts w:ascii="Arial" w:eastAsiaTheme="minorHAnsi" w:hAnsi="Arial" w:cs="Arial"/>
                <w:bCs/>
                <w:sz w:val="20"/>
                <w:szCs w:val="20"/>
                <w:lang w:val="es-MX"/>
              </w:rPr>
              <w:t xml:space="preserve">portando un cubrebocas color rojo, camisa color blanco y un chaleco color rojo </w:t>
            </w:r>
            <w:r w:rsidR="002B1502" w:rsidRPr="008151FB">
              <w:rPr>
                <w:rFonts w:asciiTheme="minorHAnsi" w:hAnsiTheme="minorHAnsi" w:cstheme="minorHAnsi"/>
                <w:color w:val="FFFFFF" w:themeColor="background1"/>
                <w:sz w:val="20"/>
                <w:szCs w:val="20"/>
                <w:highlight w:val="black"/>
              </w:rPr>
              <w:t>E</w:t>
            </w:r>
            <w:r w:rsidR="002B1502" w:rsidRPr="008151FB">
              <w:rPr>
                <w:rFonts w:asciiTheme="minorHAnsi" w:hAnsiTheme="minorHAnsi" w:cstheme="minorHAnsi"/>
                <w:bCs/>
                <w:color w:val="FFFFFF" w:themeColor="background1"/>
                <w:sz w:val="20"/>
                <w:szCs w:val="20"/>
                <w:highlight w:val="black"/>
                <w:lang w:eastAsia="es-MX"/>
              </w:rPr>
              <w:t>LIMINADO: DATO PERSONAL CONFIDENCIAL. Ver fundamento y motivación al final de la sentencia</w:t>
            </w:r>
            <w:r w:rsidRPr="000473BE">
              <w:rPr>
                <w:rFonts w:ascii="Arial" w:eastAsiaTheme="minorHAnsi" w:hAnsi="Arial" w:cs="Arial"/>
                <w:b/>
                <w:color w:val="FF0000"/>
                <w:sz w:val="20"/>
                <w:szCs w:val="20"/>
                <w:lang w:val="es-MX"/>
              </w:rPr>
              <w:t xml:space="preserve"> </w:t>
            </w:r>
            <w:r w:rsidRPr="00412E05">
              <w:rPr>
                <w:rFonts w:ascii="Arial" w:eastAsiaTheme="minorHAnsi" w:hAnsi="Arial" w:cs="Arial"/>
                <w:b/>
                <w:sz w:val="20"/>
                <w:szCs w:val="20"/>
                <w:lang w:val="es-MX"/>
              </w:rPr>
              <w:t>sobre el cubrebocas</w:t>
            </w:r>
            <w:r w:rsidRPr="00412E05">
              <w:rPr>
                <w:rFonts w:ascii="Arial" w:eastAsiaTheme="minorHAnsi" w:hAnsi="Arial" w:cs="Arial"/>
                <w:bCs/>
                <w:sz w:val="20"/>
                <w:szCs w:val="20"/>
                <w:lang w:val="es-MX"/>
              </w:rPr>
              <w:t xml:space="preserve"> </w:t>
            </w:r>
            <w:r w:rsidRPr="00412E05">
              <w:rPr>
                <w:rFonts w:ascii="Arial" w:eastAsiaTheme="minorHAnsi" w:hAnsi="Arial" w:cs="Arial"/>
                <w:b/>
                <w:sz w:val="20"/>
                <w:szCs w:val="20"/>
                <w:lang w:val="es-MX"/>
              </w:rPr>
              <w:t>frente</w:t>
            </w:r>
            <w:r w:rsidRPr="000473BE">
              <w:rPr>
                <w:rFonts w:ascii="Arial" w:eastAsiaTheme="minorHAnsi" w:hAnsi="Arial" w:cs="Arial"/>
                <w:b/>
                <w:color w:val="FF0000"/>
                <w:sz w:val="20"/>
                <w:szCs w:val="20"/>
                <w:lang w:val="es-MX"/>
              </w:rPr>
              <w:t xml:space="preserve"> </w:t>
            </w:r>
            <w:r w:rsidRPr="00412E05">
              <w:rPr>
                <w:rFonts w:ascii="Arial" w:eastAsiaTheme="minorHAnsi" w:hAnsi="Arial" w:cs="Arial"/>
                <w:b/>
                <w:sz w:val="20"/>
                <w:szCs w:val="20"/>
                <w:lang w:val="es-MX"/>
              </w:rPr>
              <w:t>a una escultura religiosa</w:t>
            </w:r>
            <w:r w:rsidRPr="00412E05">
              <w:rPr>
                <w:rFonts w:ascii="Arial" w:eastAsiaTheme="minorHAnsi" w:hAnsi="Arial" w:cs="Arial"/>
                <w:bCs/>
                <w:sz w:val="20"/>
                <w:szCs w:val="20"/>
                <w:lang w:val="es-MX"/>
              </w:rPr>
              <w:t xml:space="preserve"> que</w:t>
            </w:r>
            <w:r w:rsidRPr="000473BE">
              <w:rPr>
                <w:rFonts w:ascii="Arial" w:eastAsiaTheme="minorHAnsi" w:hAnsi="Arial" w:cs="Arial"/>
                <w:bCs/>
                <w:color w:val="FF0000"/>
                <w:sz w:val="20"/>
                <w:szCs w:val="20"/>
                <w:lang w:val="es-MX"/>
              </w:rPr>
              <w:t xml:space="preserve"> </w:t>
            </w:r>
            <w:r w:rsidR="002B1502" w:rsidRPr="008151FB">
              <w:rPr>
                <w:rFonts w:asciiTheme="minorHAnsi" w:hAnsiTheme="minorHAnsi" w:cstheme="minorHAnsi"/>
                <w:color w:val="FFFFFF" w:themeColor="background1"/>
                <w:sz w:val="20"/>
                <w:szCs w:val="20"/>
                <w:highlight w:val="black"/>
              </w:rPr>
              <w:t>E</w:t>
            </w:r>
            <w:r w:rsidR="002B1502" w:rsidRPr="008151FB">
              <w:rPr>
                <w:rFonts w:asciiTheme="minorHAnsi" w:hAnsiTheme="minorHAnsi" w:cstheme="minorHAnsi"/>
                <w:bCs/>
                <w:color w:val="FFFFFF" w:themeColor="background1"/>
                <w:sz w:val="20"/>
                <w:szCs w:val="20"/>
                <w:highlight w:val="black"/>
                <w:lang w:eastAsia="es-MX"/>
              </w:rPr>
              <w:t>LIMINADO: DATO PERSONAL CONFIDENCIAL. Ver fundamento y motivación al final de la sentencia</w:t>
            </w:r>
          </w:p>
          <w:p w14:paraId="2868C2FF" w14:textId="158CE648" w:rsidR="0069516B" w:rsidRPr="007F209E" w:rsidRDefault="0069516B" w:rsidP="001726B0">
            <w:pPr>
              <w:jc w:val="both"/>
              <w:rPr>
                <w:rFonts w:ascii="Arial" w:eastAsiaTheme="minorHAnsi" w:hAnsi="Arial" w:cs="Arial"/>
                <w:bCs/>
                <w:sz w:val="20"/>
                <w:szCs w:val="20"/>
                <w:lang w:val="es-MX"/>
              </w:rPr>
            </w:pPr>
            <w:r w:rsidRPr="007F209E">
              <w:rPr>
                <w:rFonts w:ascii="Arial" w:eastAsiaTheme="minorHAnsi" w:hAnsi="Arial" w:cs="Arial"/>
                <w:bCs/>
                <w:sz w:val="20"/>
                <w:szCs w:val="20"/>
                <w:lang w:val="es-MX"/>
              </w:rPr>
              <w:t>De lado derecho se observa un círculo con la imagen de una persona del sexo femenino y tres menores, de lado derecho en color negro la leyenda: “Erica Salinas Trejo”</w:t>
            </w:r>
            <w:r w:rsidR="00F17D32" w:rsidRPr="007F209E">
              <w:rPr>
                <w:rFonts w:ascii="Arial" w:eastAsiaTheme="minorHAnsi" w:hAnsi="Arial" w:cs="Arial"/>
                <w:bCs/>
                <w:sz w:val="20"/>
                <w:szCs w:val="20"/>
                <w:lang w:val="es-MX"/>
              </w:rPr>
              <w:t xml:space="preserve"> y debajo en color gris “7 de abril a las 06:57”, enseguida abajo otra leyenda “</w:t>
            </w:r>
            <w:r w:rsidR="00F17D32" w:rsidRPr="007F209E">
              <w:rPr>
                <w:rFonts w:ascii="Arial" w:eastAsiaTheme="minorHAnsi" w:hAnsi="Arial" w:cs="Arial"/>
                <w:b/>
                <w:i/>
                <w:iCs/>
                <w:sz w:val="20"/>
                <w:szCs w:val="20"/>
                <w:lang w:val="es-MX"/>
              </w:rPr>
              <w:t xml:space="preserve">Primero, lo primero en el </w:t>
            </w:r>
            <w:r w:rsidR="002B1502" w:rsidRPr="008151FB">
              <w:rPr>
                <w:rFonts w:asciiTheme="minorHAnsi" w:hAnsiTheme="minorHAnsi" w:cstheme="minorHAnsi"/>
                <w:color w:val="FFFFFF" w:themeColor="background1"/>
                <w:sz w:val="20"/>
                <w:szCs w:val="20"/>
                <w:highlight w:val="black"/>
              </w:rPr>
              <w:t>E</w:t>
            </w:r>
            <w:r w:rsidR="002B1502" w:rsidRPr="008151FB">
              <w:rPr>
                <w:rFonts w:asciiTheme="minorHAnsi" w:hAnsiTheme="minorHAnsi" w:cstheme="minorHAnsi"/>
                <w:bCs/>
                <w:color w:val="FFFFFF" w:themeColor="background1"/>
                <w:sz w:val="20"/>
                <w:szCs w:val="20"/>
                <w:highlight w:val="black"/>
                <w:lang w:eastAsia="es-MX"/>
              </w:rPr>
              <w:t xml:space="preserve">LIMINADO: DATO PERSONAL CONFIDENCIAL. </w:t>
            </w:r>
            <w:proofErr w:type="gramStart"/>
            <w:r w:rsidR="002B1502" w:rsidRPr="008151FB">
              <w:rPr>
                <w:rFonts w:asciiTheme="minorHAnsi" w:hAnsiTheme="minorHAnsi" w:cstheme="minorHAnsi"/>
                <w:bCs/>
                <w:color w:val="FFFFFF" w:themeColor="background1"/>
                <w:sz w:val="20"/>
                <w:szCs w:val="20"/>
                <w:highlight w:val="black"/>
                <w:lang w:eastAsia="es-MX"/>
              </w:rPr>
              <w:t>Ver fundamento y motivación al final de la sentencia</w:t>
            </w:r>
            <w:r w:rsidR="00F17D32" w:rsidRPr="007F209E">
              <w:rPr>
                <w:rFonts w:ascii="Arial" w:eastAsiaTheme="minorHAnsi" w:hAnsi="Arial" w:cs="Arial"/>
                <w:b/>
                <w:i/>
                <w:iCs/>
                <w:sz w:val="20"/>
                <w:szCs w:val="20"/>
                <w:lang w:val="es-MX"/>
              </w:rPr>
              <w:t>, Vamos con todo!!!</w:t>
            </w:r>
            <w:proofErr w:type="gramEnd"/>
            <w:r w:rsidR="00F17D32" w:rsidRPr="007F209E">
              <w:rPr>
                <w:rFonts w:ascii="Arial" w:eastAsiaTheme="minorHAnsi" w:hAnsi="Arial" w:cs="Arial"/>
                <w:b/>
                <w:i/>
                <w:iCs/>
                <w:sz w:val="20"/>
                <w:szCs w:val="20"/>
                <w:lang w:val="es-MX"/>
              </w:rPr>
              <w:t xml:space="preserve"> </w:t>
            </w:r>
            <w:r w:rsidR="00F17D32" w:rsidRPr="007F209E">
              <w:rPr>
                <w:rFonts w:ascii="Arial" w:eastAsiaTheme="minorHAnsi" w:hAnsi="Arial" w:cs="Arial"/>
                <w:bCs/>
                <w:sz w:val="20"/>
                <w:szCs w:val="20"/>
                <w:lang w:val="es-MX"/>
              </w:rPr>
              <w:t>(…)”</w:t>
            </w:r>
          </w:p>
          <w:p w14:paraId="1DE1699C" w14:textId="77777777" w:rsidR="001457FE" w:rsidRDefault="00A0167F" w:rsidP="007F10DB">
            <w:pPr>
              <w:jc w:val="center"/>
              <w:rPr>
                <w:rFonts w:ascii="Arial" w:eastAsiaTheme="minorHAnsi" w:hAnsi="Arial" w:cs="Arial"/>
                <w:bCs/>
                <w:sz w:val="20"/>
                <w:szCs w:val="20"/>
                <w:lang w:val="es-MX"/>
              </w:rPr>
            </w:pPr>
            <w:r>
              <w:rPr>
                <w:noProof/>
              </w:rPr>
              <w:lastRenderedPageBreak/>
              <w:drawing>
                <wp:inline distT="0" distB="0" distL="0" distR="0" wp14:anchorId="1DB669CD" wp14:editId="0332C56C">
                  <wp:extent cx="3368328" cy="1918800"/>
                  <wp:effectExtent l="0" t="0" r="381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68328" cy="1918800"/>
                          </a:xfrm>
                          <a:prstGeom prst="rect">
                            <a:avLst/>
                          </a:prstGeom>
                        </pic:spPr>
                      </pic:pic>
                    </a:graphicData>
                  </a:graphic>
                </wp:inline>
              </w:drawing>
            </w:r>
          </w:p>
          <w:p w14:paraId="67A41C99" w14:textId="6B9D4C8D" w:rsidR="003F019E" w:rsidRPr="007F209E" w:rsidRDefault="003F019E" w:rsidP="003F019E">
            <w:pPr>
              <w:spacing w:line="240" w:lineRule="auto"/>
              <w:ind w:left="1302" w:right="1313"/>
              <w:jc w:val="both"/>
              <w:rPr>
                <w:rFonts w:ascii="Arial" w:eastAsiaTheme="minorHAnsi" w:hAnsi="Arial" w:cs="Arial"/>
                <w:bCs/>
                <w:sz w:val="20"/>
                <w:szCs w:val="20"/>
                <w:lang w:val="es-MX"/>
              </w:rPr>
            </w:pPr>
            <w:r w:rsidRPr="008151FB">
              <w:rPr>
                <w:rFonts w:asciiTheme="minorHAnsi" w:hAnsiTheme="minorHAnsi" w:cstheme="minorHAnsi"/>
                <w:color w:val="FFFFFF" w:themeColor="background1"/>
                <w:sz w:val="20"/>
                <w:szCs w:val="20"/>
                <w:highlight w:val="black"/>
              </w:rPr>
              <w:t>E</w:t>
            </w:r>
            <w:r w:rsidRPr="008151FB">
              <w:rPr>
                <w:rFonts w:asciiTheme="minorHAnsi" w:hAnsiTheme="minorHAnsi" w:cstheme="minorHAnsi"/>
                <w:bCs/>
                <w:color w:val="FFFFFF" w:themeColor="background1"/>
                <w:sz w:val="20"/>
                <w:szCs w:val="20"/>
                <w:highlight w:val="black"/>
                <w:lang w:eastAsia="es-MX"/>
              </w:rPr>
              <w:t>LIMINADO: DATO PERSONAL CONFIDENCIAL. Ver fundamento y motivación al final de la sentencia</w:t>
            </w:r>
          </w:p>
        </w:tc>
      </w:tr>
    </w:tbl>
    <w:p w14:paraId="34C195AC" w14:textId="24C39B5A" w:rsidR="001457FE" w:rsidRPr="007F209E" w:rsidRDefault="001457FE" w:rsidP="001457FE">
      <w:pPr>
        <w:jc w:val="both"/>
        <w:rPr>
          <w:rFonts w:ascii="Arial" w:hAnsi="Arial" w:cs="Arial"/>
          <w:sz w:val="20"/>
          <w:szCs w:val="20"/>
        </w:rPr>
      </w:pPr>
    </w:p>
    <w:tbl>
      <w:tblPr>
        <w:tblStyle w:val="Tablaconcuadrcula"/>
        <w:tblW w:w="8222" w:type="dxa"/>
        <w:jc w:val="center"/>
        <w:tblLayout w:type="fixed"/>
        <w:tblLook w:val="04A0" w:firstRow="1" w:lastRow="0" w:firstColumn="1" w:lastColumn="0" w:noHBand="0" w:noVBand="1"/>
      </w:tblPr>
      <w:tblGrid>
        <w:gridCol w:w="8222"/>
      </w:tblGrid>
      <w:tr w:rsidR="007F209E" w:rsidRPr="007F209E" w14:paraId="34F7894D" w14:textId="77777777" w:rsidTr="00EE468B">
        <w:trPr>
          <w:trHeight w:val="356"/>
          <w:jc w:val="center"/>
        </w:trPr>
        <w:tc>
          <w:tcPr>
            <w:tcW w:w="8222" w:type="dxa"/>
            <w:shd w:val="clear" w:color="auto" w:fill="E7E6E6" w:themeFill="background2"/>
          </w:tcPr>
          <w:p w14:paraId="0197BB42" w14:textId="77777777" w:rsidR="001457FE" w:rsidRPr="007F209E" w:rsidRDefault="001457FE" w:rsidP="001726B0">
            <w:pPr>
              <w:pStyle w:val="Prrafodelista"/>
              <w:spacing w:after="120" w:line="240" w:lineRule="auto"/>
              <w:ind w:left="0"/>
              <w:contextualSpacing w:val="0"/>
              <w:jc w:val="center"/>
              <w:rPr>
                <w:rFonts w:ascii="Arial" w:eastAsiaTheme="minorHAnsi" w:hAnsi="Arial" w:cs="Arial"/>
                <w:b/>
                <w:sz w:val="20"/>
                <w:szCs w:val="20"/>
                <w:lang w:val="es-MX"/>
              </w:rPr>
            </w:pPr>
            <w:r w:rsidRPr="007F209E">
              <w:rPr>
                <w:rFonts w:ascii="Arial" w:eastAsiaTheme="minorHAnsi" w:hAnsi="Arial" w:cs="Arial"/>
                <w:b/>
                <w:sz w:val="20"/>
                <w:szCs w:val="20"/>
                <w:lang w:val="es-MX"/>
              </w:rPr>
              <w:t>ACTA-OE-</w:t>
            </w:r>
            <w:proofErr w:type="spellStart"/>
            <w:r w:rsidRPr="007F209E">
              <w:rPr>
                <w:rFonts w:ascii="Arial" w:eastAsiaTheme="minorHAnsi" w:hAnsi="Arial" w:cs="Arial"/>
                <w:b/>
                <w:sz w:val="20"/>
                <w:szCs w:val="20"/>
                <w:lang w:val="es-MX"/>
              </w:rPr>
              <w:t>IEEG</w:t>
            </w:r>
            <w:proofErr w:type="spellEnd"/>
            <w:r w:rsidRPr="007F209E">
              <w:rPr>
                <w:rFonts w:ascii="Arial" w:eastAsiaTheme="minorHAnsi" w:hAnsi="Arial" w:cs="Arial"/>
                <w:b/>
                <w:sz w:val="20"/>
                <w:szCs w:val="20"/>
                <w:lang w:val="es-MX"/>
              </w:rPr>
              <w:t>-</w:t>
            </w:r>
            <w:proofErr w:type="spellStart"/>
            <w:r w:rsidRPr="007F209E">
              <w:rPr>
                <w:rFonts w:ascii="Arial" w:eastAsiaTheme="minorHAnsi" w:hAnsi="Arial" w:cs="Arial"/>
                <w:b/>
                <w:sz w:val="20"/>
                <w:szCs w:val="20"/>
                <w:lang w:val="es-MX"/>
              </w:rPr>
              <w:t>CMVT</w:t>
            </w:r>
            <w:proofErr w:type="spellEnd"/>
            <w:r w:rsidRPr="007F209E">
              <w:rPr>
                <w:rFonts w:ascii="Arial" w:eastAsiaTheme="minorHAnsi" w:hAnsi="Arial" w:cs="Arial"/>
                <w:b/>
                <w:sz w:val="20"/>
                <w:szCs w:val="20"/>
                <w:lang w:val="es-MX"/>
              </w:rPr>
              <w:t>-008/2021</w:t>
            </w:r>
          </w:p>
        </w:tc>
      </w:tr>
      <w:tr w:rsidR="007F209E" w:rsidRPr="007F209E" w14:paraId="352A163E" w14:textId="77777777" w:rsidTr="002F40E3">
        <w:trPr>
          <w:trHeight w:val="416"/>
          <w:jc w:val="center"/>
        </w:trPr>
        <w:tc>
          <w:tcPr>
            <w:tcW w:w="8222" w:type="dxa"/>
            <w:shd w:val="clear" w:color="auto" w:fill="E7E6E6" w:themeFill="background2"/>
          </w:tcPr>
          <w:p w14:paraId="59B94F75" w14:textId="77777777" w:rsidR="001457FE" w:rsidRPr="007F209E" w:rsidRDefault="001457FE" w:rsidP="002F40E3">
            <w:pPr>
              <w:spacing w:after="0"/>
              <w:rPr>
                <w:rFonts w:ascii="Arial" w:eastAsiaTheme="minorHAnsi" w:hAnsi="Arial" w:cs="Arial"/>
                <w:bCs/>
                <w:sz w:val="20"/>
                <w:szCs w:val="20"/>
                <w:lang w:val="es-MX"/>
              </w:rPr>
            </w:pPr>
            <w:r w:rsidRPr="007F209E">
              <w:rPr>
                <w:rFonts w:ascii="Arial" w:eastAsiaTheme="minorHAnsi" w:hAnsi="Arial" w:cs="Arial"/>
                <w:bCs/>
                <w:sz w:val="20"/>
                <w:szCs w:val="20"/>
                <w:lang w:val="es-MX"/>
              </w:rPr>
              <w:t xml:space="preserve">Liga electrónica: </w:t>
            </w:r>
            <w:bookmarkStart w:id="44" w:name="_Hlk100669754"/>
            <w:r w:rsidRPr="007F209E">
              <w:rPr>
                <w:rFonts w:ascii="Arial" w:eastAsiaTheme="minorHAnsi" w:hAnsi="Arial" w:cs="Arial"/>
                <w:bCs/>
                <w:sz w:val="20"/>
                <w:szCs w:val="20"/>
                <w:lang w:val="es-MX"/>
              </w:rPr>
              <w:fldChar w:fldCharType="begin"/>
            </w:r>
            <w:r w:rsidRPr="007F209E">
              <w:rPr>
                <w:rFonts w:ascii="Arial" w:eastAsiaTheme="minorHAnsi" w:hAnsi="Arial" w:cs="Arial"/>
                <w:bCs/>
                <w:sz w:val="20"/>
                <w:szCs w:val="20"/>
                <w:lang w:val="es-MX"/>
              </w:rPr>
              <w:instrText xml:space="preserve"> HYPERLINK "https://www.facebook.com/174518810870084/posts/237129937942304/" </w:instrText>
            </w:r>
            <w:r w:rsidRPr="007F209E">
              <w:rPr>
                <w:rFonts w:ascii="Arial" w:eastAsiaTheme="minorHAnsi" w:hAnsi="Arial" w:cs="Arial"/>
                <w:bCs/>
                <w:sz w:val="20"/>
                <w:szCs w:val="20"/>
                <w:lang w:val="es-MX"/>
              </w:rPr>
              <w:fldChar w:fldCharType="separate"/>
            </w:r>
            <w:r w:rsidRPr="007F209E">
              <w:rPr>
                <w:rStyle w:val="Hipervnculo"/>
                <w:rFonts w:ascii="Arial" w:eastAsiaTheme="minorHAnsi" w:hAnsi="Arial" w:cs="Arial"/>
                <w:bCs/>
                <w:color w:val="auto"/>
                <w:sz w:val="20"/>
                <w:szCs w:val="20"/>
                <w:lang w:val="es-MX"/>
              </w:rPr>
              <w:t>https://</w:t>
            </w:r>
            <w:proofErr w:type="spellStart"/>
            <w:r w:rsidRPr="007F209E">
              <w:rPr>
                <w:rStyle w:val="Hipervnculo"/>
                <w:rFonts w:ascii="Arial" w:eastAsiaTheme="minorHAnsi" w:hAnsi="Arial" w:cs="Arial"/>
                <w:bCs/>
                <w:color w:val="auto"/>
                <w:sz w:val="20"/>
                <w:szCs w:val="20"/>
                <w:lang w:val="es-MX"/>
              </w:rPr>
              <w:t>www.facebook.com</w:t>
            </w:r>
            <w:proofErr w:type="spellEnd"/>
            <w:r w:rsidRPr="007F209E">
              <w:rPr>
                <w:rStyle w:val="Hipervnculo"/>
                <w:rFonts w:ascii="Arial" w:eastAsiaTheme="minorHAnsi" w:hAnsi="Arial" w:cs="Arial"/>
                <w:bCs/>
                <w:color w:val="auto"/>
                <w:sz w:val="20"/>
                <w:szCs w:val="20"/>
                <w:lang w:val="es-MX"/>
              </w:rPr>
              <w:t>/174518810870084/posts/237129937942304/</w:t>
            </w:r>
            <w:r w:rsidRPr="007F209E">
              <w:rPr>
                <w:rFonts w:ascii="Arial" w:eastAsiaTheme="minorHAnsi" w:hAnsi="Arial" w:cs="Arial"/>
                <w:bCs/>
                <w:sz w:val="20"/>
                <w:szCs w:val="20"/>
                <w:lang w:val="es-MX"/>
              </w:rPr>
              <w:fldChar w:fldCharType="end"/>
            </w:r>
            <w:bookmarkEnd w:id="44"/>
          </w:p>
        </w:tc>
      </w:tr>
      <w:tr w:rsidR="007F209E" w:rsidRPr="007F209E" w14:paraId="09F79FB2" w14:textId="77777777" w:rsidTr="00EE468B">
        <w:trPr>
          <w:trHeight w:val="595"/>
          <w:jc w:val="center"/>
        </w:trPr>
        <w:tc>
          <w:tcPr>
            <w:tcW w:w="8222" w:type="dxa"/>
            <w:shd w:val="clear" w:color="auto" w:fill="auto"/>
          </w:tcPr>
          <w:p w14:paraId="2AA42117" w14:textId="1BB3B207" w:rsidR="001457FE" w:rsidRPr="007F209E" w:rsidRDefault="001457FE" w:rsidP="001726B0">
            <w:pPr>
              <w:spacing w:after="0"/>
              <w:jc w:val="both"/>
              <w:rPr>
                <w:rFonts w:ascii="Arial" w:eastAsiaTheme="minorHAnsi" w:hAnsi="Arial" w:cs="Arial"/>
                <w:bCs/>
                <w:sz w:val="20"/>
                <w:szCs w:val="20"/>
                <w:lang w:val="es-MX"/>
              </w:rPr>
            </w:pPr>
            <w:r w:rsidRPr="007F209E">
              <w:rPr>
                <w:rFonts w:ascii="Arial" w:eastAsiaTheme="minorHAnsi" w:hAnsi="Arial" w:cs="Arial"/>
                <w:bCs/>
                <w:sz w:val="20"/>
                <w:szCs w:val="20"/>
                <w:lang w:val="es-MX"/>
              </w:rPr>
              <w:t xml:space="preserve">Se describe el contenido de una publicación realizada en </w:t>
            </w:r>
            <w:proofErr w:type="spellStart"/>
            <w:r w:rsidRPr="007F209E">
              <w:rPr>
                <w:rFonts w:ascii="Arial" w:eastAsiaTheme="minorHAnsi" w:hAnsi="Arial" w:cs="Arial"/>
                <w:b/>
                <w:i/>
                <w:iCs/>
                <w:sz w:val="20"/>
                <w:szCs w:val="20"/>
                <w:lang w:val="es-MX"/>
              </w:rPr>
              <w:t>fanpage</w:t>
            </w:r>
            <w:proofErr w:type="spellEnd"/>
            <w:r w:rsidRPr="007F209E">
              <w:rPr>
                <w:rFonts w:ascii="Arial" w:eastAsiaTheme="minorHAnsi" w:hAnsi="Arial" w:cs="Arial"/>
                <w:b/>
                <w:i/>
                <w:iCs/>
                <w:sz w:val="20"/>
                <w:szCs w:val="20"/>
                <w:lang w:val="es-MX"/>
              </w:rPr>
              <w:t xml:space="preserve"> </w:t>
            </w:r>
            <w:r w:rsidRPr="007F209E">
              <w:rPr>
                <w:rFonts w:ascii="Arial" w:eastAsiaTheme="minorHAnsi" w:hAnsi="Arial" w:cs="Arial"/>
                <w:b/>
                <w:sz w:val="20"/>
                <w:szCs w:val="20"/>
                <w:lang w:val="es-MX"/>
              </w:rPr>
              <w:t xml:space="preserve">“Erika Salinas Trejo” </w:t>
            </w:r>
            <w:r w:rsidRPr="007F209E">
              <w:rPr>
                <w:rFonts w:ascii="Arial" w:eastAsiaTheme="minorHAnsi" w:hAnsi="Arial" w:cs="Arial"/>
                <w:bCs/>
                <w:sz w:val="20"/>
                <w:szCs w:val="20"/>
                <w:lang w:val="es-MX"/>
              </w:rPr>
              <w:t xml:space="preserve">de la red social Facebook del </w:t>
            </w:r>
            <w:r w:rsidRPr="007F209E">
              <w:rPr>
                <w:rFonts w:ascii="Arial" w:eastAsiaTheme="minorHAnsi" w:hAnsi="Arial" w:cs="Arial"/>
                <w:b/>
                <w:sz w:val="20"/>
                <w:szCs w:val="20"/>
                <w:lang w:val="es-MX"/>
              </w:rPr>
              <w:t>16 de abril</w:t>
            </w:r>
            <w:r w:rsidRPr="007F209E">
              <w:rPr>
                <w:rFonts w:ascii="Arial" w:eastAsiaTheme="minorHAnsi" w:hAnsi="Arial" w:cs="Arial"/>
                <w:bCs/>
                <w:sz w:val="20"/>
                <w:szCs w:val="20"/>
                <w:lang w:val="es-MX"/>
              </w:rPr>
              <w:t xml:space="preserve"> que, en lo que importa se señala a lo siguiente: (…) en color azul dice: “Erika Salinas Trejo”, debajo en color gris continua: “16 de abril a las 9:10” (…) la leyenda “</w:t>
            </w:r>
            <w:r w:rsidRPr="007F209E">
              <w:rPr>
                <w:rFonts w:ascii="Arial" w:eastAsiaTheme="minorHAnsi" w:hAnsi="Arial" w:cs="Arial"/>
                <w:b/>
                <w:sz w:val="20"/>
                <w:szCs w:val="20"/>
                <w:lang w:val="es-MX"/>
              </w:rPr>
              <w:t>Seguimos con el recorrido en nuestro bello Municipio</w:t>
            </w:r>
            <w:r w:rsidRPr="007F209E">
              <w:rPr>
                <w:rFonts w:ascii="Arial" w:eastAsiaTheme="minorHAnsi" w:hAnsi="Arial" w:cs="Arial"/>
                <w:bCs/>
                <w:sz w:val="20"/>
                <w:szCs w:val="20"/>
                <w:lang w:val="es-MX"/>
              </w:rPr>
              <w:t xml:space="preserve"> agradecidos con las Comunidades de </w:t>
            </w:r>
            <w:proofErr w:type="spellStart"/>
            <w:r w:rsidRPr="007F209E">
              <w:rPr>
                <w:rFonts w:ascii="Arial" w:eastAsiaTheme="minorHAnsi" w:hAnsi="Arial" w:cs="Arial"/>
                <w:bCs/>
                <w:sz w:val="20"/>
                <w:szCs w:val="20"/>
                <w:lang w:val="es-MX"/>
              </w:rPr>
              <w:t>Jaralito</w:t>
            </w:r>
            <w:proofErr w:type="spellEnd"/>
            <w:r w:rsidRPr="007F209E">
              <w:rPr>
                <w:rFonts w:ascii="Arial" w:eastAsiaTheme="minorHAnsi" w:hAnsi="Arial" w:cs="Arial"/>
                <w:bCs/>
                <w:sz w:val="20"/>
                <w:szCs w:val="20"/>
                <w:lang w:val="es-MX"/>
              </w:rPr>
              <w:t xml:space="preserve">, Potrerillos y San Antonio de la Cueva, gracias por tan cálido recibimiento, y </w:t>
            </w:r>
            <w:r w:rsidRPr="007F209E">
              <w:rPr>
                <w:rFonts w:ascii="Arial" w:eastAsiaTheme="minorHAnsi" w:hAnsi="Arial" w:cs="Arial"/>
                <w:b/>
                <w:sz w:val="20"/>
                <w:szCs w:val="20"/>
                <w:lang w:val="es-MX"/>
              </w:rPr>
              <w:t>su apoyo incondicional a éste, el mejor proyecto</w:t>
            </w:r>
            <w:r w:rsidR="00632E97" w:rsidRPr="007F209E">
              <w:rPr>
                <w:rFonts w:ascii="Arial" w:eastAsiaTheme="minorHAnsi" w:hAnsi="Arial" w:cs="Arial"/>
                <w:b/>
                <w:sz w:val="20"/>
                <w:szCs w:val="20"/>
                <w:lang w:val="es-MX"/>
              </w:rPr>
              <w:t>”</w:t>
            </w:r>
            <w:r w:rsidRPr="007F209E">
              <w:rPr>
                <w:rFonts w:ascii="Arial" w:eastAsiaTheme="minorHAnsi" w:hAnsi="Arial" w:cs="Arial"/>
                <w:bCs/>
                <w:sz w:val="20"/>
                <w:szCs w:val="20"/>
                <w:lang w:val="es-MX"/>
              </w:rPr>
              <w:t xml:space="preserve">, debajo en color azul </w:t>
            </w:r>
            <w:r w:rsidRPr="007F209E">
              <w:rPr>
                <w:rFonts w:ascii="Arial" w:eastAsiaTheme="minorHAnsi" w:hAnsi="Arial" w:cs="Arial"/>
                <w:b/>
                <w:sz w:val="20"/>
                <w:szCs w:val="20"/>
                <w:lang w:val="es-MX"/>
              </w:rPr>
              <w:t>“#</w:t>
            </w:r>
            <w:proofErr w:type="spellStart"/>
            <w:r w:rsidRPr="007F209E">
              <w:rPr>
                <w:rFonts w:ascii="Arial" w:eastAsiaTheme="minorHAnsi" w:hAnsi="Arial" w:cs="Arial"/>
                <w:b/>
                <w:sz w:val="20"/>
                <w:szCs w:val="20"/>
                <w:lang w:val="es-MX"/>
              </w:rPr>
              <w:t>Erickasitienerespuestas</w:t>
            </w:r>
            <w:proofErr w:type="spellEnd"/>
            <w:r w:rsidRPr="007F209E">
              <w:rPr>
                <w:rFonts w:ascii="Arial" w:eastAsiaTheme="minorHAnsi" w:hAnsi="Arial" w:cs="Arial"/>
                <w:b/>
                <w:sz w:val="20"/>
                <w:szCs w:val="20"/>
                <w:lang w:val="es-MX"/>
              </w:rPr>
              <w:t xml:space="preserve"> “#Somos la mejor opción”</w:t>
            </w:r>
            <w:r w:rsidRPr="007F209E">
              <w:rPr>
                <w:rFonts w:ascii="Arial" w:eastAsiaTheme="minorHAnsi" w:hAnsi="Arial" w:cs="Arial"/>
                <w:bCs/>
                <w:sz w:val="20"/>
                <w:szCs w:val="20"/>
                <w:lang w:val="es-MX"/>
              </w:rPr>
              <w:t xml:space="preserve">. </w:t>
            </w:r>
          </w:p>
          <w:p w14:paraId="75963DA7" w14:textId="6ED665D6" w:rsidR="001457FE" w:rsidRPr="007F209E" w:rsidRDefault="001457FE" w:rsidP="001726B0">
            <w:pPr>
              <w:spacing w:after="0"/>
              <w:jc w:val="both"/>
              <w:rPr>
                <w:rFonts w:ascii="Arial" w:eastAsiaTheme="minorHAnsi" w:hAnsi="Arial" w:cs="Arial"/>
                <w:bCs/>
                <w:sz w:val="20"/>
                <w:szCs w:val="20"/>
                <w:lang w:val="es-MX"/>
              </w:rPr>
            </w:pPr>
            <w:r w:rsidRPr="007F209E">
              <w:rPr>
                <w:rFonts w:ascii="Arial" w:eastAsiaTheme="minorHAnsi" w:hAnsi="Arial" w:cs="Arial"/>
                <w:bCs/>
                <w:sz w:val="20"/>
                <w:szCs w:val="20"/>
                <w:lang w:val="es-MX"/>
              </w:rPr>
              <w:t>Hay 4 fotografías y se describen como sigue “</w:t>
            </w:r>
            <w:r w:rsidRPr="007F209E">
              <w:rPr>
                <w:rFonts w:ascii="Arial" w:eastAsiaTheme="minorHAnsi" w:hAnsi="Arial" w:cs="Arial"/>
                <w:b/>
                <w:sz w:val="20"/>
                <w:szCs w:val="20"/>
                <w:lang w:val="es-MX"/>
              </w:rPr>
              <w:t xml:space="preserve">una pequeña </w:t>
            </w:r>
            <w:r w:rsidRPr="003D6FA5">
              <w:rPr>
                <w:rFonts w:ascii="Arial" w:eastAsiaTheme="minorHAnsi" w:hAnsi="Arial" w:cs="Arial"/>
                <w:b/>
                <w:sz w:val="20"/>
                <w:szCs w:val="20"/>
                <w:lang w:val="es-MX"/>
              </w:rPr>
              <w:t>cúpula</w:t>
            </w:r>
            <w:r w:rsidRPr="00123D06">
              <w:rPr>
                <w:rFonts w:ascii="Arial" w:eastAsiaTheme="minorHAnsi" w:hAnsi="Arial" w:cs="Arial"/>
                <w:b/>
                <w:color w:val="FF0000"/>
                <w:sz w:val="20"/>
                <w:szCs w:val="20"/>
                <w:lang w:val="es-MX"/>
              </w:rPr>
              <w:t xml:space="preserve"> </w:t>
            </w:r>
            <w:r w:rsidRPr="007F209E">
              <w:rPr>
                <w:rFonts w:ascii="Arial" w:eastAsiaTheme="minorHAnsi" w:hAnsi="Arial" w:cs="Arial"/>
                <w:b/>
                <w:sz w:val="20"/>
                <w:szCs w:val="20"/>
                <w:lang w:val="es-MX"/>
              </w:rPr>
              <w:t xml:space="preserve">que adentro contiene una escultura de </w:t>
            </w:r>
            <w:r w:rsidR="002B1502" w:rsidRPr="008151FB">
              <w:rPr>
                <w:rFonts w:asciiTheme="minorHAnsi" w:hAnsiTheme="minorHAnsi" w:cstheme="minorHAnsi"/>
                <w:color w:val="FFFFFF" w:themeColor="background1"/>
                <w:sz w:val="20"/>
                <w:szCs w:val="20"/>
                <w:highlight w:val="black"/>
              </w:rPr>
              <w:t>E</w:t>
            </w:r>
            <w:r w:rsidR="002B1502" w:rsidRPr="008151FB">
              <w:rPr>
                <w:rFonts w:asciiTheme="minorHAnsi" w:hAnsiTheme="minorHAnsi" w:cstheme="minorHAnsi"/>
                <w:bCs/>
                <w:color w:val="FFFFFF" w:themeColor="background1"/>
                <w:sz w:val="20"/>
                <w:szCs w:val="20"/>
                <w:highlight w:val="black"/>
                <w:lang w:eastAsia="es-MX"/>
              </w:rPr>
              <w:t>LIMINADO: DATO PERSONAL CONFIDENCIAL. Ver fundamento y motivación al final de la sentencia</w:t>
            </w:r>
            <w:r w:rsidRPr="007F209E">
              <w:rPr>
                <w:rFonts w:ascii="Arial" w:eastAsiaTheme="minorHAnsi" w:hAnsi="Arial" w:cs="Arial"/>
                <w:bCs/>
                <w:sz w:val="20"/>
                <w:szCs w:val="20"/>
                <w:lang w:val="es-MX"/>
              </w:rPr>
              <w:t xml:space="preserve">, en sus extremos arreglos florales (…) un cuadro con marco color café y la imagen de </w:t>
            </w:r>
            <w:r w:rsidR="002B1502" w:rsidRPr="008151FB">
              <w:rPr>
                <w:rFonts w:asciiTheme="minorHAnsi" w:hAnsiTheme="minorHAnsi" w:cstheme="minorHAnsi"/>
                <w:color w:val="FFFFFF" w:themeColor="background1"/>
                <w:sz w:val="20"/>
                <w:szCs w:val="20"/>
                <w:highlight w:val="black"/>
              </w:rPr>
              <w:t>E</w:t>
            </w:r>
            <w:r w:rsidR="002B1502" w:rsidRPr="008151FB">
              <w:rPr>
                <w:rFonts w:asciiTheme="minorHAnsi" w:hAnsiTheme="minorHAnsi" w:cstheme="minorHAnsi"/>
                <w:bCs/>
                <w:color w:val="FFFFFF" w:themeColor="background1"/>
                <w:sz w:val="20"/>
                <w:szCs w:val="20"/>
                <w:highlight w:val="black"/>
                <w:lang w:eastAsia="es-MX"/>
              </w:rPr>
              <w:t>LIMINADO: DATO PERSONAL CONFIDENCIAL. Ver fundamento y motivación al final de la sentencia</w:t>
            </w:r>
            <w:r w:rsidR="002B1502" w:rsidRPr="007F209E">
              <w:rPr>
                <w:rFonts w:ascii="Arial" w:eastAsiaTheme="minorHAnsi" w:hAnsi="Arial" w:cs="Arial"/>
                <w:bCs/>
                <w:sz w:val="20"/>
                <w:szCs w:val="20"/>
                <w:lang w:val="es-MX"/>
              </w:rPr>
              <w:t xml:space="preserve"> </w:t>
            </w:r>
            <w:r w:rsidRPr="007F209E">
              <w:rPr>
                <w:rFonts w:ascii="Arial" w:eastAsiaTheme="minorHAnsi" w:hAnsi="Arial" w:cs="Arial"/>
                <w:bCs/>
                <w:sz w:val="20"/>
                <w:szCs w:val="20"/>
                <w:lang w:val="es-MX"/>
              </w:rPr>
              <w:t xml:space="preserve">(del lado derecho sentada una persona de espaldas de cabello color </w:t>
            </w:r>
            <w:r w:rsidR="002B1502" w:rsidRPr="008151FB">
              <w:rPr>
                <w:rFonts w:asciiTheme="minorHAnsi" w:hAnsiTheme="minorHAnsi" w:cstheme="minorHAnsi"/>
                <w:color w:val="FFFFFF" w:themeColor="background1"/>
                <w:sz w:val="20"/>
                <w:szCs w:val="20"/>
                <w:highlight w:val="black"/>
              </w:rPr>
              <w:t>E</w:t>
            </w:r>
            <w:r w:rsidR="002B1502" w:rsidRPr="008151FB">
              <w:rPr>
                <w:rFonts w:asciiTheme="minorHAnsi" w:hAnsiTheme="minorHAnsi" w:cstheme="minorHAnsi"/>
                <w:bCs/>
                <w:color w:val="FFFFFF" w:themeColor="background1"/>
                <w:sz w:val="20"/>
                <w:szCs w:val="20"/>
                <w:highlight w:val="black"/>
                <w:lang w:eastAsia="es-MX"/>
              </w:rPr>
              <w:t>LIMINADO: DATO PERSONAL CONFIDENCIAL. Ver fundamento y motivación al final de la sentencia</w:t>
            </w:r>
            <w:r w:rsidR="002B1502" w:rsidRPr="007F209E">
              <w:rPr>
                <w:rFonts w:ascii="Arial" w:eastAsiaTheme="minorHAnsi" w:hAnsi="Arial" w:cs="Arial"/>
                <w:bCs/>
                <w:sz w:val="20"/>
                <w:szCs w:val="20"/>
                <w:lang w:val="es-MX"/>
              </w:rPr>
              <w:t xml:space="preserve"> </w:t>
            </w:r>
            <w:r w:rsidRPr="007F209E">
              <w:rPr>
                <w:rFonts w:ascii="Arial" w:eastAsiaTheme="minorHAnsi" w:hAnsi="Arial" w:cs="Arial"/>
                <w:bCs/>
                <w:sz w:val="20"/>
                <w:szCs w:val="20"/>
                <w:lang w:val="es-MX"/>
              </w:rPr>
              <w:t xml:space="preserve">que porta una </w:t>
            </w:r>
            <w:r w:rsidRPr="007F209E">
              <w:rPr>
                <w:rFonts w:ascii="Arial" w:eastAsiaTheme="minorHAnsi" w:hAnsi="Arial" w:cs="Arial"/>
                <w:b/>
                <w:sz w:val="20"/>
                <w:szCs w:val="20"/>
                <w:lang w:val="es-MX"/>
              </w:rPr>
              <w:t>camisa color blanca que contiene un logotipo</w:t>
            </w:r>
            <w:r w:rsidRPr="007F209E">
              <w:rPr>
                <w:rFonts w:ascii="Arial" w:eastAsiaTheme="minorHAnsi" w:hAnsi="Arial" w:cs="Arial"/>
                <w:bCs/>
                <w:sz w:val="20"/>
                <w:szCs w:val="20"/>
                <w:lang w:val="es-MX"/>
              </w:rPr>
              <w:t xml:space="preserve"> en un recuadro color gris, el cual contiene en su interior un círculo dividido en tres colores, de lado izquierdo (…) la letra “</w:t>
            </w:r>
            <w:r w:rsidRPr="007F209E">
              <w:rPr>
                <w:rFonts w:ascii="Arial" w:eastAsiaTheme="minorHAnsi" w:hAnsi="Arial" w:cs="Arial"/>
                <w:b/>
                <w:sz w:val="20"/>
                <w:szCs w:val="20"/>
                <w:lang w:val="es-MX"/>
              </w:rPr>
              <w:t>P</w:t>
            </w:r>
            <w:r w:rsidR="00A13201" w:rsidRPr="007F209E">
              <w:rPr>
                <w:rFonts w:ascii="Arial" w:eastAsiaTheme="minorHAnsi" w:hAnsi="Arial" w:cs="Arial"/>
                <w:bCs/>
                <w:sz w:val="20"/>
                <w:szCs w:val="20"/>
                <w:lang w:val="es-MX"/>
              </w:rPr>
              <w:t>”</w:t>
            </w:r>
            <w:r w:rsidRPr="007F209E">
              <w:rPr>
                <w:rFonts w:ascii="Arial" w:eastAsiaTheme="minorHAnsi" w:hAnsi="Arial" w:cs="Arial"/>
                <w:bCs/>
                <w:sz w:val="20"/>
                <w:szCs w:val="20"/>
                <w:lang w:val="es-MX"/>
              </w:rPr>
              <w:t>, al centro la letra “</w:t>
            </w:r>
            <w:r w:rsidRPr="007F209E">
              <w:rPr>
                <w:rFonts w:ascii="Arial" w:eastAsiaTheme="minorHAnsi" w:hAnsi="Arial" w:cs="Arial"/>
                <w:b/>
                <w:sz w:val="20"/>
                <w:szCs w:val="20"/>
                <w:lang w:val="es-MX"/>
              </w:rPr>
              <w:t>R</w:t>
            </w:r>
            <w:r w:rsidRPr="007F209E">
              <w:rPr>
                <w:rFonts w:ascii="Arial" w:eastAsiaTheme="minorHAnsi" w:hAnsi="Arial" w:cs="Arial"/>
                <w:bCs/>
                <w:sz w:val="20"/>
                <w:szCs w:val="20"/>
                <w:lang w:val="es-MX"/>
              </w:rPr>
              <w:t>” (…) y de lado derecho la letra “</w:t>
            </w:r>
            <w:r w:rsidRPr="007F209E">
              <w:rPr>
                <w:rFonts w:ascii="Arial" w:eastAsiaTheme="minorHAnsi" w:hAnsi="Arial" w:cs="Arial"/>
                <w:b/>
                <w:sz w:val="20"/>
                <w:szCs w:val="20"/>
                <w:lang w:val="es-MX"/>
              </w:rPr>
              <w:t>I</w:t>
            </w:r>
            <w:r w:rsidRPr="007F209E">
              <w:rPr>
                <w:rFonts w:ascii="Arial" w:eastAsiaTheme="minorHAnsi" w:hAnsi="Arial" w:cs="Arial"/>
                <w:bCs/>
                <w:sz w:val="20"/>
                <w:szCs w:val="20"/>
                <w:lang w:val="es-MX"/>
              </w:rPr>
              <w:t xml:space="preserve">”, de lado derecho una leyenda en color rojo “Erika” (…). ------ Al centro de la </w:t>
            </w:r>
            <w:r w:rsidRPr="007F209E">
              <w:rPr>
                <w:rFonts w:ascii="Arial" w:eastAsiaTheme="minorHAnsi" w:hAnsi="Arial" w:cs="Arial"/>
                <w:b/>
                <w:sz w:val="20"/>
                <w:szCs w:val="20"/>
                <w:lang w:val="es-MX"/>
              </w:rPr>
              <w:t>imagen en forma de marca de agua se observa un logotipo</w:t>
            </w:r>
            <w:r w:rsidRPr="007F209E">
              <w:rPr>
                <w:rFonts w:ascii="Arial" w:eastAsiaTheme="minorHAnsi" w:hAnsi="Arial" w:cs="Arial"/>
                <w:bCs/>
                <w:sz w:val="20"/>
                <w:szCs w:val="20"/>
                <w:lang w:val="es-MX"/>
              </w:rPr>
              <w:t xml:space="preserve"> en un recuadro color gris, el cual contiene en su interior un círculo dividido en tres colores, de lado izquierdo (…) “</w:t>
            </w:r>
            <w:r w:rsidRPr="007F209E">
              <w:rPr>
                <w:rFonts w:ascii="Arial" w:eastAsiaTheme="minorHAnsi" w:hAnsi="Arial" w:cs="Arial"/>
                <w:b/>
                <w:sz w:val="20"/>
                <w:szCs w:val="20"/>
                <w:lang w:val="es-MX"/>
              </w:rPr>
              <w:t>P</w:t>
            </w:r>
            <w:r w:rsidRPr="007F209E">
              <w:rPr>
                <w:rFonts w:ascii="Arial" w:eastAsiaTheme="minorHAnsi" w:hAnsi="Arial" w:cs="Arial"/>
                <w:bCs/>
                <w:sz w:val="20"/>
                <w:szCs w:val="20"/>
                <w:lang w:val="es-MX"/>
              </w:rPr>
              <w:t>”, al centro la letra “</w:t>
            </w:r>
            <w:r w:rsidRPr="007F209E">
              <w:rPr>
                <w:rFonts w:ascii="Arial" w:eastAsiaTheme="minorHAnsi" w:hAnsi="Arial" w:cs="Arial"/>
                <w:b/>
                <w:sz w:val="20"/>
                <w:szCs w:val="20"/>
                <w:lang w:val="es-MX"/>
              </w:rPr>
              <w:t>R</w:t>
            </w:r>
            <w:r w:rsidRPr="007F209E">
              <w:rPr>
                <w:rFonts w:ascii="Arial" w:eastAsiaTheme="minorHAnsi" w:hAnsi="Arial" w:cs="Arial"/>
                <w:bCs/>
                <w:sz w:val="20"/>
                <w:szCs w:val="20"/>
                <w:lang w:val="es-MX"/>
              </w:rPr>
              <w:t>” (…) y de lado derecho la letra “</w:t>
            </w:r>
            <w:r w:rsidRPr="007F209E">
              <w:rPr>
                <w:rFonts w:ascii="Arial" w:eastAsiaTheme="minorHAnsi" w:hAnsi="Arial" w:cs="Arial"/>
                <w:b/>
                <w:sz w:val="20"/>
                <w:szCs w:val="20"/>
                <w:lang w:val="es-MX"/>
              </w:rPr>
              <w:t>I</w:t>
            </w:r>
            <w:r w:rsidRPr="007F209E">
              <w:rPr>
                <w:rFonts w:ascii="Arial" w:eastAsiaTheme="minorHAnsi" w:hAnsi="Arial" w:cs="Arial"/>
                <w:bCs/>
                <w:sz w:val="20"/>
                <w:szCs w:val="20"/>
                <w:lang w:val="es-MX"/>
              </w:rPr>
              <w:t xml:space="preserve">”, de lado derecho una </w:t>
            </w:r>
            <w:r w:rsidRPr="007F209E">
              <w:rPr>
                <w:rFonts w:ascii="Arial" w:eastAsiaTheme="minorHAnsi" w:hAnsi="Arial" w:cs="Arial"/>
                <w:b/>
                <w:sz w:val="20"/>
                <w:szCs w:val="20"/>
                <w:lang w:val="es-MX"/>
              </w:rPr>
              <w:t>leyenda</w:t>
            </w:r>
            <w:r w:rsidRPr="007F209E">
              <w:rPr>
                <w:rFonts w:ascii="Arial" w:eastAsiaTheme="minorHAnsi" w:hAnsi="Arial" w:cs="Arial"/>
                <w:bCs/>
                <w:sz w:val="20"/>
                <w:szCs w:val="20"/>
                <w:lang w:val="es-MX"/>
              </w:rPr>
              <w:t xml:space="preserve"> en color rojo “</w:t>
            </w:r>
            <w:r w:rsidR="00075190" w:rsidRPr="007F209E">
              <w:rPr>
                <w:rFonts w:ascii="Arial" w:eastAsiaTheme="minorHAnsi" w:hAnsi="Arial" w:cs="Arial"/>
                <w:b/>
                <w:sz w:val="20"/>
                <w:szCs w:val="20"/>
                <w:lang w:val="es-MX"/>
              </w:rPr>
              <w:t>Erika</w:t>
            </w:r>
            <w:r w:rsidRPr="007F209E">
              <w:rPr>
                <w:rFonts w:ascii="Arial" w:eastAsiaTheme="minorHAnsi" w:hAnsi="Arial" w:cs="Arial"/>
                <w:bCs/>
                <w:sz w:val="20"/>
                <w:szCs w:val="20"/>
                <w:lang w:val="es-MX"/>
              </w:rPr>
              <w:t>”, en su parte inferior una franja en forma de elipse alargada con marco y letras color verde con la leyenda “</w:t>
            </w:r>
            <w:r w:rsidRPr="007F209E">
              <w:rPr>
                <w:rFonts w:ascii="Arial" w:eastAsiaTheme="minorHAnsi" w:hAnsi="Arial" w:cs="Arial"/>
                <w:b/>
                <w:sz w:val="20"/>
                <w:szCs w:val="20"/>
                <w:lang w:val="es-MX"/>
              </w:rPr>
              <w:t>SI TIENE RESPUESTAS</w:t>
            </w:r>
            <w:r w:rsidRPr="007F209E">
              <w:rPr>
                <w:rFonts w:ascii="Arial" w:eastAsiaTheme="minorHAnsi" w:hAnsi="Arial" w:cs="Arial"/>
                <w:bCs/>
                <w:sz w:val="20"/>
                <w:szCs w:val="20"/>
                <w:lang w:val="es-MX"/>
              </w:rPr>
              <w:t>” (…) “</w:t>
            </w:r>
            <w:r w:rsidRPr="007F209E">
              <w:rPr>
                <w:rFonts w:ascii="Arial" w:eastAsiaTheme="minorHAnsi" w:hAnsi="Arial" w:cs="Arial"/>
                <w:b/>
                <w:sz w:val="20"/>
                <w:szCs w:val="20"/>
                <w:lang w:val="es-MX"/>
              </w:rPr>
              <w:t>CANDIDATA A PRESIDENTE MUNICIPAL</w:t>
            </w:r>
            <w:r w:rsidRPr="007F209E">
              <w:rPr>
                <w:rFonts w:ascii="Arial" w:eastAsiaTheme="minorHAnsi" w:hAnsi="Arial" w:cs="Arial"/>
                <w:bCs/>
                <w:sz w:val="20"/>
                <w:szCs w:val="20"/>
                <w:lang w:val="es-MX"/>
              </w:rPr>
              <w:t>” (…) “</w:t>
            </w:r>
            <w:r w:rsidRPr="007F209E">
              <w:rPr>
                <w:rFonts w:ascii="Arial" w:eastAsiaTheme="minorHAnsi" w:hAnsi="Arial" w:cs="Arial"/>
                <w:b/>
                <w:sz w:val="20"/>
                <w:szCs w:val="20"/>
                <w:lang w:val="es-MX"/>
              </w:rPr>
              <w:t>De Victoria</w:t>
            </w:r>
            <w:r w:rsidRPr="007F209E">
              <w:rPr>
                <w:rFonts w:ascii="Arial" w:eastAsiaTheme="minorHAnsi" w:hAnsi="Arial" w:cs="Arial"/>
                <w:bCs/>
                <w:sz w:val="20"/>
                <w:szCs w:val="20"/>
                <w:lang w:val="es-MX"/>
              </w:rPr>
              <w:t>”.</w:t>
            </w:r>
          </w:p>
          <w:p w14:paraId="1FC828C1" w14:textId="77777777" w:rsidR="001457FE" w:rsidRPr="007F209E" w:rsidRDefault="001457FE" w:rsidP="001726B0">
            <w:pPr>
              <w:spacing w:after="0"/>
              <w:jc w:val="both"/>
              <w:rPr>
                <w:rFonts w:ascii="Arial" w:eastAsiaTheme="minorHAnsi" w:hAnsi="Arial" w:cs="Arial"/>
                <w:bCs/>
                <w:sz w:val="20"/>
                <w:szCs w:val="20"/>
                <w:lang w:val="es-MX"/>
              </w:rPr>
            </w:pPr>
          </w:p>
          <w:p w14:paraId="3D9EE11D" w14:textId="77777777" w:rsidR="001457FE" w:rsidRDefault="007B0B68" w:rsidP="001726B0">
            <w:pPr>
              <w:spacing w:after="0"/>
              <w:jc w:val="center"/>
              <w:rPr>
                <w:rFonts w:ascii="Arial" w:eastAsiaTheme="minorHAnsi" w:hAnsi="Arial" w:cs="Arial"/>
                <w:bCs/>
                <w:sz w:val="20"/>
                <w:szCs w:val="20"/>
                <w:lang w:val="es-MX"/>
              </w:rPr>
            </w:pPr>
            <w:r>
              <w:rPr>
                <w:noProof/>
              </w:rPr>
              <w:drawing>
                <wp:inline distT="0" distB="0" distL="0" distR="0" wp14:anchorId="1A94B24F" wp14:editId="6A418D8E">
                  <wp:extent cx="2632437" cy="152280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32437" cy="1522800"/>
                          </a:xfrm>
                          <a:prstGeom prst="rect">
                            <a:avLst/>
                          </a:prstGeom>
                        </pic:spPr>
                      </pic:pic>
                    </a:graphicData>
                  </a:graphic>
                </wp:inline>
              </w:drawing>
            </w:r>
          </w:p>
          <w:p w14:paraId="3B997A5A" w14:textId="132EF4C6" w:rsidR="003F019E" w:rsidRPr="007F209E" w:rsidRDefault="003F019E" w:rsidP="003F019E">
            <w:pPr>
              <w:spacing w:after="0" w:line="240" w:lineRule="auto"/>
              <w:ind w:left="1869" w:right="1880"/>
              <w:jc w:val="both"/>
              <w:rPr>
                <w:rFonts w:ascii="Arial" w:eastAsiaTheme="minorHAnsi" w:hAnsi="Arial" w:cs="Arial"/>
                <w:bCs/>
                <w:sz w:val="20"/>
                <w:szCs w:val="20"/>
                <w:lang w:val="es-MX"/>
              </w:rPr>
            </w:pPr>
            <w:r w:rsidRPr="008151FB">
              <w:rPr>
                <w:rFonts w:asciiTheme="minorHAnsi" w:hAnsiTheme="minorHAnsi" w:cstheme="minorHAnsi"/>
                <w:color w:val="FFFFFF" w:themeColor="background1"/>
                <w:sz w:val="20"/>
                <w:szCs w:val="20"/>
                <w:highlight w:val="black"/>
              </w:rPr>
              <w:t>E</w:t>
            </w:r>
            <w:r w:rsidRPr="008151FB">
              <w:rPr>
                <w:rFonts w:asciiTheme="minorHAnsi" w:hAnsiTheme="minorHAnsi" w:cstheme="minorHAnsi"/>
                <w:bCs/>
                <w:color w:val="FFFFFF" w:themeColor="background1"/>
                <w:sz w:val="20"/>
                <w:szCs w:val="20"/>
                <w:highlight w:val="black"/>
                <w:lang w:eastAsia="es-MX"/>
              </w:rPr>
              <w:t>LIMINADO: DATO PERSONAL CONFIDENCIAL. Ver fundamento y motivación al final de la sentencia</w:t>
            </w:r>
          </w:p>
        </w:tc>
      </w:tr>
      <w:tr w:rsidR="007F209E" w:rsidRPr="007F209E" w14:paraId="17773658" w14:textId="77777777" w:rsidTr="00944B38">
        <w:trPr>
          <w:trHeight w:val="595"/>
          <w:jc w:val="center"/>
        </w:trPr>
        <w:tc>
          <w:tcPr>
            <w:tcW w:w="8222" w:type="dxa"/>
            <w:shd w:val="clear" w:color="auto" w:fill="E7E6E6" w:themeFill="background2"/>
          </w:tcPr>
          <w:p w14:paraId="7BB630B3" w14:textId="77777777" w:rsidR="001457FE" w:rsidRPr="007F209E" w:rsidRDefault="001457FE" w:rsidP="001726B0">
            <w:pPr>
              <w:spacing w:after="0"/>
              <w:rPr>
                <w:rFonts w:ascii="Arial" w:eastAsiaTheme="minorHAnsi" w:hAnsi="Arial" w:cs="Arial"/>
                <w:bCs/>
                <w:sz w:val="20"/>
                <w:szCs w:val="20"/>
                <w:lang w:val="es-MX"/>
              </w:rPr>
            </w:pPr>
            <w:r w:rsidRPr="007F209E">
              <w:rPr>
                <w:rFonts w:ascii="Arial" w:eastAsiaTheme="minorHAnsi" w:hAnsi="Arial" w:cs="Arial"/>
                <w:bCs/>
                <w:sz w:val="20"/>
                <w:szCs w:val="20"/>
                <w:lang w:val="es-MX"/>
              </w:rPr>
              <w:t xml:space="preserve">Liga electrónica: </w:t>
            </w:r>
            <w:bookmarkStart w:id="45" w:name="_Hlk100669776"/>
            <w:r w:rsidRPr="007F209E">
              <w:rPr>
                <w:rFonts w:ascii="Arial" w:eastAsiaTheme="minorHAnsi" w:hAnsi="Arial" w:cs="Arial"/>
                <w:bCs/>
                <w:sz w:val="20"/>
                <w:szCs w:val="20"/>
                <w:lang w:val="es-MX"/>
              </w:rPr>
              <w:fldChar w:fldCharType="begin"/>
            </w:r>
            <w:r w:rsidRPr="007F209E">
              <w:rPr>
                <w:rFonts w:ascii="Arial" w:eastAsiaTheme="minorHAnsi" w:hAnsi="Arial" w:cs="Arial"/>
                <w:bCs/>
                <w:sz w:val="20"/>
                <w:szCs w:val="20"/>
                <w:lang w:val="es-MX"/>
              </w:rPr>
              <w:instrText xml:space="preserve"> HYPERLINK "https://www.facebook.com/EriSalinasTrejo/photos/pbc.237129937942304/237123261276305/" </w:instrText>
            </w:r>
            <w:r w:rsidRPr="007F209E">
              <w:rPr>
                <w:rFonts w:ascii="Arial" w:eastAsiaTheme="minorHAnsi" w:hAnsi="Arial" w:cs="Arial"/>
                <w:bCs/>
                <w:sz w:val="20"/>
                <w:szCs w:val="20"/>
                <w:lang w:val="es-MX"/>
              </w:rPr>
              <w:fldChar w:fldCharType="separate"/>
            </w:r>
            <w:r w:rsidRPr="007F209E">
              <w:rPr>
                <w:rStyle w:val="Hipervnculo"/>
                <w:rFonts w:ascii="Arial" w:eastAsiaTheme="minorHAnsi" w:hAnsi="Arial" w:cs="Arial"/>
                <w:bCs/>
                <w:color w:val="auto"/>
                <w:sz w:val="20"/>
                <w:szCs w:val="20"/>
                <w:lang w:val="es-MX"/>
              </w:rPr>
              <w:t>https://www.facebook.com/EriSalinasTrejo/photos/pbc.237129937942304/237123261276305/</w:t>
            </w:r>
            <w:r w:rsidRPr="007F209E">
              <w:rPr>
                <w:rFonts w:ascii="Arial" w:eastAsiaTheme="minorHAnsi" w:hAnsi="Arial" w:cs="Arial"/>
                <w:bCs/>
                <w:sz w:val="20"/>
                <w:szCs w:val="20"/>
                <w:lang w:val="es-MX"/>
              </w:rPr>
              <w:fldChar w:fldCharType="end"/>
            </w:r>
            <w:bookmarkEnd w:id="45"/>
            <w:r w:rsidRPr="007F209E">
              <w:rPr>
                <w:rFonts w:ascii="Arial" w:eastAsiaTheme="minorHAnsi" w:hAnsi="Arial" w:cs="Arial"/>
                <w:bCs/>
                <w:sz w:val="20"/>
                <w:szCs w:val="20"/>
                <w:lang w:val="es-MX"/>
              </w:rPr>
              <w:t xml:space="preserve"> </w:t>
            </w:r>
          </w:p>
        </w:tc>
      </w:tr>
      <w:tr w:rsidR="007F209E" w:rsidRPr="007F209E" w14:paraId="60DA8B9A" w14:textId="77777777" w:rsidTr="00EE468B">
        <w:trPr>
          <w:trHeight w:val="595"/>
          <w:jc w:val="center"/>
        </w:trPr>
        <w:tc>
          <w:tcPr>
            <w:tcW w:w="8222" w:type="dxa"/>
            <w:shd w:val="clear" w:color="auto" w:fill="auto"/>
          </w:tcPr>
          <w:p w14:paraId="536C966C" w14:textId="76347D3A" w:rsidR="001457FE" w:rsidRPr="007F209E" w:rsidRDefault="001457FE" w:rsidP="001726B0">
            <w:pPr>
              <w:spacing w:after="0"/>
              <w:jc w:val="both"/>
              <w:rPr>
                <w:rFonts w:ascii="Arial" w:eastAsiaTheme="minorHAnsi" w:hAnsi="Arial" w:cs="Arial"/>
                <w:bCs/>
                <w:sz w:val="20"/>
                <w:szCs w:val="20"/>
                <w:lang w:val="es-MX"/>
              </w:rPr>
            </w:pPr>
            <w:r w:rsidRPr="007F209E">
              <w:rPr>
                <w:rFonts w:ascii="Arial" w:eastAsiaTheme="minorHAnsi" w:hAnsi="Arial" w:cs="Arial"/>
                <w:bCs/>
                <w:sz w:val="20"/>
                <w:szCs w:val="20"/>
                <w:lang w:val="es-MX"/>
              </w:rPr>
              <w:t xml:space="preserve">Se describe la </w:t>
            </w:r>
            <w:r w:rsidRPr="007F209E">
              <w:rPr>
                <w:rFonts w:ascii="Arial" w:eastAsiaTheme="minorHAnsi" w:hAnsi="Arial" w:cs="Arial"/>
                <w:b/>
                <w:sz w:val="20"/>
                <w:szCs w:val="20"/>
                <w:lang w:val="es-MX"/>
              </w:rPr>
              <w:t>misma imagen que en el punto anterior</w:t>
            </w:r>
            <w:r w:rsidRPr="007F209E">
              <w:rPr>
                <w:rFonts w:ascii="Arial" w:eastAsiaTheme="minorHAnsi" w:hAnsi="Arial" w:cs="Arial"/>
                <w:bCs/>
                <w:sz w:val="20"/>
                <w:szCs w:val="20"/>
                <w:lang w:val="es-MX"/>
              </w:rPr>
              <w:t xml:space="preserve">, en lo que interesa se asentó lo siguiente: Se observa una imagen que se describe como sigue “una pequeña </w:t>
            </w:r>
            <w:r w:rsidRPr="003D6FA5">
              <w:rPr>
                <w:rFonts w:ascii="Arial" w:eastAsiaTheme="minorHAnsi" w:hAnsi="Arial" w:cs="Arial"/>
                <w:bCs/>
                <w:sz w:val="20"/>
                <w:szCs w:val="20"/>
                <w:lang w:val="es-MX"/>
              </w:rPr>
              <w:t>cúpula</w:t>
            </w:r>
            <w:r w:rsidRPr="00123D06">
              <w:rPr>
                <w:rFonts w:ascii="Arial" w:eastAsiaTheme="minorHAnsi" w:hAnsi="Arial" w:cs="Arial"/>
                <w:bCs/>
                <w:color w:val="FF0000"/>
                <w:sz w:val="20"/>
                <w:szCs w:val="20"/>
                <w:lang w:val="es-MX"/>
              </w:rPr>
              <w:t xml:space="preserve"> </w:t>
            </w:r>
            <w:r w:rsidRPr="007F209E">
              <w:rPr>
                <w:rFonts w:ascii="Arial" w:eastAsiaTheme="minorHAnsi" w:hAnsi="Arial" w:cs="Arial"/>
                <w:bCs/>
                <w:sz w:val="20"/>
                <w:szCs w:val="20"/>
                <w:lang w:val="es-MX"/>
              </w:rPr>
              <w:t xml:space="preserve">que </w:t>
            </w:r>
            <w:r w:rsidRPr="007F209E">
              <w:rPr>
                <w:rFonts w:ascii="Arial" w:eastAsiaTheme="minorHAnsi" w:hAnsi="Arial" w:cs="Arial"/>
                <w:bCs/>
                <w:sz w:val="20"/>
                <w:szCs w:val="20"/>
                <w:lang w:val="es-MX"/>
              </w:rPr>
              <w:lastRenderedPageBreak/>
              <w:t xml:space="preserve">adentro contiene una escultura de </w:t>
            </w:r>
            <w:r w:rsidR="002B1502" w:rsidRPr="008151FB">
              <w:rPr>
                <w:rFonts w:asciiTheme="minorHAnsi" w:hAnsiTheme="minorHAnsi" w:cstheme="minorHAnsi"/>
                <w:color w:val="FFFFFF" w:themeColor="background1"/>
                <w:sz w:val="20"/>
                <w:szCs w:val="20"/>
                <w:highlight w:val="black"/>
              </w:rPr>
              <w:t>E</w:t>
            </w:r>
            <w:r w:rsidR="002B1502" w:rsidRPr="008151FB">
              <w:rPr>
                <w:rFonts w:asciiTheme="minorHAnsi" w:hAnsiTheme="minorHAnsi" w:cstheme="minorHAnsi"/>
                <w:bCs/>
                <w:color w:val="FFFFFF" w:themeColor="background1"/>
                <w:sz w:val="20"/>
                <w:szCs w:val="20"/>
                <w:highlight w:val="black"/>
                <w:lang w:eastAsia="es-MX"/>
              </w:rPr>
              <w:t>LIMINADO: DATO PERSONAL CONFIDENCIAL. Ver fundamento y motivación al final de la sentencia</w:t>
            </w:r>
            <w:r w:rsidRPr="007F209E">
              <w:rPr>
                <w:rFonts w:ascii="Arial" w:eastAsiaTheme="minorHAnsi" w:hAnsi="Arial" w:cs="Arial"/>
                <w:bCs/>
                <w:sz w:val="20"/>
                <w:szCs w:val="20"/>
                <w:lang w:val="es-MX"/>
              </w:rPr>
              <w:t xml:space="preserve">, en sus extremos arreglos florales (…) un cuadro con marco color café y la imagen de </w:t>
            </w:r>
            <w:r w:rsidR="002B1502" w:rsidRPr="008151FB">
              <w:rPr>
                <w:rFonts w:asciiTheme="minorHAnsi" w:hAnsiTheme="minorHAnsi" w:cstheme="minorHAnsi"/>
                <w:color w:val="FFFFFF" w:themeColor="background1"/>
                <w:sz w:val="20"/>
                <w:szCs w:val="20"/>
                <w:highlight w:val="black"/>
              </w:rPr>
              <w:t>E</w:t>
            </w:r>
            <w:r w:rsidR="002B1502" w:rsidRPr="008151FB">
              <w:rPr>
                <w:rFonts w:asciiTheme="minorHAnsi" w:hAnsiTheme="minorHAnsi" w:cstheme="minorHAnsi"/>
                <w:bCs/>
                <w:color w:val="FFFFFF" w:themeColor="background1"/>
                <w:sz w:val="20"/>
                <w:szCs w:val="20"/>
                <w:highlight w:val="black"/>
                <w:lang w:eastAsia="es-MX"/>
              </w:rPr>
              <w:t>LIMINADO: DATO PERSONAL CONFIDENCIAL. Ver fundamento y motivación al final de la sentencia</w:t>
            </w:r>
            <w:r w:rsidRPr="007F209E">
              <w:rPr>
                <w:rFonts w:ascii="Arial" w:eastAsiaTheme="minorHAnsi" w:hAnsi="Arial" w:cs="Arial"/>
                <w:bCs/>
                <w:sz w:val="20"/>
                <w:szCs w:val="20"/>
                <w:lang w:val="es-MX"/>
              </w:rPr>
              <w:t xml:space="preserve"> (del lado derecho sentada una persona de espaldas de cabello color </w:t>
            </w:r>
            <w:r w:rsidR="002B1502" w:rsidRPr="008151FB">
              <w:rPr>
                <w:rFonts w:asciiTheme="minorHAnsi" w:hAnsiTheme="minorHAnsi" w:cstheme="minorHAnsi"/>
                <w:color w:val="FFFFFF" w:themeColor="background1"/>
                <w:sz w:val="20"/>
                <w:szCs w:val="20"/>
                <w:highlight w:val="black"/>
              </w:rPr>
              <w:t>E</w:t>
            </w:r>
            <w:r w:rsidR="002B1502" w:rsidRPr="008151FB">
              <w:rPr>
                <w:rFonts w:asciiTheme="minorHAnsi" w:hAnsiTheme="minorHAnsi" w:cstheme="minorHAnsi"/>
                <w:bCs/>
                <w:color w:val="FFFFFF" w:themeColor="background1"/>
                <w:sz w:val="20"/>
                <w:szCs w:val="20"/>
                <w:highlight w:val="black"/>
                <w:lang w:eastAsia="es-MX"/>
              </w:rPr>
              <w:t>LIMINADO: DATO PERSONAL CONFIDENCIAL. Ver fundamento y motivación al final de la sentencia</w:t>
            </w:r>
            <w:r w:rsidR="002B1502" w:rsidRPr="007F209E">
              <w:rPr>
                <w:rFonts w:ascii="Arial" w:eastAsiaTheme="minorHAnsi" w:hAnsi="Arial" w:cs="Arial"/>
                <w:bCs/>
                <w:sz w:val="20"/>
                <w:szCs w:val="20"/>
                <w:lang w:val="es-MX"/>
              </w:rPr>
              <w:t xml:space="preserve"> </w:t>
            </w:r>
            <w:r w:rsidRPr="007F209E">
              <w:rPr>
                <w:rFonts w:ascii="Arial" w:eastAsiaTheme="minorHAnsi" w:hAnsi="Arial" w:cs="Arial"/>
                <w:bCs/>
                <w:sz w:val="20"/>
                <w:szCs w:val="20"/>
                <w:lang w:val="es-MX"/>
              </w:rPr>
              <w:t>que porta una camisa color blanca que contiene un logotipo en un recuadro color gris, el cual contiene en su interior un círculo dividido en tres colores, de lado izquierdo (…) “P”, al centro la letra “R” (…) y de lado derecho la letra “I”, de lado derecho una leyenda en color rojo “</w:t>
            </w:r>
            <w:r w:rsidR="00707228" w:rsidRPr="007F209E">
              <w:rPr>
                <w:rFonts w:ascii="Arial" w:eastAsiaTheme="minorHAnsi" w:hAnsi="Arial" w:cs="Arial"/>
                <w:bCs/>
                <w:sz w:val="20"/>
                <w:szCs w:val="20"/>
                <w:lang w:val="es-MX"/>
              </w:rPr>
              <w:t>Erika</w:t>
            </w:r>
            <w:r w:rsidRPr="007F209E">
              <w:rPr>
                <w:rFonts w:ascii="Arial" w:eastAsiaTheme="minorHAnsi" w:hAnsi="Arial" w:cs="Arial"/>
                <w:bCs/>
                <w:sz w:val="20"/>
                <w:szCs w:val="20"/>
                <w:lang w:val="es-MX"/>
              </w:rPr>
              <w:t>” (…).</w:t>
            </w:r>
          </w:p>
          <w:p w14:paraId="07D39FE1" w14:textId="77777777" w:rsidR="001457FE" w:rsidRPr="007F209E" w:rsidRDefault="001457FE" w:rsidP="001726B0">
            <w:pPr>
              <w:spacing w:after="0"/>
              <w:jc w:val="both"/>
              <w:rPr>
                <w:rFonts w:ascii="Arial" w:eastAsiaTheme="minorHAnsi" w:hAnsi="Arial" w:cs="Arial"/>
                <w:bCs/>
                <w:sz w:val="20"/>
                <w:szCs w:val="20"/>
                <w:lang w:val="es-MX"/>
              </w:rPr>
            </w:pPr>
          </w:p>
          <w:p w14:paraId="27CD776C" w14:textId="77777777" w:rsidR="001457FE" w:rsidRDefault="00E95B5B" w:rsidP="00072FE1">
            <w:pPr>
              <w:spacing w:after="0"/>
              <w:jc w:val="center"/>
              <w:rPr>
                <w:rFonts w:ascii="Arial" w:eastAsiaTheme="minorHAnsi" w:hAnsi="Arial" w:cs="Arial"/>
                <w:bCs/>
                <w:sz w:val="20"/>
                <w:szCs w:val="20"/>
                <w:lang w:val="es-MX"/>
              </w:rPr>
            </w:pPr>
            <w:r>
              <w:rPr>
                <w:noProof/>
              </w:rPr>
              <w:drawing>
                <wp:inline distT="0" distB="0" distL="0" distR="0" wp14:anchorId="43DD17C1" wp14:editId="1B047BB6">
                  <wp:extent cx="3180339" cy="1962000"/>
                  <wp:effectExtent l="0" t="0" r="127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80339" cy="1962000"/>
                          </a:xfrm>
                          <a:prstGeom prst="rect">
                            <a:avLst/>
                          </a:prstGeom>
                        </pic:spPr>
                      </pic:pic>
                    </a:graphicData>
                  </a:graphic>
                </wp:inline>
              </w:drawing>
            </w:r>
          </w:p>
          <w:p w14:paraId="5CA92AC4" w14:textId="106B3FE1" w:rsidR="003F019E" w:rsidRPr="007F209E" w:rsidRDefault="003F019E" w:rsidP="003F019E">
            <w:pPr>
              <w:spacing w:after="0" w:line="240" w:lineRule="auto"/>
              <w:ind w:left="1444" w:right="1454"/>
              <w:jc w:val="both"/>
              <w:rPr>
                <w:rFonts w:ascii="Arial" w:eastAsiaTheme="minorHAnsi" w:hAnsi="Arial" w:cs="Arial"/>
                <w:bCs/>
                <w:sz w:val="20"/>
                <w:szCs w:val="20"/>
                <w:lang w:val="es-MX"/>
              </w:rPr>
            </w:pPr>
            <w:r w:rsidRPr="008151FB">
              <w:rPr>
                <w:rFonts w:asciiTheme="minorHAnsi" w:hAnsiTheme="minorHAnsi" w:cstheme="minorHAnsi"/>
                <w:color w:val="FFFFFF" w:themeColor="background1"/>
                <w:sz w:val="20"/>
                <w:szCs w:val="20"/>
                <w:highlight w:val="black"/>
              </w:rPr>
              <w:t>E</w:t>
            </w:r>
            <w:r w:rsidRPr="008151FB">
              <w:rPr>
                <w:rFonts w:asciiTheme="minorHAnsi" w:hAnsiTheme="minorHAnsi" w:cstheme="minorHAnsi"/>
                <w:bCs/>
                <w:color w:val="FFFFFF" w:themeColor="background1"/>
                <w:sz w:val="20"/>
                <w:szCs w:val="20"/>
                <w:highlight w:val="black"/>
                <w:lang w:eastAsia="es-MX"/>
              </w:rPr>
              <w:t>LIMINADO: DATO PERSONAL CONFIDENCIAL. Ver fundamento y motivación al final de la sentencia</w:t>
            </w:r>
          </w:p>
        </w:tc>
      </w:tr>
    </w:tbl>
    <w:p w14:paraId="2998CCB1" w14:textId="51984811" w:rsidR="00EE468B" w:rsidRPr="007F209E" w:rsidRDefault="00EE468B" w:rsidP="00EE468B">
      <w:pPr>
        <w:spacing w:before="240" w:after="240" w:line="360" w:lineRule="auto"/>
        <w:jc w:val="both"/>
        <w:rPr>
          <w:rFonts w:ascii="Arial" w:eastAsiaTheme="minorHAnsi" w:hAnsi="Arial" w:cstheme="minorBidi"/>
          <w:sz w:val="24"/>
          <w:lang w:val="es-MX"/>
        </w:rPr>
      </w:pPr>
      <w:r w:rsidRPr="007F209E">
        <w:rPr>
          <w:rFonts w:ascii="Arial" w:hAnsi="Arial" w:cs="Arial"/>
          <w:b/>
          <w:bCs/>
          <w:sz w:val="24"/>
          <w:szCs w:val="24"/>
          <w:lang w:eastAsia="es-ES"/>
        </w:rPr>
        <w:lastRenderedPageBreak/>
        <w:t>Una vez acreditados los hechos denunciados</w:t>
      </w:r>
      <w:r w:rsidRPr="007F209E">
        <w:rPr>
          <w:rFonts w:ascii="Arial" w:hAnsi="Arial" w:cs="Arial"/>
          <w:sz w:val="24"/>
          <w:szCs w:val="24"/>
          <w:lang w:eastAsia="es-ES"/>
        </w:rPr>
        <w:t xml:space="preserve">, </w:t>
      </w:r>
      <w:r w:rsidR="006E3FCC" w:rsidRPr="007F209E">
        <w:rPr>
          <w:rFonts w:ascii="Arial" w:hAnsi="Arial" w:cs="Arial"/>
          <w:sz w:val="24"/>
          <w:szCs w:val="24"/>
          <w:lang w:eastAsia="es-ES"/>
        </w:rPr>
        <w:t>luego</w:t>
      </w:r>
      <w:r w:rsidRPr="007F209E">
        <w:rPr>
          <w:rFonts w:ascii="Arial" w:eastAsiaTheme="minorHAnsi" w:hAnsi="Arial" w:cstheme="minorBidi"/>
          <w:sz w:val="24"/>
          <w:lang w:val="es-MX"/>
        </w:rPr>
        <w:t xml:space="preserve"> de exponer el marco jurídico aplicable a la libertad religiosa, la laicidad del Estado, el principio histórico de separación Iglesia-Estado, la prohibición de utilizar símbolos religiosos en la propaganda electoral y resaltar la importancia de mantener los procesos electorales libres de elementos religiosos para garantizar la emisión de un voto libre y razonado, sin presiones morales o espirituales, el </w:t>
      </w:r>
      <w:r w:rsidRPr="007F209E">
        <w:rPr>
          <w:rFonts w:ascii="Arial" w:eastAsiaTheme="minorHAnsi" w:hAnsi="Arial" w:cstheme="minorBidi"/>
          <w:i/>
          <w:iCs/>
          <w:sz w:val="24"/>
          <w:lang w:val="es-MX"/>
        </w:rPr>
        <w:t xml:space="preserve">Tribunal local </w:t>
      </w:r>
      <w:r w:rsidRPr="007F209E">
        <w:rPr>
          <w:rFonts w:ascii="Arial" w:eastAsiaTheme="minorHAnsi" w:hAnsi="Arial" w:cstheme="minorBidi"/>
          <w:sz w:val="24"/>
          <w:lang w:val="es-MX"/>
        </w:rPr>
        <w:t xml:space="preserve">analizó las publicaciones y video </w:t>
      </w:r>
      <w:r w:rsidR="006E3FCC" w:rsidRPr="007F209E">
        <w:rPr>
          <w:rFonts w:ascii="Arial" w:eastAsiaTheme="minorHAnsi" w:hAnsi="Arial" w:cstheme="minorBidi"/>
          <w:sz w:val="24"/>
          <w:lang w:val="es-MX"/>
        </w:rPr>
        <w:t>controvertidos</w:t>
      </w:r>
      <w:r w:rsidRPr="007F209E">
        <w:rPr>
          <w:rFonts w:ascii="Arial" w:eastAsiaTheme="minorHAnsi" w:hAnsi="Arial" w:cstheme="minorBidi"/>
          <w:sz w:val="24"/>
          <w:lang w:val="es-MX"/>
        </w:rPr>
        <w:t>.</w:t>
      </w:r>
    </w:p>
    <w:p w14:paraId="65F1728C" w14:textId="77777777" w:rsidR="00EE468B" w:rsidRPr="007F209E" w:rsidRDefault="00EE468B" w:rsidP="00EE468B">
      <w:pPr>
        <w:numPr>
          <w:ilvl w:val="0"/>
          <w:numId w:val="29"/>
        </w:numPr>
        <w:spacing w:before="240" w:after="240" w:line="360" w:lineRule="auto"/>
        <w:ind w:firstLine="0"/>
        <w:rPr>
          <w:rFonts w:ascii="Arial" w:eastAsiaTheme="minorHAnsi" w:hAnsi="Arial" w:cstheme="minorBidi"/>
          <w:b/>
          <w:bCs/>
          <w:sz w:val="24"/>
          <w:lang w:val="es-MX"/>
        </w:rPr>
      </w:pPr>
      <w:r w:rsidRPr="007F209E">
        <w:rPr>
          <w:rFonts w:ascii="Arial" w:eastAsiaTheme="minorHAnsi" w:hAnsi="Arial" w:cstheme="minorBidi"/>
          <w:b/>
          <w:bCs/>
          <w:sz w:val="24"/>
          <w:lang w:val="es-MX"/>
        </w:rPr>
        <w:t>Publicaciones del siete y dieciséis de abril</w:t>
      </w:r>
    </w:p>
    <w:p w14:paraId="7AC4534D" w14:textId="55D73359" w:rsidR="00EE468B" w:rsidRPr="007F209E" w:rsidRDefault="00EE468B" w:rsidP="00EE468B">
      <w:pPr>
        <w:spacing w:before="240" w:after="240" w:line="360" w:lineRule="auto"/>
        <w:jc w:val="both"/>
        <w:rPr>
          <w:rFonts w:ascii="Arial" w:eastAsiaTheme="minorHAnsi" w:hAnsi="Arial" w:cstheme="minorBidi"/>
          <w:sz w:val="24"/>
          <w:lang w:val="es-MX"/>
        </w:rPr>
      </w:pPr>
      <w:r w:rsidRPr="007F209E">
        <w:rPr>
          <w:rFonts w:ascii="Arial" w:eastAsiaTheme="minorHAnsi" w:hAnsi="Arial" w:cstheme="minorBidi"/>
          <w:sz w:val="24"/>
          <w:lang w:val="es-MX"/>
        </w:rPr>
        <w:t xml:space="preserve">En el </w:t>
      </w:r>
      <w:r w:rsidRPr="007F209E">
        <w:rPr>
          <w:rFonts w:ascii="Arial" w:eastAsiaTheme="minorHAnsi" w:hAnsi="Arial" w:cstheme="minorBidi"/>
          <w:b/>
          <w:bCs/>
          <w:sz w:val="24"/>
          <w:lang w:val="es-MX"/>
        </w:rPr>
        <w:t>apartado 3.9.1.1</w:t>
      </w:r>
      <w:r w:rsidRPr="007F209E">
        <w:rPr>
          <w:rFonts w:ascii="Arial" w:eastAsiaTheme="minorHAnsi" w:hAnsi="Arial" w:cstheme="minorBidi"/>
          <w:sz w:val="24"/>
          <w:lang w:val="es-MX"/>
        </w:rPr>
        <w:t xml:space="preserve"> consideró que la publicación de siete de abril, así como las dos publicaciones de dieciséis de abril (que resaltó se trataban de una misma </w:t>
      </w:r>
      <w:r w:rsidR="00E9383E" w:rsidRPr="007F209E">
        <w:rPr>
          <w:rFonts w:ascii="Arial" w:eastAsiaTheme="minorHAnsi" w:hAnsi="Arial" w:cstheme="minorBidi"/>
          <w:sz w:val="24"/>
          <w:lang w:val="es-MX"/>
        </w:rPr>
        <w:t>imagen</w:t>
      </w:r>
      <w:r w:rsidRPr="007F209E">
        <w:rPr>
          <w:rFonts w:ascii="Arial" w:eastAsiaTheme="minorHAnsi" w:hAnsi="Arial" w:cstheme="minorBidi"/>
          <w:sz w:val="24"/>
          <w:lang w:val="es-MX"/>
        </w:rPr>
        <w:t>) vulneraban el principio constitucional de laicidad, conclusión a la que arribó al analizar el elemento personal, el contenido de las publicaciones y el contexto de los hechos</w:t>
      </w:r>
      <w:r w:rsidR="003A71D4" w:rsidRPr="007F209E">
        <w:rPr>
          <w:rFonts w:ascii="Arial" w:eastAsiaTheme="minorHAnsi" w:hAnsi="Arial" w:cstheme="minorBidi"/>
          <w:sz w:val="24"/>
          <w:lang w:val="es-MX"/>
        </w:rPr>
        <w:t xml:space="preserve">, en términos de la metodología establecida por </w:t>
      </w:r>
      <w:r w:rsidR="003A71D4" w:rsidRPr="007F209E">
        <w:rPr>
          <w:rFonts w:ascii="Arial" w:eastAsiaTheme="minorHAnsi" w:hAnsi="Arial" w:cstheme="minorBidi"/>
          <w:i/>
          <w:iCs/>
          <w:sz w:val="24"/>
          <w:lang w:val="es-MX"/>
        </w:rPr>
        <w:t>Sala Superior</w:t>
      </w:r>
      <w:r w:rsidR="008875C1">
        <w:rPr>
          <w:rFonts w:ascii="Arial" w:eastAsiaTheme="minorHAnsi" w:hAnsi="Arial" w:cstheme="minorBidi"/>
          <w:i/>
          <w:iCs/>
          <w:sz w:val="24"/>
          <w:lang w:val="es-MX"/>
        </w:rPr>
        <w:t xml:space="preserve"> </w:t>
      </w:r>
      <w:r w:rsidR="008875C1">
        <w:rPr>
          <w:rFonts w:ascii="Arial" w:eastAsiaTheme="minorHAnsi" w:hAnsi="Arial" w:cstheme="minorBidi"/>
          <w:sz w:val="24"/>
          <w:lang w:val="es-MX"/>
        </w:rPr>
        <w:t xml:space="preserve">para analizar si las conductas denunciadas constituyen una infracción en materia de propaganda electoral por contravenir </w:t>
      </w:r>
      <w:r w:rsidR="000B16DA">
        <w:rPr>
          <w:rFonts w:ascii="Arial" w:eastAsiaTheme="minorHAnsi" w:hAnsi="Arial" w:cstheme="minorBidi"/>
          <w:sz w:val="24"/>
          <w:lang w:val="es-MX"/>
        </w:rPr>
        <w:t>ese</w:t>
      </w:r>
      <w:r w:rsidR="008875C1">
        <w:rPr>
          <w:rFonts w:ascii="Arial" w:eastAsiaTheme="minorHAnsi" w:hAnsi="Arial" w:cstheme="minorBidi"/>
          <w:sz w:val="24"/>
          <w:lang w:val="es-MX"/>
        </w:rPr>
        <w:t xml:space="preserve"> principio</w:t>
      </w:r>
      <w:r w:rsidR="003A71D4" w:rsidRPr="00CE3CBC">
        <w:rPr>
          <w:rStyle w:val="Refdenotaalpie"/>
          <w:rFonts w:ascii="Arial" w:eastAsiaTheme="minorHAnsi" w:hAnsi="Arial" w:cstheme="minorBidi"/>
          <w:sz w:val="24"/>
          <w:lang w:val="es-MX"/>
        </w:rPr>
        <w:footnoteReference w:id="8"/>
      </w:r>
      <w:r w:rsidRPr="00CE3CBC">
        <w:rPr>
          <w:rFonts w:ascii="Arial" w:eastAsiaTheme="minorHAnsi" w:hAnsi="Arial" w:cstheme="minorBidi"/>
          <w:sz w:val="24"/>
          <w:lang w:val="es-MX"/>
        </w:rPr>
        <w:t xml:space="preserve">. </w:t>
      </w:r>
    </w:p>
    <w:p w14:paraId="58BCA722" w14:textId="7908507C" w:rsidR="00EE468B" w:rsidRPr="007F209E" w:rsidRDefault="00EE468B" w:rsidP="00EE468B">
      <w:pPr>
        <w:spacing w:before="240" w:after="240" w:line="360" w:lineRule="auto"/>
        <w:jc w:val="both"/>
        <w:rPr>
          <w:rFonts w:ascii="Arial" w:eastAsiaTheme="minorHAnsi" w:hAnsi="Arial" w:cstheme="minorBidi"/>
          <w:sz w:val="24"/>
          <w:lang w:val="es-MX"/>
        </w:rPr>
      </w:pPr>
      <w:r w:rsidRPr="007F209E">
        <w:rPr>
          <w:rFonts w:ascii="Arial" w:eastAsiaTheme="minorHAnsi" w:hAnsi="Arial" w:cstheme="minorBidi"/>
          <w:sz w:val="24"/>
          <w:lang w:val="es-MX"/>
        </w:rPr>
        <w:t xml:space="preserve">Respecto del </w:t>
      </w:r>
      <w:r w:rsidRPr="007F209E">
        <w:rPr>
          <w:rFonts w:ascii="Arial" w:eastAsiaTheme="minorHAnsi" w:hAnsi="Arial" w:cstheme="minorBidi"/>
          <w:b/>
          <w:bCs/>
          <w:sz w:val="24"/>
          <w:lang w:val="es-MX"/>
        </w:rPr>
        <w:t>elemento personal</w:t>
      </w:r>
      <w:r w:rsidRPr="007F209E">
        <w:rPr>
          <w:rFonts w:ascii="Arial" w:eastAsiaTheme="minorHAnsi" w:hAnsi="Arial" w:cstheme="minorBidi"/>
          <w:sz w:val="24"/>
          <w:lang w:val="es-MX"/>
        </w:rPr>
        <w:t xml:space="preserve">, </w:t>
      </w:r>
      <w:r w:rsidR="001A065F">
        <w:rPr>
          <w:rFonts w:ascii="Arial" w:eastAsiaTheme="minorHAnsi" w:hAnsi="Arial" w:cstheme="minorBidi"/>
          <w:sz w:val="24"/>
          <w:lang w:val="es-MX"/>
        </w:rPr>
        <w:t xml:space="preserve">el </w:t>
      </w:r>
      <w:r w:rsidR="001A065F">
        <w:rPr>
          <w:rFonts w:ascii="Arial" w:eastAsiaTheme="minorHAnsi" w:hAnsi="Arial" w:cstheme="minorBidi"/>
          <w:i/>
          <w:iCs/>
          <w:sz w:val="24"/>
          <w:lang w:val="es-MX"/>
        </w:rPr>
        <w:t xml:space="preserve">Tribunal local </w:t>
      </w:r>
      <w:r w:rsidRPr="007F209E">
        <w:rPr>
          <w:rFonts w:ascii="Arial" w:eastAsiaTheme="minorHAnsi" w:hAnsi="Arial" w:cstheme="minorBidi"/>
          <w:sz w:val="24"/>
          <w:lang w:val="es-MX"/>
        </w:rPr>
        <w:t xml:space="preserve">lo tuvo por acreditado al no estar controvertido que al momento de realizar las publicaciones la actora </w:t>
      </w:r>
      <w:r w:rsidRPr="007F209E">
        <w:rPr>
          <w:rFonts w:ascii="Arial" w:eastAsiaTheme="minorHAnsi" w:hAnsi="Arial" w:cstheme="minorBidi"/>
          <w:sz w:val="24"/>
          <w:lang w:val="es-MX"/>
        </w:rPr>
        <w:lastRenderedPageBreak/>
        <w:t xml:space="preserve">contaba con la calidad de candidata postulada por el </w:t>
      </w:r>
      <w:r w:rsidRPr="007F209E">
        <w:rPr>
          <w:rFonts w:ascii="Arial" w:eastAsiaTheme="minorHAnsi" w:hAnsi="Arial" w:cstheme="minorBidi"/>
          <w:i/>
          <w:iCs/>
          <w:sz w:val="24"/>
          <w:lang w:val="es-MX"/>
        </w:rPr>
        <w:t>PRI</w:t>
      </w:r>
      <w:r w:rsidRPr="007F209E">
        <w:rPr>
          <w:rFonts w:ascii="Arial" w:eastAsiaTheme="minorHAnsi" w:hAnsi="Arial" w:cstheme="minorBidi"/>
          <w:sz w:val="24"/>
          <w:lang w:val="es-MX"/>
        </w:rPr>
        <w:t xml:space="preserve"> y registrada para contender por la Presidencia Municipal de Victoria. </w:t>
      </w:r>
    </w:p>
    <w:p w14:paraId="5864AE6C" w14:textId="1F217932" w:rsidR="00EE468B" w:rsidRPr="007F209E" w:rsidRDefault="00EE468B" w:rsidP="00EE468B">
      <w:pPr>
        <w:spacing w:before="240" w:after="240" w:line="360" w:lineRule="auto"/>
        <w:jc w:val="both"/>
        <w:rPr>
          <w:rFonts w:ascii="Arial" w:eastAsiaTheme="minorHAnsi" w:hAnsi="Arial" w:cstheme="minorBidi"/>
          <w:sz w:val="24"/>
          <w:lang w:val="es-MX"/>
        </w:rPr>
      </w:pPr>
      <w:r w:rsidRPr="007F209E">
        <w:rPr>
          <w:rFonts w:ascii="Arial" w:eastAsiaTheme="minorHAnsi" w:hAnsi="Arial" w:cstheme="minorBidi"/>
          <w:sz w:val="24"/>
          <w:lang w:val="es-MX"/>
        </w:rPr>
        <w:t xml:space="preserve">Por cuanto hacía al </w:t>
      </w:r>
      <w:r w:rsidRPr="007F209E">
        <w:rPr>
          <w:rFonts w:ascii="Arial" w:eastAsiaTheme="minorHAnsi" w:hAnsi="Arial" w:cstheme="minorBidi"/>
          <w:b/>
          <w:bCs/>
          <w:sz w:val="24"/>
          <w:lang w:val="es-MX"/>
        </w:rPr>
        <w:t xml:space="preserve">contenido </w:t>
      </w:r>
      <w:r w:rsidRPr="007F209E">
        <w:rPr>
          <w:rFonts w:ascii="Arial" w:eastAsiaTheme="minorHAnsi" w:hAnsi="Arial" w:cstheme="minorBidi"/>
          <w:sz w:val="24"/>
          <w:lang w:val="es-MX"/>
        </w:rPr>
        <w:t xml:space="preserve">de las publicaciones, </w:t>
      </w:r>
      <w:r w:rsidR="008A794B">
        <w:rPr>
          <w:rFonts w:ascii="Arial" w:eastAsiaTheme="minorHAnsi" w:hAnsi="Arial" w:cstheme="minorBidi"/>
          <w:sz w:val="24"/>
          <w:lang w:val="es-MX"/>
        </w:rPr>
        <w:t>en relación con</w:t>
      </w:r>
      <w:r w:rsidRPr="007F209E">
        <w:rPr>
          <w:rFonts w:ascii="Arial" w:eastAsiaTheme="minorHAnsi" w:hAnsi="Arial" w:cstheme="minorBidi"/>
          <w:sz w:val="24"/>
          <w:lang w:val="es-MX"/>
        </w:rPr>
        <w:t xml:space="preserve"> la de </w:t>
      </w:r>
      <w:r w:rsidRPr="007F209E">
        <w:rPr>
          <w:rFonts w:ascii="Arial" w:eastAsiaTheme="minorHAnsi" w:hAnsi="Arial" w:cstheme="minorBidi"/>
          <w:b/>
          <w:bCs/>
          <w:sz w:val="24"/>
          <w:u w:val="single"/>
          <w:lang w:val="es-MX"/>
        </w:rPr>
        <w:t>siete de abril</w:t>
      </w:r>
      <w:r w:rsidR="001A065F" w:rsidRPr="001A065F">
        <w:rPr>
          <w:rFonts w:ascii="Arial" w:eastAsiaTheme="minorHAnsi" w:hAnsi="Arial" w:cstheme="minorBidi"/>
          <w:sz w:val="24"/>
          <w:lang w:val="es-MX"/>
        </w:rPr>
        <w:t>,</w:t>
      </w:r>
      <w:r w:rsidRPr="007F209E">
        <w:rPr>
          <w:rFonts w:ascii="Arial" w:eastAsiaTheme="minorHAnsi" w:hAnsi="Arial" w:cstheme="minorBidi"/>
          <w:b/>
          <w:bCs/>
          <w:sz w:val="24"/>
          <w:lang w:val="es-MX"/>
        </w:rPr>
        <w:t xml:space="preserve"> </w:t>
      </w:r>
      <w:r w:rsidRPr="007F209E">
        <w:rPr>
          <w:rFonts w:ascii="Arial" w:eastAsiaTheme="minorHAnsi" w:hAnsi="Arial" w:cstheme="minorBidi"/>
          <w:sz w:val="24"/>
          <w:lang w:val="es-MX"/>
        </w:rPr>
        <w:t xml:space="preserve">refirió que en </w:t>
      </w:r>
      <w:r w:rsidR="0059776F" w:rsidRPr="007F209E">
        <w:rPr>
          <w:rFonts w:ascii="Arial" w:eastAsiaTheme="minorHAnsi" w:hAnsi="Arial" w:cstheme="minorBidi"/>
          <w:sz w:val="24"/>
          <w:lang w:val="es-MX"/>
        </w:rPr>
        <w:t xml:space="preserve">la respectiva </w:t>
      </w:r>
      <w:r w:rsidRPr="007F209E">
        <w:rPr>
          <w:rFonts w:ascii="Arial" w:eastAsiaTheme="minorHAnsi" w:hAnsi="Arial" w:cstheme="minorBidi"/>
          <w:sz w:val="24"/>
          <w:lang w:val="es-MX"/>
        </w:rPr>
        <w:t xml:space="preserve">acta de la Oficialía Electoral se certificó la existencia y contenido de </w:t>
      </w:r>
      <w:r w:rsidR="00CD101C" w:rsidRPr="007F209E">
        <w:rPr>
          <w:rFonts w:ascii="Arial" w:eastAsiaTheme="minorHAnsi" w:hAnsi="Arial" w:cstheme="minorBidi"/>
          <w:sz w:val="24"/>
          <w:lang w:val="es-MX"/>
        </w:rPr>
        <w:t>la siguiente</w:t>
      </w:r>
      <w:r w:rsidRPr="007F209E">
        <w:rPr>
          <w:rFonts w:ascii="Arial" w:eastAsiaTheme="minorHAnsi" w:hAnsi="Arial" w:cstheme="minorBidi"/>
          <w:sz w:val="24"/>
          <w:lang w:val="es-MX"/>
        </w:rPr>
        <w:t xml:space="preserve"> publicación realizada en la </w:t>
      </w:r>
      <w:proofErr w:type="spellStart"/>
      <w:r w:rsidRPr="007F209E">
        <w:rPr>
          <w:rFonts w:ascii="Arial" w:eastAsiaTheme="minorHAnsi" w:hAnsi="Arial" w:cstheme="minorBidi"/>
          <w:i/>
          <w:iCs/>
          <w:sz w:val="24"/>
          <w:lang w:val="es-MX"/>
        </w:rPr>
        <w:t>fanpage</w:t>
      </w:r>
      <w:proofErr w:type="spellEnd"/>
      <w:r w:rsidRPr="007F209E">
        <w:rPr>
          <w:rFonts w:ascii="Arial" w:eastAsiaTheme="minorHAnsi" w:hAnsi="Arial" w:cstheme="minorBidi"/>
          <w:i/>
          <w:iCs/>
          <w:sz w:val="24"/>
          <w:lang w:val="es-MX"/>
        </w:rPr>
        <w:t xml:space="preserve"> </w:t>
      </w:r>
      <w:r w:rsidRPr="007F209E">
        <w:rPr>
          <w:rFonts w:ascii="Arial" w:eastAsiaTheme="minorHAnsi" w:hAnsi="Arial" w:cstheme="minorBidi"/>
          <w:sz w:val="24"/>
          <w:lang w:val="es-MX"/>
        </w:rPr>
        <w:t xml:space="preserve">de Erika Salinas Trejo, de la red social Facebook, que contenía símbolos religiosos: </w:t>
      </w:r>
    </w:p>
    <w:p w14:paraId="77DD0772" w14:textId="1204E3D6" w:rsidR="004451BB" w:rsidRDefault="004451BB" w:rsidP="00EE468B">
      <w:pPr>
        <w:spacing w:before="240" w:after="240" w:line="360" w:lineRule="auto"/>
        <w:jc w:val="center"/>
        <w:rPr>
          <w:rFonts w:ascii="Arial" w:eastAsiaTheme="minorHAnsi" w:hAnsi="Arial" w:cstheme="minorBidi"/>
          <w:sz w:val="24"/>
          <w:lang w:val="es-MX"/>
        </w:rPr>
      </w:pPr>
      <w:r>
        <w:rPr>
          <w:noProof/>
        </w:rPr>
        <w:drawing>
          <wp:inline distT="0" distB="0" distL="0" distR="0" wp14:anchorId="34CAB3D5" wp14:editId="2C1C61D4">
            <wp:extent cx="2843804" cy="1620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43804" cy="1620000"/>
                    </a:xfrm>
                    <a:prstGeom prst="rect">
                      <a:avLst/>
                    </a:prstGeom>
                  </pic:spPr>
                </pic:pic>
              </a:graphicData>
            </a:graphic>
          </wp:inline>
        </w:drawing>
      </w:r>
    </w:p>
    <w:p w14:paraId="60A535EC" w14:textId="3D128CE1" w:rsidR="003F019E" w:rsidRPr="007F209E" w:rsidRDefault="003F019E" w:rsidP="003F019E">
      <w:pPr>
        <w:spacing w:before="240" w:after="240" w:line="240" w:lineRule="auto"/>
        <w:ind w:left="1843" w:right="2036"/>
        <w:jc w:val="both"/>
        <w:rPr>
          <w:rFonts w:ascii="Arial" w:eastAsiaTheme="minorHAnsi" w:hAnsi="Arial" w:cstheme="minorBidi"/>
          <w:sz w:val="24"/>
          <w:lang w:val="es-MX"/>
        </w:rPr>
      </w:pPr>
      <w:r w:rsidRPr="008151FB">
        <w:rPr>
          <w:rFonts w:asciiTheme="minorHAnsi" w:hAnsiTheme="minorHAnsi" w:cstheme="minorHAnsi"/>
          <w:color w:val="FFFFFF" w:themeColor="background1"/>
          <w:sz w:val="20"/>
          <w:szCs w:val="20"/>
          <w:highlight w:val="black"/>
        </w:rPr>
        <w:t>E</w:t>
      </w:r>
      <w:r w:rsidRPr="008151FB">
        <w:rPr>
          <w:rFonts w:asciiTheme="minorHAnsi" w:hAnsiTheme="minorHAnsi" w:cstheme="minorHAnsi"/>
          <w:bCs/>
          <w:color w:val="FFFFFF" w:themeColor="background1"/>
          <w:sz w:val="20"/>
          <w:szCs w:val="20"/>
          <w:highlight w:val="black"/>
          <w:lang w:eastAsia="es-MX"/>
        </w:rPr>
        <w:t>LIMINADO: DATO PERSONAL CONFIDENCIAL. Ver fundamento y motivación al final de la sentencia</w:t>
      </w:r>
    </w:p>
    <w:p w14:paraId="54B34833" w14:textId="6CEC44E9" w:rsidR="00EE468B" w:rsidRPr="007F209E" w:rsidRDefault="004D11A0" w:rsidP="00EE468B">
      <w:pPr>
        <w:spacing w:before="240" w:after="240" w:line="360" w:lineRule="auto"/>
        <w:jc w:val="both"/>
        <w:rPr>
          <w:rFonts w:ascii="Arial" w:eastAsiaTheme="minorHAnsi" w:hAnsi="Arial" w:cstheme="minorBidi"/>
          <w:sz w:val="24"/>
          <w:lang w:val="es-MX"/>
        </w:rPr>
      </w:pPr>
      <w:r w:rsidRPr="007F209E">
        <w:rPr>
          <w:rFonts w:ascii="Arial" w:eastAsiaTheme="minorHAnsi" w:hAnsi="Arial" w:cstheme="minorBidi"/>
          <w:sz w:val="24"/>
          <w:lang w:val="es-MX"/>
        </w:rPr>
        <w:t>La cual</w:t>
      </w:r>
      <w:r w:rsidR="00EE468B" w:rsidRPr="007F209E">
        <w:rPr>
          <w:rFonts w:ascii="Arial" w:eastAsiaTheme="minorHAnsi" w:hAnsi="Arial" w:cstheme="minorBidi"/>
          <w:sz w:val="24"/>
          <w:lang w:val="es-MX"/>
        </w:rPr>
        <w:t xml:space="preserve"> el partido denunciante la insertó </w:t>
      </w:r>
      <w:r w:rsidR="00C74EAA" w:rsidRPr="007F209E">
        <w:rPr>
          <w:rFonts w:ascii="Arial" w:eastAsiaTheme="minorHAnsi" w:hAnsi="Arial" w:cstheme="minorBidi"/>
          <w:sz w:val="24"/>
          <w:lang w:val="es-MX"/>
        </w:rPr>
        <w:t xml:space="preserve">en su denuncia </w:t>
      </w:r>
      <w:r w:rsidR="00EE468B" w:rsidRPr="007F209E">
        <w:rPr>
          <w:rFonts w:ascii="Arial" w:eastAsiaTheme="minorHAnsi" w:hAnsi="Arial" w:cstheme="minorBidi"/>
          <w:sz w:val="24"/>
          <w:lang w:val="es-MX"/>
        </w:rPr>
        <w:t>como sigue:</w:t>
      </w:r>
    </w:p>
    <w:p w14:paraId="7CE5A431" w14:textId="4BEA1463" w:rsidR="00EE468B" w:rsidRDefault="007C70FE" w:rsidP="00EE468B">
      <w:pPr>
        <w:spacing w:before="240" w:after="240" w:line="360" w:lineRule="auto"/>
        <w:jc w:val="center"/>
        <w:rPr>
          <w:rFonts w:ascii="Arial" w:eastAsiaTheme="minorHAnsi" w:hAnsi="Arial" w:cstheme="minorBidi"/>
          <w:sz w:val="24"/>
          <w:lang w:val="es-MX"/>
        </w:rPr>
      </w:pPr>
      <w:r>
        <w:rPr>
          <w:noProof/>
        </w:rPr>
        <w:drawing>
          <wp:inline distT="0" distB="0" distL="0" distR="0" wp14:anchorId="78F431D7" wp14:editId="3B15DD80">
            <wp:extent cx="2650909" cy="1620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50909" cy="1620000"/>
                    </a:xfrm>
                    <a:prstGeom prst="rect">
                      <a:avLst/>
                    </a:prstGeom>
                  </pic:spPr>
                </pic:pic>
              </a:graphicData>
            </a:graphic>
          </wp:inline>
        </w:drawing>
      </w:r>
    </w:p>
    <w:p w14:paraId="5D9A70CC" w14:textId="77777777" w:rsidR="00583722" w:rsidRPr="007F209E" w:rsidRDefault="00583722" w:rsidP="00583722">
      <w:pPr>
        <w:spacing w:before="240" w:after="240" w:line="240" w:lineRule="auto"/>
        <w:ind w:left="1843" w:right="2036"/>
        <w:jc w:val="both"/>
        <w:rPr>
          <w:rFonts w:ascii="Arial" w:eastAsiaTheme="minorHAnsi" w:hAnsi="Arial" w:cstheme="minorBidi"/>
          <w:sz w:val="24"/>
          <w:lang w:val="es-MX"/>
        </w:rPr>
      </w:pPr>
      <w:r w:rsidRPr="008151FB">
        <w:rPr>
          <w:rFonts w:asciiTheme="minorHAnsi" w:hAnsiTheme="minorHAnsi" w:cstheme="minorHAnsi"/>
          <w:color w:val="FFFFFF" w:themeColor="background1"/>
          <w:sz w:val="20"/>
          <w:szCs w:val="20"/>
          <w:highlight w:val="black"/>
        </w:rPr>
        <w:t>E</w:t>
      </w:r>
      <w:r w:rsidRPr="008151FB">
        <w:rPr>
          <w:rFonts w:asciiTheme="minorHAnsi" w:hAnsiTheme="minorHAnsi" w:cstheme="minorHAnsi"/>
          <w:bCs/>
          <w:color w:val="FFFFFF" w:themeColor="background1"/>
          <w:sz w:val="20"/>
          <w:szCs w:val="20"/>
          <w:highlight w:val="black"/>
          <w:lang w:eastAsia="es-MX"/>
        </w:rPr>
        <w:t>LIMINADO: DATO PERSONAL CONFIDENCIAL. Ver fundamento y motivación al final de la sentencia</w:t>
      </w:r>
    </w:p>
    <w:p w14:paraId="10D8D993" w14:textId="60B3B7B6" w:rsidR="00EE468B" w:rsidRPr="007F209E" w:rsidRDefault="00982725" w:rsidP="00EE468B">
      <w:pPr>
        <w:spacing w:before="240" w:after="240" w:line="360" w:lineRule="auto"/>
        <w:jc w:val="both"/>
        <w:rPr>
          <w:rFonts w:ascii="Arial" w:eastAsiaTheme="minorHAnsi" w:hAnsi="Arial" w:cstheme="minorBidi"/>
          <w:sz w:val="24"/>
          <w:lang w:val="es-MX"/>
        </w:rPr>
      </w:pPr>
      <w:r>
        <w:rPr>
          <w:rFonts w:ascii="Arial" w:eastAsiaTheme="minorHAnsi" w:hAnsi="Arial" w:cstheme="minorBidi"/>
          <w:sz w:val="24"/>
          <w:lang w:val="es-MX"/>
        </w:rPr>
        <w:t>E</w:t>
      </w:r>
      <w:r w:rsidR="00EE468B" w:rsidRPr="007F209E">
        <w:rPr>
          <w:rFonts w:ascii="Arial" w:eastAsiaTheme="minorHAnsi" w:hAnsi="Arial" w:cstheme="minorBidi"/>
          <w:sz w:val="24"/>
          <w:lang w:val="es-MX"/>
        </w:rPr>
        <w:t xml:space="preserve">l </w:t>
      </w:r>
      <w:r w:rsidR="00EE468B" w:rsidRPr="007F209E">
        <w:rPr>
          <w:rFonts w:ascii="Arial" w:eastAsiaTheme="minorHAnsi" w:hAnsi="Arial" w:cstheme="minorBidi"/>
          <w:i/>
          <w:iCs/>
          <w:sz w:val="24"/>
          <w:lang w:val="es-MX"/>
        </w:rPr>
        <w:t xml:space="preserve">Tribunal local </w:t>
      </w:r>
      <w:r w:rsidR="00EE468B" w:rsidRPr="007F209E">
        <w:rPr>
          <w:rFonts w:ascii="Arial" w:eastAsiaTheme="minorHAnsi" w:hAnsi="Arial" w:cstheme="minorBidi"/>
          <w:sz w:val="24"/>
          <w:lang w:val="es-MX"/>
        </w:rPr>
        <w:t xml:space="preserve">refirió que, </w:t>
      </w:r>
      <w:r w:rsidR="00EE468B" w:rsidRPr="007F209E">
        <w:rPr>
          <w:rFonts w:ascii="Arial" w:eastAsiaTheme="minorHAnsi" w:hAnsi="Arial" w:cstheme="minorBidi"/>
          <w:sz w:val="24"/>
          <w:u w:val="single"/>
          <w:lang w:val="es-MX"/>
        </w:rPr>
        <w:t xml:space="preserve">si bien en la sola imagen no se apreciaba el emblema </w:t>
      </w:r>
      <w:r w:rsidR="00EE468B" w:rsidRPr="00095E25">
        <w:rPr>
          <w:rFonts w:ascii="Arial" w:eastAsiaTheme="minorHAnsi" w:hAnsi="Arial" w:cstheme="minorBidi"/>
          <w:sz w:val="24"/>
          <w:u w:val="single"/>
          <w:lang w:val="es-MX"/>
        </w:rPr>
        <w:t xml:space="preserve">del partido político o la referencia al cargo por el que competía la candidata, </w:t>
      </w:r>
      <w:r w:rsidR="00EE468B" w:rsidRPr="00095E25">
        <w:rPr>
          <w:rFonts w:ascii="Arial" w:eastAsiaTheme="minorHAnsi" w:hAnsi="Arial" w:cstheme="minorBidi"/>
          <w:b/>
          <w:bCs/>
          <w:sz w:val="24"/>
          <w:u w:val="single"/>
          <w:lang w:val="es-MX"/>
        </w:rPr>
        <w:t xml:space="preserve">se debía atender al resto del contenido de la publicación, principalmente al texto que la acompañaba, así como la fecha y perfil de </w:t>
      </w:r>
      <w:r w:rsidR="00EE468B" w:rsidRPr="00095E25">
        <w:rPr>
          <w:rFonts w:ascii="Arial" w:eastAsiaTheme="minorHAnsi" w:hAnsi="Arial" w:cstheme="minorBidi"/>
          <w:b/>
          <w:bCs/>
          <w:i/>
          <w:iCs/>
          <w:sz w:val="24"/>
          <w:u w:val="single"/>
          <w:lang w:val="es-MX"/>
        </w:rPr>
        <w:t>Facebook</w:t>
      </w:r>
      <w:r w:rsidR="00EE468B" w:rsidRPr="00095E25">
        <w:rPr>
          <w:rFonts w:ascii="Arial" w:eastAsiaTheme="minorHAnsi" w:hAnsi="Arial" w:cstheme="minorBidi"/>
          <w:b/>
          <w:bCs/>
          <w:sz w:val="24"/>
          <w:u w:val="single"/>
          <w:lang w:val="es-MX"/>
        </w:rPr>
        <w:t xml:space="preserve"> en que se realizó</w:t>
      </w:r>
      <w:r w:rsidR="00EE468B" w:rsidRPr="00095E25">
        <w:rPr>
          <w:rFonts w:ascii="Arial" w:eastAsiaTheme="minorHAnsi" w:hAnsi="Arial" w:cstheme="minorBidi"/>
          <w:sz w:val="24"/>
          <w:lang w:val="es-MX"/>
        </w:rPr>
        <w:t>, respecto de</w:t>
      </w:r>
      <w:r w:rsidR="00EE468B" w:rsidRPr="007F209E">
        <w:rPr>
          <w:rFonts w:ascii="Arial" w:eastAsiaTheme="minorHAnsi" w:hAnsi="Arial" w:cstheme="minorBidi"/>
          <w:sz w:val="24"/>
          <w:lang w:val="es-MX"/>
        </w:rPr>
        <w:t xml:space="preserve"> lo cual resaltaba que:</w:t>
      </w:r>
    </w:p>
    <w:p w14:paraId="6A1F93EC" w14:textId="77777777" w:rsidR="00EE468B" w:rsidRPr="007F209E" w:rsidRDefault="00EE468B" w:rsidP="00EE468B">
      <w:pPr>
        <w:numPr>
          <w:ilvl w:val="0"/>
          <w:numId w:val="29"/>
        </w:numPr>
        <w:spacing w:before="240" w:after="240" w:line="360" w:lineRule="auto"/>
        <w:contextualSpacing/>
        <w:jc w:val="both"/>
        <w:rPr>
          <w:rFonts w:ascii="Arial" w:eastAsiaTheme="minorHAnsi" w:hAnsi="Arial" w:cstheme="minorBidi"/>
          <w:sz w:val="24"/>
          <w:lang w:val="es-MX"/>
        </w:rPr>
      </w:pPr>
      <w:r w:rsidRPr="007F209E">
        <w:rPr>
          <w:rFonts w:ascii="Arial" w:eastAsiaTheme="minorHAnsi" w:hAnsi="Arial" w:cstheme="minorBidi"/>
          <w:sz w:val="24"/>
          <w:lang w:val="es-MX"/>
        </w:rPr>
        <w:t>La imagen de la candidata aparece en primer plano.</w:t>
      </w:r>
    </w:p>
    <w:p w14:paraId="587AB56D" w14:textId="77777777" w:rsidR="00EE468B" w:rsidRPr="007F209E" w:rsidRDefault="00EE468B" w:rsidP="00EE468B">
      <w:pPr>
        <w:numPr>
          <w:ilvl w:val="0"/>
          <w:numId w:val="29"/>
        </w:numPr>
        <w:spacing w:before="240" w:after="240" w:line="360" w:lineRule="auto"/>
        <w:contextualSpacing/>
        <w:jc w:val="both"/>
        <w:rPr>
          <w:rFonts w:ascii="Arial" w:eastAsiaTheme="minorHAnsi" w:hAnsi="Arial" w:cstheme="minorBidi"/>
          <w:sz w:val="24"/>
          <w:lang w:val="es-MX"/>
        </w:rPr>
      </w:pPr>
      <w:r w:rsidRPr="007F209E">
        <w:rPr>
          <w:rFonts w:ascii="Arial" w:eastAsiaTheme="minorHAnsi" w:hAnsi="Arial" w:cstheme="minorBidi"/>
          <w:sz w:val="24"/>
          <w:lang w:val="es-MX"/>
        </w:rPr>
        <w:t xml:space="preserve">Fue exhibida en la </w:t>
      </w:r>
      <w:proofErr w:type="spellStart"/>
      <w:r w:rsidRPr="007F209E">
        <w:rPr>
          <w:rFonts w:ascii="Arial" w:eastAsiaTheme="minorHAnsi" w:hAnsi="Arial" w:cstheme="minorBidi"/>
          <w:i/>
          <w:iCs/>
          <w:sz w:val="24"/>
          <w:lang w:val="es-MX"/>
        </w:rPr>
        <w:t>fanpage</w:t>
      </w:r>
      <w:proofErr w:type="spellEnd"/>
      <w:r w:rsidRPr="007F209E">
        <w:rPr>
          <w:rFonts w:ascii="Arial" w:eastAsiaTheme="minorHAnsi" w:hAnsi="Arial" w:cstheme="minorBidi"/>
          <w:sz w:val="24"/>
          <w:lang w:val="es-MX"/>
        </w:rPr>
        <w:t xml:space="preserve"> Erika Salinas Trejo de la red social Facebook; es decir, que se sumaba el nombre a la identidad de la candidata en cuestión.</w:t>
      </w:r>
    </w:p>
    <w:p w14:paraId="768EF7A0" w14:textId="77777777" w:rsidR="00EE468B" w:rsidRPr="007F209E" w:rsidRDefault="00EE468B" w:rsidP="00EE468B">
      <w:pPr>
        <w:numPr>
          <w:ilvl w:val="0"/>
          <w:numId w:val="29"/>
        </w:numPr>
        <w:spacing w:before="240" w:after="240" w:line="360" w:lineRule="auto"/>
        <w:contextualSpacing/>
        <w:jc w:val="both"/>
        <w:rPr>
          <w:rFonts w:ascii="Arial" w:eastAsiaTheme="minorHAnsi" w:hAnsi="Arial" w:cstheme="minorBidi"/>
          <w:sz w:val="24"/>
          <w:lang w:val="es-MX"/>
        </w:rPr>
      </w:pPr>
      <w:r w:rsidRPr="007F209E">
        <w:rPr>
          <w:rFonts w:ascii="Arial" w:eastAsiaTheme="minorHAnsi" w:hAnsi="Arial" w:cstheme="minorBidi"/>
          <w:sz w:val="24"/>
          <w:lang w:val="es-MX"/>
        </w:rPr>
        <w:t>Se realizó el siete de abril, es decir, en periodo de campañas.</w:t>
      </w:r>
    </w:p>
    <w:p w14:paraId="65BEBDF1" w14:textId="7680E3C3" w:rsidR="00EE468B" w:rsidRPr="002C3564" w:rsidRDefault="00EE468B" w:rsidP="00EE468B">
      <w:pPr>
        <w:numPr>
          <w:ilvl w:val="0"/>
          <w:numId w:val="29"/>
        </w:numPr>
        <w:spacing w:before="240" w:after="240" w:line="360" w:lineRule="auto"/>
        <w:contextualSpacing/>
        <w:jc w:val="both"/>
        <w:rPr>
          <w:rFonts w:ascii="Arial" w:eastAsiaTheme="minorHAnsi" w:hAnsi="Arial" w:cstheme="minorBidi"/>
          <w:sz w:val="24"/>
          <w:lang w:val="es-MX"/>
        </w:rPr>
      </w:pPr>
      <w:r w:rsidRPr="002C3564">
        <w:rPr>
          <w:rFonts w:ascii="Arial" w:eastAsiaTheme="minorHAnsi" w:hAnsi="Arial" w:cstheme="minorBidi"/>
          <w:sz w:val="24"/>
          <w:lang w:val="es-MX"/>
        </w:rPr>
        <w:lastRenderedPageBreak/>
        <w:t xml:space="preserve">La candidata aparecía </w:t>
      </w:r>
      <w:r w:rsidR="00AB147D" w:rsidRPr="00AB147D">
        <w:rPr>
          <w:rFonts w:asciiTheme="minorHAnsi" w:hAnsiTheme="minorHAnsi" w:cstheme="minorHAnsi"/>
          <w:color w:val="FFFFFF" w:themeColor="background1"/>
          <w:highlight w:val="black"/>
        </w:rPr>
        <w:t>E</w:t>
      </w:r>
      <w:r w:rsidR="00AB147D" w:rsidRPr="00AB147D">
        <w:rPr>
          <w:rFonts w:asciiTheme="minorHAnsi" w:hAnsiTheme="minorHAnsi" w:cstheme="minorHAnsi"/>
          <w:bCs/>
          <w:color w:val="FFFFFF" w:themeColor="background1"/>
          <w:highlight w:val="black"/>
          <w:lang w:eastAsia="es-MX"/>
        </w:rPr>
        <w:t>LIMINADO: DATO PERSONAL CONFIDENCIAL. Ver fundamento y motivación al final de la sentencia</w:t>
      </w:r>
      <w:r w:rsidRPr="002C3564">
        <w:rPr>
          <w:rFonts w:ascii="Arial" w:eastAsiaTheme="minorHAnsi" w:hAnsi="Arial" w:cstheme="minorBidi"/>
          <w:sz w:val="24"/>
          <w:lang w:val="es-MX"/>
        </w:rPr>
        <w:t>.</w:t>
      </w:r>
    </w:p>
    <w:p w14:paraId="6189BA77" w14:textId="314DE533" w:rsidR="00EE468B" w:rsidRPr="007F209E" w:rsidRDefault="00EE468B" w:rsidP="00EE468B">
      <w:pPr>
        <w:numPr>
          <w:ilvl w:val="0"/>
          <w:numId w:val="29"/>
        </w:numPr>
        <w:spacing w:before="240" w:after="240" w:line="360" w:lineRule="auto"/>
        <w:contextualSpacing/>
        <w:jc w:val="both"/>
        <w:rPr>
          <w:rFonts w:ascii="Arial" w:eastAsiaTheme="minorHAnsi" w:hAnsi="Arial" w:cstheme="minorBidi"/>
          <w:sz w:val="24"/>
          <w:lang w:val="es-MX"/>
        </w:rPr>
      </w:pPr>
      <w:r w:rsidRPr="007F209E">
        <w:rPr>
          <w:rFonts w:ascii="Arial" w:eastAsiaTheme="minorHAnsi" w:hAnsi="Arial" w:cstheme="minorBidi"/>
          <w:sz w:val="24"/>
          <w:lang w:val="es-MX"/>
        </w:rPr>
        <w:t xml:space="preserve">El </w:t>
      </w:r>
      <w:r w:rsidR="00AB147D" w:rsidRPr="00AB147D">
        <w:rPr>
          <w:rFonts w:asciiTheme="minorHAnsi" w:hAnsiTheme="minorHAnsi" w:cstheme="minorHAnsi"/>
          <w:color w:val="FFFFFF" w:themeColor="background1"/>
          <w:highlight w:val="black"/>
        </w:rPr>
        <w:t>E</w:t>
      </w:r>
      <w:r w:rsidR="00AB147D" w:rsidRPr="00AB147D">
        <w:rPr>
          <w:rFonts w:asciiTheme="minorHAnsi" w:hAnsiTheme="minorHAnsi" w:cstheme="minorHAnsi"/>
          <w:bCs/>
          <w:color w:val="FFFFFF" w:themeColor="background1"/>
          <w:highlight w:val="black"/>
          <w:lang w:eastAsia="es-MX"/>
        </w:rPr>
        <w:t>LIMINADO: DATO PERSONAL CONFIDENCIAL. Ver fundamento y motivación al final de la sentencia</w:t>
      </w:r>
      <w:r w:rsidR="00AB147D" w:rsidRPr="007F209E">
        <w:rPr>
          <w:rFonts w:ascii="Arial" w:eastAsiaTheme="minorHAnsi" w:hAnsi="Arial" w:cstheme="minorBidi"/>
          <w:sz w:val="24"/>
          <w:lang w:val="es-MX"/>
        </w:rPr>
        <w:t xml:space="preserve"> </w:t>
      </w:r>
      <w:r w:rsidRPr="007F209E">
        <w:rPr>
          <w:rFonts w:ascii="Arial" w:eastAsiaTheme="minorHAnsi" w:hAnsi="Arial" w:cstheme="minorBidi"/>
          <w:sz w:val="24"/>
          <w:lang w:val="es-MX"/>
        </w:rPr>
        <w:t xml:space="preserve">tenía como figura principal la imagen de un </w:t>
      </w:r>
      <w:r w:rsidR="00AB147D" w:rsidRPr="00AB147D">
        <w:rPr>
          <w:rFonts w:asciiTheme="minorHAnsi" w:hAnsiTheme="minorHAnsi" w:cstheme="minorHAnsi"/>
          <w:color w:val="FFFFFF" w:themeColor="background1"/>
          <w:highlight w:val="black"/>
        </w:rPr>
        <w:t>E</w:t>
      </w:r>
      <w:r w:rsidR="00AB147D" w:rsidRPr="00AB147D">
        <w:rPr>
          <w:rFonts w:asciiTheme="minorHAnsi" w:hAnsiTheme="minorHAnsi" w:cstheme="minorHAnsi"/>
          <w:bCs/>
          <w:color w:val="FFFFFF" w:themeColor="background1"/>
          <w:highlight w:val="black"/>
          <w:lang w:eastAsia="es-MX"/>
        </w:rPr>
        <w:t>LIMINADO: DATO PERSONAL CONFIDENCIAL. Ver fundamento y motivación al final de la sentencia</w:t>
      </w:r>
      <w:r w:rsidRPr="007F209E">
        <w:rPr>
          <w:rFonts w:ascii="Arial" w:eastAsiaTheme="minorHAnsi" w:hAnsi="Arial" w:cstheme="minorBidi"/>
          <w:sz w:val="24"/>
          <w:lang w:val="es-MX"/>
        </w:rPr>
        <w:t>.</w:t>
      </w:r>
    </w:p>
    <w:p w14:paraId="7BC340FE" w14:textId="0AE88F76" w:rsidR="00EE468B" w:rsidRPr="007F209E" w:rsidRDefault="00EE468B" w:rsidP="004E0AC6">
      <w:pPr>
        <w:numPr>
          <w:ilvl w:val="0"/>
          <w:numId w:val="29"/>
        </w:numPr>
        <w:spacing w:before="240" w:after="240" w:line="360" w:lineRule="auto"/>
        <w:ind w:left="714" w:hanging="357"/>
        <w:jc w:val="both"/>
        <w:rPr>
          <w:rFonts w:ascii="Arial" w:eastAsiaTheme="minorHAnsi" w:hAnsi="Arial" w:cstheme="minorBidi"/>
          <w:sz w:val="24"/>
          <w:lang w:val="es-MX"/>
        </w:rPr>
      </w:pPr>
      <w:r w:rsidRPr="007F209E">
        <w:rPr>
          <w:rFonts w:ascii="Arial" w:eastAsiaTheme="minorHAnsi" w:hAnsi="Arial" w:cstheme="minorBidi"/>
          <w:sz w:val="24"/>
          <w:lang w:val="es-MX"/>
        </w:rPr>
        <w:t xml:space="preserve">El texto que acompaña a la fotografía refería: </w:t>
      </w:r>
      <w:r w:rsidRPr="007F209E">
        <w:rPr>
          <w:rFonts w:ascii="Arial" w:eastAsiaTheme="minorHAnsi" w:hAnsi="Arial" w:cstheme="minorBidi"/>
          <w:b/>
          <w:bCs/>
          <w:i/>
          <w:iCs/>
          <w:sz w:val="24"/>
          <w:lang w:val="es-MX"/>
        </w:rPr>
        <w:t>“</w:t>
      </w:r>
      <w:r w:rsidRPr="007F209E">
        <w:rPr>
          <w:rFonts w:ascii="Arial" w:eastAsiaTheme="minorHAnsi" w:hAnsi="Arial" w:cstheme="minorBidi"/>
          <w:b/>
          <w:bCs/>
          <w:sz w:val="24"/>
          <w:lang w:val="es-MX"/>
        </w:rPr>
        <w:t xml:space="preserve">Primero lo primero en el </w:t>
      </w:r>
      <w:r w:rsidR="00AB147D" w:rsidRPr="00AB147D">
        <w:rPr>
          <w:rFonts w:asciiTheme="minorHAnsi" w:hAnsiTheme="minorHAnsi" w:cstheme="minorHAnsi"/>
          <w:color w:val="FFFFFF" w:themeColor="background1"/>
          <w:highlight w:val="black"/>
        </w:rPr>
        <w:t>E</w:t>
      </w:r>
      <w:r w:rsidR="00AB147D" w:rsidRPr="00AB147D">
        <w:rPr>
          <w:rFonts w:asciiTheme="minorHAnsi" w:hAnsiTheme="minorHAnsi" w:cstheme="minorHAnsi"/>
          <w:bCs/>
          <w:color w:val="FFFFFF" w:themeColor="background1"/>
          <w:highlight w:val="black"/>
          <w:lang w:eastAsia="es-MX"/>
        </w:rPr>
        <w:t xml:space="preserve">LIMINADO: DATO PERSONAL CONFIDENCIAL. </w:t>
      </w:r>
      <w:proofErr w:type="gramStart"/>
      <w:r w:rsidR="00AB147D" w:rsidRPr="00AB147D">
        <w:rPr>
          <w:rFonts w:asciiTheme="minorHAnsi" w:hAnsiTheme="minorHAnsi" w:cstheme="minorHAnsi"/>
          <w:bCs/>
          <w:color w:val="FFFFFF" w:themeColor="background1"/>
          <w:highlight w:val="black"/>
          <w:lang w:eastAsia="es-MX"/>
        </w:rPr>
        <w:t>Ver fundamento y motivación al final de la sentencia</w:t>
      </w:r>
      <w:r w:rsidRPr="007F209E">
        <w:rPr>
          <w:rFonts w:ascii="Arial" w:eastAsiaTheme="minorHAnsi" w:hAnsi="Arial" w:cstheme="minorBidi"/>
          <w:b/>
          <w:bCs/>
          <w:sz w:val="24"/>
          <w:lang w:val="es-MX"/>
        </w:rPr>
        <w:t>, Vamos con Todo!!!</w:t>
      </w:r>
      <w:proofErr w:type="gramEnd"/>
      <w:r w:rsidRPr="007F209E">
        <w:rPr>
          <w:rFonts w:ascii="Arial" w:eastAsiaTheme="minorHAnsi" w:hAnsi="Arial" w:cstheme="minorBidi"/>
          <w:b/>
          <w:bCs/>
          <w:i/>
          <w:iCs/>
          <w:sz w:val="24"/>
          <w:lang w:val="es-MX"/>
        </w:rPr>
        <w:t>”</w:t>
      </w:r>
    </w:p>
    <w:p w14:paraId="0CA14158" w14:textId="585B1B6D" w:rsidR="00EE468B" w:rsidRPr="007F209E" w:rsidRDefault="00EE468B" w:rsidP="00EE468B">
      <w:pPr>
        <w:spacing w:before="240" w:after="240" w:line="360" w:lineRule="auto"/>
        <w:jc w:val="both"/>
        <w:rPr>
          <w:rFonts w:ascii="Arial" w:eastAsiaTheme="minorHAnsi" w:hAnsi="Arial" w:cstheme="minorBidi"/>
          <w:sz w:val="24"/>
          <w:lang w:val="es-MX"/>
        </w:rPr>
      </w:pPr>
      <w:r w:rsidRPr="007F209E">
        <w:rPr>
          <w:rFonts w:ascii="Arial" w:eastAsiaTheme="minorHAnsi" w:hAnsi="Arial" w:cstheme="minorBidi"/>
          <w:sz w:val="24"/>
          <w:lang w:val="es-MX"/>
        </w:rPr>
        <w:t xml:space="preserve">En cuanto al </w:t>
      </w:r>
      <w:r w:rsidRPr="007F209E">
        <w:rPr>
          <w:rFonts w:ascii="Arial" w:eastAsiaTheme="minorHAnsi" w:hAnsi="Arial" w:cstheme="minorBidi"/>
          <w:b/>
          <w:bCs/>
          <w:sz w:val="24"/>
          <w:lang w:val="es-MX"/>
        </w:rPr>
        <w:t>contenido</w:t>
      </w:r>
      <w:r w:rsidRPr="007F209E">
        <w:rPr>
          <w:rFonts w:ascii="Arial" w:eastAsiaTheme="minorHAnsi" w:hAnsi="Arial" w:cstheme="minorBidi"/>
          <w:sz w:val="24"/>
          <w:lang w:val="es-MX"/>
        </w:rPr>
        <w:t xml:space="preserve"> de las publicaciones de </w:t>
      </w:r>
      <w:r w:rsidRPr="007F209E">
        <w:rPr>
          <w:rFonts w:ascii="Arial" w:eastAsiaTheme="minorHAnsi" w:hAnsi="Arial" w:cstheme="minorBidi"/>
          <w:b/>
          <w:bCs/>
          <w:sz w:val="24"/>
          <w:u w:val="single"/>
          <w:lang w:val="es-MX"/>
        </w:rPr>
        <w:t>dieciséis de abril</w:t>
      </w:r>
      <w:r w:rsidRPr="007F209E">
        <w:rPr>
          <w:rFonts w:ascii="Arial" w:eastAsiaTheme="minorHAnsi" w:hAnsi="Arial" w:cstheme="minorBidi"/>
          <w:sz w:val="24"/>
          <w:lang w:val="es-MX"/>
        </w:rPr>
        <w:t xml:space="preserve">, el </w:t>
      </w:r>
      <w:r w:rsidRPr="007F209E">
        <w:rPr>
          <w:rFonts w:ascii="Arial" w:eastAsiaTheme="minorHAnsi" w:hAnsi="Arial" w:cstheme="minorBidi"/>
          <w:i/>
          <w:iCs/>
          <w:sz w:val="24"/>
          <w:lang w:val="es-MX"/>
        </w:rPr>
        <w:t xml:space="preserve">Tribunal local </w:t>
      </w:r>
      <w:r w:rsidRPr="007F209E">
        <w:rPr>
          <w:rFonts w:ascii="Arial" w:eastAsiaTheme="minorHAnsi" w:hAnsi="Arial" w:cstheme="minorBidi"/>
          <w:sz w:val="24"/>
          <w:lang w:val="es-MX"/>
        </w:rPr>
        <w:t>sostuvo que, a partir del acta correspondiente de la Oficialía Electoral, se certificó la existencia de dos publicaciones, cuya imagen es la misma y que sólo se distinguen porque una de ellas se acompaña</w:t>
      </w:r>
      <w:r w:rsidR="00D90F20">
        <w:rPr>
          <w:rFonts w:ascii="Arial" w:eastAsiaTheme="minorHAnsi" w:hAnsi="Arial" w:cstheme="minorBidi"/>
          <w:sz w:val="24"/>
          <w:lang w:val="es-MX"/>
        </w:rPr>
        <w:t>ba</w:t>
      </w:r>
      <w:r w:rsidRPr="007F209E">
        <w:rPr>
          <w:rFonts w:ascii="Arial" w:eastAsiaTheme="minorHAnsi" w:hAnsi="Arial" w:cstheme="minorBidi"/>
          <w:sz w:val="24"/>
          <w:lang w:val="es-MX"/>
        </w:rPr>
        <w:t xml:space="preserve"> de texto:</w:t>
      </w:r>
    </w:p>
    <w:p w14:paraId="21548431" w14:textId="08E62817" w:rsidR="00EE468B" w:rsidRDefault="00D81AE5" w:rsidP="00EE468B">
      <w:pPr>
        <w:spacing w:before="240" w:after="240" w:line="360" w:lineRule="auto"/>
        <w:jc w:val="both"/>
        <w:rPr>
          <w:rFonts w:ascii="Arial" w:eastAsiaTheme="minorHAnsi" w:hAnsi="Arial" w:cstheme="minorBidi"/>
          <w:sz w:val="24"/>
          <w:lang w:val="es-MX"/>
        </w:rPr>
      </w:pPr>
      <w:r>
        <w:rPr>
          <w:noProof/>
        </w:rPr>
        <w:drawing>
          <wp:inline distT="0" distB="0" distL="0" distR="0" wp14:anchorId="57E10F1F" wp14:editId="5809B201">
            <wp:extent cx="5001783" cy="1501200"/>
            <wp:effectExtent l="0" t="0" r="889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01783" cy="1501200"/>
                    </a:xfrm>
                    <a:prstGeom prst="rect">
                      <a:avLst/>
                    </a:prstGeom>
                  </pic:spPr>
                </pic:pic>
              </a:graphicData>
            </a:graphic>
          </wp:inline>
        </w:drawing>
      </w:r>
    </w:p>
    <w:p w14:paraId="16FEE7F5" w14:textId="77777777" w:rsidR="00583722" w:rsidRPr="007F209E" w:rsidRDefault="00583722" w:rsidP="00583722">
      <w:pPr>
        <w:spacing w:before="240" w:after="240" w:line="240" w:lineRule="auto"/>
        <w:ind w:right="335"/>
        <w:jc w:val="both"/>
        <w:rPr>
          <w:rFonts w:ascii="Arial" w:eastAsiaTheme="minorHAnsi" w:hAnsi="Arial" w:cstheme="minorBidi"/>
          <w:sz w:val="24"/>
          <w:lang w:val="es-MX"/>
        </w:rPr>
      </w:pPr>
      <w:r w:rsidRPr="008151FB">
        <w:rPr>
          <w:rFonts w:asciiTheme="minorHAnsi" w:hAnsiTheme="minorHAnsi" w:cstheme="minorHAnsi"/>
          <w:color w:val="FFFFFF" w:themeColor="background1"/>
          <w:sz w:val="20"/>
          <w:szCs w:val="20"/>
          <w:highlight w:val="black"/>
        </w:rPr>
        <w:t>E</w:t>
      </w:r>
      <w:r w:rsidRPr="008151FB">
        <w:rPr>
          <w:rFonts w:asciiTheme="minorHAnsi" w:hAnsiTheme="minorHAnsi" w:cstheme="minorHAnsi"/>
          <w:bCs/>
          <w:color w:val="FFFFFF" w:themeColor="background1"/>
          <w:sz w:val="20"/>
          <w:szCs w:val="20"/>
          <w:highlight w:val="black"/>
          <w:lang w:eastAsia="es-MX"/>
        </w:rPr>
        <w:t>LIMINADO: DATO PERSONAL CONFIDENCIAL. Ver fundamento y motivación al final de la sentencia</w:t>
      </w:r>
    </w:p>
    <w:p w14:paraId="4260209F" w14:textId="4E65D7EC" w:rsidR="00EE468B" w:rsidRPr="007F209E" w:rsidRDefault="00EE468B" w:rsidP="00EE468B">
      <w:pPr>
        <w:spacing w:before="240" w:after="240" w:line="360" w:lineRule="auto"/>
        <w:jc w:val="both"/>
        <w:rPr>
          <w:rFonts w:ascii="Arial" w:eastAsiaTheme="minorHAnsi" w:hAnsi="Arial" w:cstheme="minorBidi"/>
          <w:sz w:val="24"/>
          <w:lang w:val="es-MX"/>
        </w:rPr>
      </w:pPr>
      <w:r w:rsidRPr="007F209E">
        <w:rPr>
          <w:rFonts w:ascii="Arial" w:eastAsiaTheme="minorHAnsi" w:hAnsi="Arial" w:cstheme="minorBidi"/>
          <w:sz w:val="24"/>
          <w:lang w:val="es-MX"/>
        </w:rPr>
        <w:t xml:space="preserve">El partido denunciante las insertó </w:t>
      </w:r>
      <w:r w:rsidR="00E56BED" w:rsidRPr="007F209E">
        <w:rPr>
          <w:rFonts w:ascii="Arial" w:eastAsiaTheme="minorHAnsi" w:hAnsi="Arial" w:cstheme="minorBidi"/>
          <w:sz w:val="24"/>
          <w:lang w:val="es-MX"/>
        </w:rPr>
        <w:t xml:space="preserve">en su denuncia </w:t>
      </w:r>
      <w:r w:rsidRPr="007F209E">
        <w:rPr>
          <w:rFonts w:ascii="Arial" w:eastAsiaTheme="minorHAnsi" w:hAnsi="Arial" w:cstheme="minorBidi"/>
          <w:sz w:val="24"/>
          <w:lang w:val="es-MX"/>
        </w:rPr>
        <w:t>como sigue:</w:t>
      </w:r>
    </w:p>
    <w:p w14:paraId="7CD03EE9" w14:textId="2A997C38" w:rsidR="00EE468B" w:rsidRDefault="00076685" w:rsidP="00EE468B">
      <w:pPr>
        <w:spacing w:before="240" w:after="240" w:line="360" w:lineRule="auto"/>
        <w:jc w:val="both"/>
        <w:rPr>
          <w:rFonts w:ascii="Arial" w:eastAsiaTheme="minorHAnsi" w:hAnsi="Arial" w:cstheme="minorBidi"/>
          <w:b/>
          <w:bCs/>
          <w:sz w:val="24"/>
          <w:u w:val="single"/>
          <w:lang w:val="es-MX"/>
        </w:rPr>
      </w:pPr>
      <w:r>
        <w:rPr>
          <w:noProof/>
        </w:rPr>
        <w:drawing>
          <wp:inline distT="0" distB="0" distL="0" distR="0" wp14:anchorId="17004D8C" wp14:editId="32251210">
            <wp:extent cx="1503336" cy="2743200"/>
            <wp:effectExtent l="0" t="0" r="190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03336" cy="2743200"/>
                    </a:xfrm>
                    <a:prstGeom prst="rect">
                      <a:avLst/>
                    </a:prstGeom>
                  </pic:spPr>
                </pic:pic>
              </a:graphicData>
            </a:graphic>
          </wp:inline>
        </w:drawing>
      </w:r>
      <w:r w:rsidR="00D96556">
        <w:rPr>
          <w:noProof/>
        </w:rPr>
        <w:drawing>
          <wp:inline distT="0" distB="0" distL="0" distR="0" wp14:anchorId="661858A1" wp14:editId="50035EC6">
            <wp:extent cx="3660724" cy="2127600"/>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60724" cy="2127600"/>
                    </a:xfrm>
                    <a:prstGeom prst="rect">
                      <a:avLst/>
                    </a:prstGeom>
                  </pic:spPr>
                </pic:pic>
              </a:graphicData>
            </a:graphic>
          </wp:inline>
        </w:drawing>
      </w:r>
    </w:p>
    <w:p w14:paraId="5C398AD8" w14:textId="77777777" w:rsidR="00583722" w:rsidRPr="007F209E" w:rsidRDefault="00583722" w:rsidP="00583722">
      <w:pPr>
        <w:spacing w:before="240" w:after="240" w:line="240" w:lineRule="auto"/>
        <w:ind w:right="51"/>
        <w:jc w:val="both"/>
        <w:rPr>
          <w:rFonts w:ascii="Arial" w:eastAsiaTheme="minorHAnsi" w:hAnsi="Arial" w:cstheme="minorBidi"/>
          <w:sz w:val="24"/>
          <w:lang w:val="es-MX"/>
        </w:rPr>
      </w:pPr>
      <w:r w:rsidRPr="008151FB">
        <w:rPr>
          <w:rFonts w:asciiTheme="minorHAnsi" w:hAnsiTheme="minorHAnsi" w:cstheme="minorHAnsi"/>
          <w:color w:val="FFFFFF" w:themeColor="background1"/>
          <w:sz w:val="20"/>
          <w:szCs w:val="20"/>
          <w:highlight w:val="black"/>
        </w:rPr>
        <w:t>E</w:t>
      </w:r>
      <w:r w:rsidRPr="008151FB">
        <w:rPr>
          <w:rFonts w:asciiTheme="minorHAnsi" w:hAnsiTheme="minorHAnsi" w:cstheme="minorHAnsi"/>
          <w:bCs/>
          <w:color w:val="FFFFFF" w:themeColor="background1"/>
          <w:sz w:val="20"/>
          <w:szCs w:val="20"/>
          <w:highlight w:val="black"/>
          <w:lang w:eastAsia="es-MX"/>
        </w:rPr>
        <w:t>LIMINADO: DATO PERSONAL CONFIDENCIAL. Ver fundamento y motivación al final de la sentencia</w:t>
      </w:r>
    </w:p>
    <w:p w14:paraId="5D3F30A1" w14:textId="77777777" w:rsidR="00583722" w:rsidRPr="007F209E" w:rsidRDefault="00583722" w:rsidP="00EE468B">
      <w:pPr>
        <w:spacing w:before="240" w:after="240" w:line="360" w:lineRule="auto"/>
        <w:jc w:val="both"/>
        <w:rPr>
          <w:rFonts w:ascii="Arial" w:eastAsiaTheme="minorHAnsi" w:hAnsi="Arial" w:cstheme="minorBidi"/>
          <w:b/>
          <w:bCs/>
          <w:sz w:val="24"/>
          <w:u w:val="single"/>
          <w:lang w:val="es-MX"/>
        </w:rPr>
      </w:pPr>
    </w:p>
    <w:p w14:paraId="5C0A77F7" w14:textId="77777777" w:rsidR="00EE468B" w:rsidRPr="007F209E" w:rsidRDefault="00EE468B" w:rsidP="00547323">
      <w:pPr>
        <w:spacing w:before="240" w:after="240" w:line="360" w:lineRule="auto"/>
        <w:jc w:val="both"/>
        <w:rPr>
          <w:rFonts w:ascii="Arial" w:eastAsiaTheme="minorHAnsi" w:hAnsi="Arial" w:cstheme="minorBidi"/>
          <w:sz w:val="24"/>
          <w:lang w:val="es-MX"/>
        </w:rPr>
      </w:pPr>
      <w:r w:rsidRPr="007F209E">
        <w:rPr>
          <w:rFonts w:ascii="Arial" w:eastAsiaTheme="minorHAnsi" w:hAnsi="Arial" w:cstheme="minorBidi"/>
          <w:sz w:val="24"/>
          <w:lang w:val="es-MX"/>
        </w:rPr>
        <w:lastRenderedPageBreak/>
        <w:t xml:space="preserve">Sobre ellas, el </w:t>
      </w:r>
      <w:r w:rsidRPr="007F209E">
        <w:rPr>
          <w:rFonts w:ascii="Arial" w:eastAsiaTheme="minorHAnsi" w:hAnsi="Arial" w:cstheme="minorBidi"/>
          <w:i/>
          <w:iCs/>
          <w:sz w:val="24"/>
          <w:lang w:val="es-MX"/>
        </w:rPr>
        <w:t>Tribunal local</w:t>
      </w:r>
      <w:r w:rsidRPr="007F209E">
        <w:rPr>
          <w:rFonts w:ascii="Arial" w:eastAsiaTheme="minorHAnsi" w:hAnsi="Arial" w:cstheme="minorBidi"/>
          <w:sz w:val="24"/>
          <w:lang w:val="es-MX"/>
        </w:rPr>
        <w:t xml:space="preserve"> consideró que entre sus elementos comunes resaltaban los siguientes:</w:t>
      </w:r>
    </w:p>
    <w:p w14:paraId="18A91A5F" w14:textId="77777777" w:rsidR="00EE468B" w:rsidRPr="007F209E" w:rsidRDefault="00EE468B" w:rsidP="00547323">
      <w:pPr>
        <w:numPr>
          <w:ilvl w:val="0"/>
          <w:numId w:val="29"/>
        </w:numPr>
        <w:spacing w:before="240" w:after="240" w:line="360" w:lineRule="auto"/>
        <w:ind w:left="714" w:hanging="357"/>
        <w:contextualSpacing/>
        <w:jc w:val="both"/>
        <w:rPr>
          <w:rFonts w:ascii="Arial" w:eastAsiaTheme="minorHAnsi" w:hAnsi="Arial" w:cstheme="minorBidi"/>
          <w:sz w:val="24"/>
          <w:lang w:val="es-MX"/>
        </w:rPr>
      </w:pPr>
      <w:r w:rsidRPr="007F209E">
        <w:rPr>
          <w:rFonts w:ascii="Arial" w:eastAsiaTheme="minorHAnsi" w:hAnsi="Arial" w:cstheme="minorBidi"/>
          <w:sz w:val="24"/>
          <w:lang w:val="es-MX"/>
        </w:rPr>
        <w:t>La imagen de la candidata denunciada aparecía en primer plano.</w:t>
      </w:r>
    </w:p>
    <w:p w14:paraId="2A65679C" w14:textId="77777777" w:rsidR="00EE468B" w:rsidRPr="007F209E" w:rsidRDefault="00EE468B" w:rsidP="00547323">
      <w:pPr>
        <w:numPr>
          <w:ilvl w:val="0"/>
          <w:numId w:val="29"/>
        </w:numPr>
        <w:spacing w:before="240" w:after="240" w:line="360" w:lineRule="auto"/>
        <w:ind w:left="714" w:hanging="357"/>
        <w:contextualSpacing/>
        <w:jc w:val="both"/>
        <w:rPr>
          <w:rFonts w:ascii="Arial" w:eastAsiaTheme="minorHAnsi" w:hAnsi="Arial" w:cstheme="minorBidi"/>
          <w:sz w:val="24"/>
          <w:lang w:val="es-MX"/>
        </w:rPr>
      </w:pPr>
      <w:r w:rsidRPr="007F209E">
        <w:rPr>
          <w:rFonts w:ascii="Arial" w:eastAsiaTheme="minorHAnsi" w:hAnsi="Arial" w:cstheme="minorBidi"/>
          <w:sz w:val="24"/>
          <w:lang w:val="es-MX"/>
        </w:rPr>
        <w:t xml:space="preserve">Fue exhibida en la </w:t>
      </w:r>
      <w:proofErr w:type="spellStart"/>
      <w:r w:rsidRPr="007F209E">
        <w:rPr>
          <w:rFonts w:ascii="Arial" w:eastAsiaTheme="minorHAnsi" w:hAnsi="Arial" w:cstheme="minorBidi"/>
          <w:i/>
          <w:iCs/>
          <w:sz w:val="24"/>
          <w:lang w:val="es-MX"/>
        </w:rPr>
        <w:t>Fanpage</w:t>
      </w:r>
      <w:proofErr w:type="spellEnd"/>
      <w:r w:rsidRPr="007F209E">
        <w:rPr>
          <w:rFonts w:ascii="Arial" w:eastAsiaTheme="minorHAnsi" w:hAnsi="Arial" w:cstheme="minorBidi"/>
          <w:i/>
          <w:iCs/>
          <w:sz w:val="24"/>
          <w:lang w:val="es-MX"/>
        </w:rPr>
        <w:t xml:space="preserve"> </w:t>
      </w:r>
      <w:r w:rsidRPr="007F209E">
        <w:rPr>
          <w:rFonts w:ascii="Arial" w:eastAsiaTheme="minorHAnsi" w:hAnsi="Arial" w:cstheme="minorBidi"/>
          <w:sz w:val="24"/>
          <w:lang w:val="es-MX"/>
        </w:rPr>
        <w:t xml:space="preserve">“Erika Salinas Trejo” de la red social </w:t>
      </w:r>
      <w:r w:rsidRPr="007F209E">
        <w:rPr>
          <w:rFonts w:ascii="Arial" w:eastAsiaTheme="minorHAnsi" w:hAnsi="Arial" w:cstheme="minorBidi"/>
          <w:i/>
          <w:iCs/>
          <w:sz w:val="24"/>
          <w:lang w:val="es-MX"/>
        </w:rPr>
        <w:t>Facebook</w:t>
      </w:r>
      <w:r w:rsidRPr="007F209E">
        <w:rPr>
          <w:rFonts w:ascii="Arial" w:eastAsiaTheme="minorHAnsi" w:hAnsi="Arial" w:cstheme="minorBidi"/>
          <w:sz w:val="24"/>
          <w:lang w:val="es-MX"/>
        </w:rPr>
        <w:t>, es decir, se suma el nombre a la identidad de la candidatura en cuestión.</w:t>
      </w:r>
    </w:p>
    <w:p w14:paraId="0F448EE3" w14:textId="77777777" w:rsidR="00EE468B" w:rsidRPr="007F209E" w:rsidRDefault="00EE468B" w:rsidP="00547323">
      <w:pPr>
        <w:numPr>
          <w:ilvl w:val="0"/>
          <w:numId w:val="29"/>
        </w:numPr>
        <w:spacing w:before="240" w:after="240" w:line="360" w:lineRule="auto"/>
        <w:ind w:left="714" w:hanging="357"/>
        <w:contextualSpacing/>
        <w:jc w:val="both"/>
        <w:rPr>
          <w:rFonts w:ascii="Arial" w:eastAsiaTheme="minorHAnsi" w:hAnsi="Arial" w:cstheme="minorBidi"/>
          <w:sz w:val="24"/>
          <w:lang w:val="es-MX"/>
        </w:rPr>
      </w:pPr>
      <w:r w:rsidRPr="007F209E">
        <w:rPr>
          <w:rFonts w:ascii="Arial" w:eastAsiaTheme="minorHAnsi" w:hAnsi="Arial" w:cstheme="minorBidi"/>
          <w:sz w:val="24"/>
          <w:lang w:val="es-MX"/>
        </w:rPr>
        <w:t>Se realizó el dieciséis de abril, es decir, en periodo de campañas.</w:t>
      </w:r>
    </w:p>
    <w:p w14:paraId="542A4B51" w14:textId="3B39E542" w:rsidR="00EE468B" w:rsidRPr="007F209E" w:rsidRDefault="00EE468B" w:rsidP="00547323">
      <w:pPr>
        <w:numPr>
          <w:ilvl w:val="0"/>
          <w:numId w:val="29"/>
        </w:numPr>
        <w:spacing w:before="240" w:after="240" w:line="360" w:lineRule="auto"/>
        <w:ind w:left="714" w:hanging="357"/>
        <w:contextualSpacing/>
        <w:jc w:val="both"/>
        <w:rPr>
          <w:rFonts w:ascii="Arial" w:eastAsiaTheme="minorHAnsi" w:hAnsi="Arial" w:cstheme="minorBidi"/>
          <w:sz w:val="24"/>
          <w:lang w:val="es-MX"/>
        </w:rPr>
      </w:pPr>
      <w:r w:rsidRPr="007F209E">
        <w:rPr>
          <w:rFonts w:ascii="Arial" w:eastAsiaTheme="minorHAnsi" w:hAnsi="Arial" w:cstheme="minorBidi"/>
          <w:sz w:val="24"/>
          <w:lang w:val="es-MX"/>
        </w:rPr>
        <w:t xml:space="preserve">Aparece la candidata </w:t>
      </w:r>
      <w:r w:rsidRPr="00426687">
        <w:rPr>
          <w:rFonts w:ascii="Arial" w:eastAsiaTheme="minorHAnsi" w:hAnsi="Arial" w:cstheme="minorBidi"/>
          <w:sz w:val="24"/>
          <w:lang w:val="es-MX"/>
        </w:rPr>
        <w:t xml:space="preserve">frente a </w:t>
      </w:r>
      <w:r w:rsidR="00AB147D" w:rsidRPr="00AB147D">
        <w:rPr>
          <w:rFonts w:asciiTheme="minorHAnsi" w:hAnsiTheme="minorHAnsi" w:cstheme="minorHAnsi"/>
          <w:color w:val="FFFFFF" w:themeColor="background1"/>
          <w:highlight w:val="black"/>
        </w:rPr>
        <w:t>E</w:t>
      </w:r>
      <w:r w:rsidR="00AB147D" w:rsidRPr="00AB147D">
        <w:rPr>
          <w:rFonts w:asciiTheme="minorHAnsi" w:hAnsiTheme="minorHAnsi" w:cstheme="minorHAnsi"/>
          <w:bCs/>
          <w:color w:val="FFFFFF" w:themeColor="background1"/>
          <w:highlight w:val="black"/>
          <w:lang w:eastAsia="es-MX"/>
        </w:rPr>
        <w:t>LIMINADO: DATO PERSONAL CONFIDENCIAL. Ver fundamento y motivación al final de la sentencia</w:t>
      </w:r>
      <w:r w:rsidR="00AB147D" w:rsidRPr="007F209E">
        <w:rPr>
          <w:rFonts w:ascii="Arial" w:eastAsiaTheme="minorHAnsi" w:hAnsi="Arial" w:cstheme="minorBidi"/>
          <w:sz w:val="24"/>
          <w:lang w:val="es-MX"/>
        </w:rPr>
        <w:t xml:space="preserve"> </w:t>
      </w:r>
      <w:r w:rsidRPr="007F209E">
        <w:rPr>
          <w:rFonts w:ascii="Arial" w:eastAsiaTheme="minorHAnsi" w:hAnsi="Arial" w:cstheme="minorBidi"/>
          <w:sz w:val="24"/>
          <w:lang w:val="es-MX"/>
        </w:rPr>
        <w:t>que, a su vez, contiene imágenes religiosas.</w:t>
      </w:r>
    </w:p>
    <w:p w14:paraId="75984CBF" w14:textId="77777777" w:rsidR="00EE468B" w:rsidRPr="007F209E" w:rsidRDefault="00EE468B" w:rsidP="00547323">
      <w:pPr>
        <w:numPr>
          <w:ilvl w:val="0"/>
          <w:numId w:val="29"/>
        </w:numPr>
        <w:spacing w:before="240" w:after="240" w:line="360" w:lineRule="auto"/>
        <w:ind w:left="714" w:hanging="357"/>
        <w:contextualSpacing/>
        <w:jc w:val="both"/>
        <w:rPr>
          <w:rFonts w:ascii="Arial" w:eastAsiaTheme="minorHAnsi" w:hAnsi="Arial" w:cstheme="minorBidi"/>
          <w:sz w:val="24"/>
          <w:lang w:val="es-MX"/>
        </w:rPr>
      </w:pPr>
      <w:r w:rsidRPr="007F209E">
        <w:rPr>
          <w:rFonts w:ascii="Arial" w:eastAsiaTheme="minorHAnsi" w:hAnsi="Arial" w:cstheme="minorBidi"/>
          <w:sz w:val="24"/>
          <w:lang w:val="es-MX"/>
        </w:rPr>
        <w:t xml:space="preserve">El texto que acompaña a la fotografía refiere “Seguimos el recorrido de nuestro bello municipio agradecidos con las Comunidades de </w:t>
      </w:r>
      <w:proofErr w:type="spellStart"/>
      <w:r w:rsidRPr="007F209E">
        <w:rPr>
          <w:rFonts w:ascii="Arial" w:eastAsiaTheme="minorHAnsi" w:hAnsi="Arial" w:cstheme="minorBidi"/>
          <w:sz w:val="24"/>
          <w:lang w:val="es-MX"/>
        </w:rPr>
        <w:t>Jaralito</w:t>
      </w:r>
      <w:proofErr w:type="spellEnd"/>
      <w:r w:rsidRPr="007F209E">
        <w:rPr>
          <w:rFonts w:ascii="Arial" w:eastAsiaTheme="minorHAnsi" w:hAnsi="Arial" w:cstheme="minorBidi"/>
          <w:sz w:val="24"/>
          <w:lang w:val="es-MX"/>
        </w:rPr>
        <w:t xml:space="preserve">, Potrerillos y San Antonio de la Cueva, gracias por tan cálido recibimiento y su apoyo a este, el mejor proyecto”. </w:t>
      </w:r>
      <w:r w:rsidRPr="007F209E">
        <w:rPr>
          <w:rFonts w:ascii="Arial" w:eastAsiaTheme="minorHAnsi" w:hAnsi="Arial" w:cstheme="minorBidi"/>
          <w:b/>
          <w:bCs/>
          <w:sz w:val="24"/>
          <w:lang w:val="es-MX"/>
        </w:rPr>
        <w:t>Lo que era indicativo de actos de campaña electoral</w:t>
      </w:r>
      <w:r w:rsidRPr="007F209E">
        <w:rPr>
          <w:rFonts w:ascii="Arial" w:eastAsiaTheme="minorHAnsi" w:hAnsi="Arial" w:cstheme="minorBidi"/>
          <w:sz w:val="24"/>
          <w:lang w:val="es-MX"/>
        </w:rPr>
        <w:t xml:space="preserve">. </w:t>
      </w:r>
    </w:p>
    <w:p w14:paraId="6EC531EC" w14:textId="77777777" w:rsidR="00EE468B" w:rsidRPr="007F209E" w:rsidRDefault="00EE468B" w:rsidP="00547323">
      <w:pPr>
        <w:numPr>
          <w:ilvl w:val="0"/>
          <w:numId w:val="29"/>
        </w:numPr>
        <w:spacing w:before="240" w:after="240" w:line="360" w:lineRule="auto"/>
        <w:jc w:val="both"/>
        <w:rPr>
          <w:rFonts w:ascii="Arial" w:eastAsiaTheme="minorHAnsi" w:hAnsi="Arial" w:cstheme="minorBidi"/>
          <w:sz w:val="24"/>
          <w:lang w:val="es-MX"/>
        </w:rPr>
      </w:pPr>
      <w:r w:rsidRPr="007F209E">
        <w:rPr>
          <w:rFonts w:ascii="Arial" w:eastAsiaTheme="minorHAnsi" w:hAnsi="Arial" w:cstheme="minorBidi"/>
          <w:sz w:val="24"/>
          <w:lang w:val="es-MX"/>
        </w:rPr>
        <w:t xml:space="preserve">También se incluyeron las referencias </w:t>
      </w:r>
      <w:r w:rsidRPr="007F209E">
        <w:rPr>
          <w:rFonts w:ascii="Arial" w:eastAsiaTheme="minorHAnsi" w:hAnsi="Arial" w:cstheme="minorBidi"/>
          <w:b/>
          <w:bCs/>
          <w:sz w:val="24"/>
          <w:lang w:val="es-MX"/>
        </w:rPr>
        <w:t>“#</w:t>
      </w:r>
      <w:proofErr w:type="spellStart"/>
      <w:r w:rsidRPr="007F209E">
        <w:rPr>
          <w:rFonts w:ascii="Arial" w:eastAsiaTheme="minorHAnsi" w:hAnsi="Arial" w:cstheme="minorBidi"/>
          <w:b/>
          <w:bCs/>
          <w:sz w:val="24"/>
          <w:lang w:val="es-MX"/>
        </w:rPr>
        <w:t>Erikasitienerespuestas</w:t>
      </w:r>
      <w:proofErr w:type="spellEnd"/>
      <w:r w:rsidRPr="007F209E">
        <w:rPr>
          <w:rFonts w:ascii="Arial" w:eastAsiaTheme="minorHAnsi" w:hAnsi="Arial" w:cstheme="minorBidi"/>
          <w:b/>
          <w:bCs/>
          <w:sz w:val="24"/>
          <w:lang w:val="es-MX"/>
        </w:rPr>
        <w:t>” y “#Somos la mejor opción”</w:t>
      </w:r>
      <w:r w:rsidRPr="007F209E">
        <w:rPr>
          <w:rFonts w:ascii="Arial" w:eastAsiaTheme="minorHAnsi" w:hAnsi="Arial" w:cstheme="minorBidi"/>
          <w:sz w:val="24"/>
          <w:lang w:val="es-MX"/>
        </w:rPr>
        <w:t>.</w:t>
      </w:r>
    </w:p>
    <w:p w14:paraId="1E19125D" w14:textId="090312D4" w:rsidR="00EE468B" w:rsidRPr="007F209E" w:rsidRDefault="000104D0" w:rsidP="00547323">
      <w:pPr>
        <w:spacing w:before="240" w:after="240" w:line="360" w:lineRule="auto"/>
        <w:jc w:val="both"/>
        <w:rPr>
          <w:rFonts w:ascii="Arial" w:eastAsiaTheme="minorHAnsi" w:hAnsi="Arial" w:cstheme="minorBidi"/>
          <w:sz w:val="24"/>
          <w:lang w:val="es-MX"/>
        </w:rPr>
      </w:pPr>
      <w:r>
        <w:rPr>
          <w:rFonts w:ascii="Arial" w:eastAsiaTheme="minorHAnsi" w:hAnsi="Arial" w:cstheme="minorBidi"/>
          <w:sz w:val="24"/>
          <w:lang w:val="es-MX"/>
        </w:rPr>
        <w:t>D</w:t>
      </w:r>
      <w:r w:rsidR="00EE468B" w:rsidRPr="007F209E">
        <w:rPr>
          <w:rFonts w:ascii="Arial" w:eastAsiaTheme="minorHAnsi" w:hAnsi="Arial" w:cstheme="minorBidi"/>
          <w:sz w:val="24"/>
          <w:lang w:val="es-MX"/>
        </w:rPr>
        <w:t xml:space="preserve">el </w:t>
      </w:r>
      <w:r w:rsidR="00EE468B" w:rsidRPr="007F209E">
        <w:rPr>
          <w:rFonts w:ascii="Arial" w:eastAsiaTheme="minorHAnsi" w:hAnsi="Arial" w:cstheme="minorBidi"/>
          <w:b/>
          <w:bCs/>
          <w:sz w:val="24"/>
          <w:lang w:val="es-MX"/>
        </w:rPr>
        <w:t>contexto</w:t>
      </w:r>
      <w:r w:rsidR="00EE468B" w:rsidRPr="007F209E">
        <w:rPr>
          <w:rFonts w:ascii="Arial" w:eastAsiaTheme="minorHAnsi" w:hAnsi="Arial" w:cstheme="minorBidi"/>
          <w:sz w:val="24"/>
          <w:lang w:val="es-MX"/>
        </w:rPr>
        <w:t xml:space="preserve">, el </w:t>
      </w:r>
      <w:r w:rsidR="00EE468B" w:rsidRPr="007F209E">
        <w:rPr>
          <w:rFonts w:ascii="Arial" w:eastAsiaTheme="minorHAnsi" w:hAnsi="Arial" w:cstheme="minorBidi"/>
          <w:i/>
          <w:iCs/>
          <w:sz w:val="24"/>
          <w:lang w:val="es-MX"/>
        </w:rPr>
        <w:t xml:space="preserve">Tribunal local </w:t>
      </w:r>
      <w:r w:rsidR="00EE468B" w:rsidRPr="007F209E">
        <w:rPr>
          <w:rFonts w:ascii="Arial" w:eastAsiaTheme="minorHAnsi" w:hAnsi="Arial" w:cstheme="minorBidi"/>
          <w:sz w:val="24"/>
          <w:lang w:val="es-MX"/>
        </w:rPr>
        <w:t xml:space="preserve">sostuvo que las publicaciones analizadas se realizaron los días siete y dieciséis de abril, fecha en que la denunciada contaba con la calidad de candidata registrada por el </w:t>
      </w:r>
      <w:r w:rsidR="00EE468B" w:rsidRPr="007F209E">
        <w:rPr>
          <w:rFonts w:ascii="Arial" w:eastAsiaTheme="minorHAnsi" w:hAnsi="Arial" w:cstheme="minorBidi"/>
          <w:i/>
          <w:iCs/>
          <w:sz w:val="24"/>
          <w:lang w:val="es-MX"/>
        </w:rPr>
        <w:t>PRI</w:t>
      </w:r>
      <w:r w:rsidR="00EE468B" w:rsidRPr="007F209E">
        <w:rPr>
          <w:rFonts w:ascii="Arial" w:eastAsiaTheme="minorHAnsi" w:hAnsi="Arial" w:cstheme="minorBidi"/>
          <w:sz w:val="24"/>
          <w:lang w:val="es-MX"/>
        </w:rPr>
        <w:t xml:space="preserve"> a la presidencia municipal de Victoria, Guanajuato, por lo que los hechos ocurrieron durante las campañas (que transcurrieron del cinco de abril al dos de junio).</w:t>
      </w:r>
    </w:p>
    <w:p w14:paraId="42E2355A" w14:textId="77777777" w:rsidR="00EE468B" w:rsidRPr="007F209E" w:rsidRDefault="00EE468B" w:rsidP="00EE468B">
      <w:pPr>
        <w:spacing w:before="240" w:after="240" w:line="360" w:lineRule="auto"/>
        <w:jc w:val="both"/>
        <w:rPr>
          <w:rFonts w:ascii="Arial" w:eastAsiaTheme="minorHAnsi" w:hAnsi="Arial" w:cstheme="minorBidi"/>
          <w:sz w:val="24"/>
          <w:lang w:val="es-MX"/>
        </w:rPr>
      </w:pPr>
      <w:r w:rsidRPr="007F209E">
        <w:rPr>
          <w:rFonts w:ascii="Arial" w:eastAsiaTheme="minorHAnsi" w:hAnsi="Arial" w:cstheme="minorBidi"/>
          <w:sz w:val="24"/>
          <w:u w:val="single"/>
          <w:lang w:val="es-MX"/>
        </w:rPr>
        <w:t xml:space="preserve">A partir de analizar los elementos anteriores en conjunto, la autoridad responsable consideró que </w:t>
      </w:r>
      <w:r w:rsidRPr="007F209E">
        <w:rPr>
          <w:rFonts w:ascii="Arial" w:eastAsiaTheme="minorHAnsi" w:hAnsi="Arial" w:cstheme="minorBidi"/>
          <w:b/>
          <w:bCs/>
          <w:sz w:val="24"/>
          <w:u w:val="single"/>
          <w:lang w:val="es-MX"/>
        </w:rPr>
        <w:t>sí constituían propaganda electoral pues pretendían posicionar a la candidata denunciada</w:t>
      </w:r>
      <w:r w:rsidRPr="007F209E">
        <w:rPr>
          <w:rFonts w:ascii="Arial" w:eastAsiaTheme="minorHAnsi" w:hAnsi="Arial" w:cstheme="minorBidi"/>
          <w:sz w:val="24"/>
          <w:u w:val="single"/>
          <w:lang w:val="es-MX"/>
        </w:rPr>
        <w:t xml:space="preserve"> </w:t>
      </w:r>
      <w:r w:rsidRPr="007F209E">
        <w:rPr>
          <w:rFonts w:ascii="Arial" w:eastAsiaTheme="minorHAnsi" w:hAnsi="Arial" w:cstheme="minorBidi"/>
          <w:b/>
          <w:bCs/>
          <w:sz w:val="24"/>
          <w:u w:val="single"/>
          <w:lang w:val="es-MX"/>
        </w:rPr>
        <w:t>ante el electorado</w:t>
      </w:r>
      <w:r w:rsidRPr="007F209E">
        <w:rPr>
          <w:rFonts w:ascii="Arial" w:eastAsiaTheme="minorHAnsi" w:hAnsi="Arial" w:cstheme="minorBidi"/>
          <w:sz w:val="24"/>
          <w:lang w:val="es-MX"/>
        </w:rPr>
        <w:t xml:space="preserve">. </w:t>
      </w:r>
    </w:p>
    <w:p w14:paraId="7B25A70B" w14:textId="79D4D8E4" w:rsidR="00EE468B" w:rsidRPr="007F209E" w:rsidRDefault="00A77BEB" w:rsidP="00EE468B">
      <w:pPr>
        <w:spacing w:before="240" w:after="240" w:line="360" w:lineRule="auto"/>
        <w:jc w:val="both"/>
        <w:rPr>
          <w:rFonts w:ascii="Arial" w:eastAsiaTheme="minorHAnsi" w:hAnsi="Arial" w:cstheme="minorBidi"/>
          <w:sz w:val="24"/>
          <w:lang w:val="es-MX"/>
        </w:rPr>
      </w:pPr>
      <w:r>
        <w:rPr>
          <w:rFonts w:ascii="Arial" w:eastAsiaTheme="minorHAnsi" w:hAnsi="Arial" w:cstheme="minorBidi"/>
          <w:sz w:val="24"/>
          <w:lang w:val="es-MX"/>
        </w:rPr>
        <w:t>Resaltó</w:t>
      </w:r>
      <w:r w:rsidR="00EE468B" w:rsidRPr="007F209E">
        <w:rPr>
          <w:rFonts w:ascii="Arial" w:eastAsiaTheme="minorHAnsi" w:hAnsi="Arial" w:cstheme="minorBidi"/>
          <w:sz w:val="24"/>
          <w:lang w:val="es-MX"/>
        </w:rPr>
        <w:t xml:space="preserve"> que se abanderaba al </w:t>
      </w:r>
      <w:r w:rsidR="00EE468B" w:rsidRPr="007F209E">
        <w:rPr>
          <w:rFonts w:ascii="Arial" w:eastAsiaTheme="minorHAnsi" w:hAnsi="Arial" w:cstheme="minorBidi"/>
          <w:i/>
          <w:iCs/>
          <w:sz w:val="24"/>
          <w:lang w:val="es-MX"/>
        </w:rPr>
        <w:t>PRI</w:t>
      </w:r>
      <w:r w:rsidR="00EE468B" w:rsidRPr="007F209E">
        <w:rPr>
          <w:rFonts w:ascii="Arial" w:eastAsiaTheme="minorHAnsi" w:hAnsi="Arial" w:cstheme="minorBidi"/>
          <w:sz w:val="24"/>
          <w:lang w:val="es-MX"/>
        </w:rPr>
        <w:t xml:space="preserve"> en la contienda a la Presidencia Municipal de Victoria con un proyecto de gobierno que se consideraba el mejor, colocando a una candidatura y un partido específico en las preferencias electorales, pues, incluso, refirió que la ciudadana se ostentó con la calidad de candidata. De modo que era evidente el propósito de presentar a la ciudadanía la candidatura denunciada.</w:t>
      </w:r>
    </w:p>
    <w:p w14:paraId="6E8639AB" w14:textId="77777777" w:rsidR="00EE468B" w:rsidRPr="007F209E" w:rsidRDefault="00EE468B" w:rsidP="00EE468B">
      <w:pPr>
        <w:spacing w:before="240" w:after="240" w:line="360" w:lineRule="auto"/>
        <w:jc w:val="both"/>
        <w:rPr>
          <w:rFonts w:ascii="Arial" w:eastAsiaTheme="minorHAnsi" w:hAnsi="Arial" w:cstheme="minorBidi"/>
          <w:sz w:val="24"/>
          <w:lang w:val="es-MX"/>
        </w:rPr>
      </w:pPr>
      <w:r w:rsidRPr="007F209E">
        <w:rPr>
          <w:rFonts w:ascii="Arial" w:eastAsiaTheme="minorHAnsi" w:hAnsi="Arial" w:cstheme="minorBidi"/>
          <w:sz w:val="24"/>
          <w:lang w:val="es-MX"/>
        </w:rPr>
        <w:t xml:space="preserve">En específico, </w:t>
      </w:r>
      <w:r w:rsidRPr="007F209E">
        <w:rPr>
          <w:rFonts w:ascii="Arial" w:eastAsiaTheme="minorHAnsi" w:hAnsi="Arial" w:cstheme="minorBidi"/>
          <w:b/>
          <w:bCs/>
          <w:sz w:val="24"/>
          <w:u w:val="single"/>
          <w:lang w:val="es-MX"/>
        </w:rPr>
        <w:t>estimó que se cumplía la definición de propaganda electoral</w:t>
      </w:r>
      <w:r w:rsidRPr="007F209E">
        <w:rPr>
          <w:rFonts w:ascii="Arial" w:eastAsiaTheme="minorHAnsi" w:hAnsi="Arial" w:cstheme="minorBidi"/>
          <w:sz w:val="24"/>
          <w:lang w:val="es-MX"/>
        </w:rPr>
        <w:t xml:space="preserve"> establecida por esta Sala Regional en el juicio SM-JE-19/2021, en el que se señaló que la propaganda electoral atiende a la presentación de una propuesta específica de campaña o plataforma electoral, </w:t>
      </w:r>
      <w:r w:rsidRPr="007F209E">
        <w:rPr>
          <w:rFonts w:ascii="Arial" w:eastAsiaTheme="minorHAnsi" w:hAnsi="Arial" w:cstheme="minorBidi"/>
          <w:b/>
          <w:bCs/>
          <w:sz w:val="24"/>
          <w:lang w:val="es-MX"/>
        </w:rPr>
        <w:t>o bien, aquellos que en el periodo</w:t>
      </w:r>
      <w:r w:rsidRPr="007F209E">
        <w:rPr>
          <w:rFonts w:ascii="Arial" w:eastAsiaTheme="minorHAnsi" w:hAnsi="Arial" w:cstheme="minorBidi"/>
          <w:sz w:val="24"/>
          <w:lang w:val="es-MX"/>
        </w:rPr>
        <w:t xml:space="preserve"> próximo o concreto de </w:t>
      </w:r>
      <w:r w:rsidRPr="007F209E">
        <w:rPr>
          <w:rFonts w:ascii="Arial" w:eastAsiaTheme="minorHAnsi" w:hAnsi="Arial" w:cstheme="minorBidi"/>
          <w:b/>
          <w:bCs/>
          <w:sz w:val="24"/>
          <w:lang w:val="es-MX"/>
        </w:rPr>
        <w:t>campaña</w:t>
      </w:r>
      <w:r w:rsidRPr="007F209E">
        <w:rPr>
          <w:rFonts w:ascii="Arial" w:eastAsiaTheme="minorHAnsi" w:hAnsi="Arial" w:cstheme="minorBidi"/>
          <w:sz w:val="24"/>
          <w:lang w:val="es-MX"/>
        </w:rPr>
        <w:t xml:space="preserve"> del proceso electoral </w:t>
      </w:r>
      <w:r w:rsidRPr="007F209E">
        <w:rPr>
          <w:rFonts w:ascii="Arial" w:eastAsiaTheme="minorHAnsi" w:hAnsi="Arial" w:cstheme="minorBidi"/>
          <w:sz w:val="24"/>
          <w:lang w:val="es-MX"/>
        </w:rPr>
        <w:lastRenderedPageBreak/>
        <w:t>respectivo, tienen como</w:t>
      </w:r>
      <w:r w:rsidRPr="007F209E">
        <w:rPr>
          <w:rFonts w:ascii="Arial" w:eastAsiaTheme="minorHAnsi" w:hAnsi="Arial" w:cstheme="minorBidi"/>
          <w:b/>
          <w:bCs/>
          <w:sz w:val="24"/>
          <w:lang w:val="es-MX"/>
        </w:rPr>
        <w:t xml:space="preserve"> propósito presentar y promover ante la ciudadanía a una candidatura o partido político para colocarlo en las preferencias electorales</w:t>
      </w:r>
      <w:r w:rsidRPr="007F209E">
        <w:rPr>
          <w:rFonts w:ascii="Arial" w:eastAsiaTheme="minorHAnsi" w:hAnsi="Arial" w:cstheme="minorBidi"/>
          <w:sz w:val="24"/>
          <w:lang w:val="es-MX"/>
        </w:rPr>
        <w:t>.</w:t>
      </w:r>
    </w:p>
    <w:p w14:paraId="2E5F4BE2" w14:textId="7C93F0A9" w:rsidR="00EE468B" w:rsidRPr="007F209E" w:rsidRDefault="00EE468B" w:rsidP="00EE468B">
      <w:pPr>
        <w:spacing w:before="240" w:after="240" w:line="360" w:lineRule="auto"/>
        <w:jc w:val="both"/>
        <w:rPr>
          <w:rFonts w:ascii="Arial" w:eastAsiaTheme="minorHAnsi" w:hAnsi="Arial" w:cstheme="minorBidi"/>
          <w:sz w:val="24"/>
          <w:lang w:val="es-MX"/>
        </w:rPr>
      </w:pPr>
      <w:r w:rsidRPr="007F209E">
        <w:rPr>
          <w:rFonts w:ascii="Arial" w:eastAsiaTheme="minorHAnsi" w:hAnsi="Arial" w:cstheme="minorBidi"/>
          <w:sz w:val="24"/>
          <w:lang w:val="es-MX"/>
        </w:rPr>
        <w:t>También con la definición de propaganda electoral contenida e</w:t>
      </w:r>
      <w:r w:rsidR="009B5ACE" w:rsidRPr="007F209E">
        <w:rPr>
          <w:rFonts w:ascii="Arial" w:eastAsiaTheme="minorHAnsi" w:hAnsi="Arial" w:cstheme="minorBidi"/>
          <w:sz w:val="24"/>
          <w:lang w:val="es-MX"/>
        </w:rPr>
        <w:t xml:space="preserve">n </w:t>
      </w:r>
      <w:r w:rsidRPr="007F209E">
        <w:rPr>
          <w:rFonts w:ascii="Arial" w:eastAsiaTheme="minorHAnsi" w:hAnsi="Arial" w:cstheme="minorBidi"/>
          <w:sz w:val="24"/>
          <w:lang w:val="es-MX"/>
        </w:rPr>
        <w:t xml:space="preserve">el artículo 195 de la </w:t>
      </w:r>
      <w:r w:rsidRPr="007F209E">
        <w:rPr>
          <w:rFonts w:ascii="Arial" w:eastAsiaTheme="minorHAnsi" w:hAnsi="Arial" w:cstheme="minorBidi"/>
          <w:i/>
          <w:iCs/>
          <w:sz w:val="24"/>
          <w:lang w:val="es-MX"/>
        </w:rPr>
        <w:t>Ley Electoral</w:t>
      </w:r>
      <w:r w:rsidRPr="007F209E">
        <w:rPr>
          <w:rFonts w:ascii="Arial" w:eastAsiaTheme="minorHAnsi" w:hAnsi="Arial" w:cstheme="minorBidi"/>
          <w:sz w:val="24"/>
          <w:lang w:val="es-MX"/>
        </w:rPr>
        <w:t xml:space="preserve"> que dispone que se entiende por propaganda electoral el conjunto de escritos, publicaciones, imágenes, grabaciones, proyecciones y </w:t>
      </w:r>
      <w:r w:rsidRPr="007F209E">
        <w:rPr>
          <w:rFonts w:ascii="Arial" w:eastAsiaTheme="minorHAnsi" w:hAnsi="Arial" w:cstheme="minorBidi"/>
          <w:b/>
          <w:bCs/>
          <w:sz w:val="24"/>
          <w:lang w:val="es-MX"/>
        </w:rPr>
        <w:t>expresiones</w:t>
      </w:r>
      <w:r w:rsidRPr="007F209E">
        <w:rPr>
          <w:rFonts w:ascii="Arial" w:eastAsiaTheme="minorHAnsi" w:hAnsi="Arial" w:cstheme="minorBidi"/>
          <w:sz w:val="24"/>
          <w:lang w:val="es-MX"/>
        </w:rPr>
        <w:t xml:space="preserve"> </w:t>
      </w:r>
      <w:r w:rsidRPr="007F209E">
        <w:rPr>
          <w:rFonts w:ascii="Arial" w:eastAsiaTheme="minorHAnsi" w:hAnsi="Arial" w:cstheme="minorBidi"/>
          <w:b/>
          <w:bCs/>
          <w:sz w:val="24"/>
          <w:lang w:val="es-MX"/>
        </w:rPr>
        <w:t>que durante la campaña</w:t>
      </w:r>
      <w:r w:rsidRPr="007F209E">
        <w:rPr>
          <w:rFonts w:ascii="Arial" w:eastAsiaTheme="minorHAnsi" w:hAnsi="Arial" w:cstheme="minorBidi"/>
          <w:sz w:val="24"/>
          <w:lang w:val="es-MX"/>
        </w:rPr>
        <w:t xml:space="preserve"> electoral </w:t>
      </w:r>
      <w:r w:rsidRPr="007F209E">
        <w:rPr>
          <w:rFonts w:ascii="Arial" w:eastAsiaTheme="minorHAnsi" w:hAnsi="Arial" w:cstheme="minorBidi"/>
          <w:b/>
          <w:bCs/>
          <w:sz w:val="24"/>
          <w:lang w:val="es-MX"/>
        </w:rPr>
        <w:t>producen y difunden los partidos</w:t>
      </w:r>
      <w:r w:rsidRPr="007F209E">
        <w:rPr>
          <w:rFonts w:ascii="Arial" w:eastAsiaTheme="minorHAnsi" w:hAnsi="Arial" w:cstheme="minorBidi"/>
          <w:sz w:val="24"/>
          <w:lang w:val="es-MX"/>
        </w:rPr>
        <w:t xml:space="preserve"> políticos, las </w:t>
      </w:r>
      <w:r w:rsidRPr="007F209E">
        <w:rPr>
          <w:rFonts w:ascii="Arial" w:eastAsiaTheme="minorHAnsi" w:hAnsi="Arial" w:cstheme="minorBidi"/>
          <w:b/>
          <w:bCs/>
          <w:sz w:val="24"/>
          <w:lang w:val="es-MX"/>
        </w:rPr>
        <w:t xml:space="preserve">candidaturas </w:t>
      </w:r>
      <w:r w:rsidRPr="007F209E">
        <w:rPr>
          <w:rFonts w:ascii="Arial" w:eastAsiaTheme="minorHAnsi" w:hAnsi="Arial" w:cstheme="minorBidi"/>
          <w:sz w:val="24"/>
          <w:lang w:val="es-MX"/>
        </w:rPr>
        <w:t xml:space="preserve">registradas y sus simpatizantes, </w:t>
      </w:r>
      <w:r w:rsidRPr="007F209E">
        <w:rPr>
          <w:rFonts w:ascii="Arial" w:eastAsiaTheme="minorHAnsi" w:hAnsi="Arial" w:cstheme="minorBidi"/>
          <w:b/>
          <w:bCs/>
          <w:sz w:val="24"/>
          <w:lang w:val="es-MX"/>
        </w:rPr>
        <w:t>con el propósito de presentar ante la ciudadanía las candidaturas</w:t>
      </w:r>
      <w:r w:rsidRPr="007F209E">
        <w:rPr>
          <w:rFonts w:ascii="Arial" w:eastAsiaTheme="minorHAnsi" w:hAnsi="Arial" w:cstheme="minorBidi"/>
          <w:sz w:val="24"/>
          <w:lang w:val="es-MX"/>
        </w:rPr>
        <w:t xml:space="preserve"> </w:t>
      </w:r>
      <w:r w:rsidR="0003563F">
        <w:rPr>
          <w:rFonts w:ascii="Arial" w:eastAsiaTheme="minorHAnsi" w:hAnsi="Arial" w:cstheme="minorBidi"/>
          <w:sz w:val="24"/>
          <w:lang w:val="es-MX"/>
        </w:rPr>
        <w:t>registradas</w:t>
      </w:r>
      <w:r w:rsidRPr="007F209E">
        <w:rPr>
          <w:rFonts w:ascii="Arial" w:eastAsiaTheme="minorHAnsi" w:hAnsi="Arial" w:cstheme="minorBidi"/>
          <w:sz w:val="24"/>
          <w:lang w:val="es-MX"/>
        </w:rPr>
        <w:t xml:space="preserve">. </w:t>
      </w:r>
    </w:p>
    <w:p w14:paraId="18EEF332" w14:textId="6D67098F" w:rsidR="00EE468B" w:rsidRPr="007F209E" w:rsidRDefault="00EE468B" w:rsidP="00EE468B">
      <w:pPr>
        <w:spacing w:before="240" w:after="240" w:line="360" w:lineRule="auto"/>
        <w:jc w:val="both"/>
        <w:rPr>
          <w:rFonts w:ascii="Arial" w:eastAsiaTheme="minorHAnsi" w:hAnsi="Arial" w:cstheme="minorBidi"/>
          <w:sz w:val="24"/>
          <w:lang w:val="es-MX"/>
        </w:rPr>
      </w:pPr>
      <w:r w:rsidRPr="007F209E">
        <w:rPr>
          <w:rFonts w:ascii="Arial" w:eastAsiaTheme="minorHAnsi" w:hAnsi="Arial" w:cstheme="minorBidi"/>
          <w:sz w:val="24"/>
          <w:lang w:val="es-MX"/>
        </w:rPr>
        <w:t xml:space="preserve">El </w:t>
      </w:r>
      <w:r w:rsidRPr="007F209E">
        <w:rPr>
          <w:rFonts w:ascii="Arial" w:eastAsiaTheme="minorHAnsi" w:hAnsi="Arial" w:cstheme="minorBidi"/>
          <w:i/>
          <w:iCs/>
          <w:sz w:val="24"/>
          <w:lang w:val="es-MX"/>
        </w:rPr>
        <w:t>Tribunal local</w:t>
      </w:r>
      <w:r w:rsidRPr="007F209E">
        <w:rPr>
          <w:rFonts w:ascii="Arial" w:eastAsiaTheme="minorHAnsi" w:hAnsi="Arial" w:cstheme="minorBidi"/>
          <w:sz w:val="24"/>
          <w:lang w:val="es-MX"/>
        </w:rPr>
        <w:t xml:space="preserve"> continuó señalando que en la propaganda electoral se utilizaron símbolos religiosos, lo que pudo influir en el </w:t>
      </w:r>
      <w:r w:rsidR="009A466A" w:rsidRPr="007F209E">
        <w:rPr>
          <w:rFonts w:ascii="Arial" w:eastAsiaTheme="minorHAnsi" w:hAnsi="Arial" w:cstheme="minorBidi"/>
          <w:sz w:val="24"/>
          <w:lang w:val="es-MX"/>
        </w:rPr>
        <w:t>ánimo</w:t>
      </w:r>
      <w:r w:rsidRPr="007F209E">
        <w:rPr>
          <w:rFonts w:ascii="Arial" w:eastAsiaTheme="minorHAnsi" w:hAnsi="Arial" w:cstheme="minorBidi"/>
          <w:sz w:val="24"/>
          <w:lang w:val="es-MX"/>
        </w:rPr>
        <w:t xml:space="preserve"> del electorado por medio de la fe </w:t>
      </w:r>
      <w:r w:rsidR="00AB147D" w:rsidRPr="00AB147D">
        <w:rPr>
          <w:rFonts w:asciiTheme="minorHAnsi" w:hAnsiTheme="minorHAnsi" w:cstheme="minorHAnsi"/>
          <w:color w:val="FFFFFF" w:themeColor="background1"/>
          <w:highlight w:val="black"/>
        </w:rPr>
        <w:t>E</w:t>
      </w:r>
      <w:r w:rsidR="00AB147D" w:rsidRPr="00AB147D">
        <w:rPr>
          <w:rFonts w:asciiTheme="minorHAnsi" w:hAnsiTheme="minorHAnsi" w:cstheme="minorHAnsi"/>
          <w:bCs/>
          <w:color w:val="FFFFFF" w:themeColor="background1"/>
          <w:highlight w:val="black"/>
          <w:lang w:eastAsia="es-MX"/>
        </w:rPr>
        <w:t>LIMINADO: DATO PERSONAL CONFIDENCIAL. Ver fundamento y motivación al final de la sentencia</w:t>
      </w:r>
      <w:r w:rsidRPr="007F209E">
        <w:rPr>
          <w:rFonts w:ascii="Arial" w:eastAsiaTheme="minorHAnsi" w:hAnsi="Arial" w:cstheme="minorBidi"/>
          <w:sz w:val="24"/>
          <w:lang w:val="es-MX"/>
        </w:rPr>
        <w:t xml:space="preserve">. </w:t>
      </w:r>
    </w:p>
    <w:p w14:paraId="21F493B1" w14:textId="175621F9" w:rsidR="00EE468B" w:rsidRPr="007F209E" w:rsidRDefault="00EE468B" w:rsidP="00EE468B">
      <w:pPr>
        <w:spacing w:before="240" w:after="240" w:line="360" w:lineRule="auto"/>
        <w:jc w:val="both"/>
        <w:rPr>
          <w:rFonts w:ascii="Arial" w:eastAsiaTheme="minorHAnsi" w:hAnsi="Arial" w:cstheme="minorBidi"/>
          <w:sz w:val="24"/>
          <w:lang w:val="es-MX"/>
        </w:rPr>
      </w:pPr>
      <w:r w:rsidRPr="007F209E">
        <w:rPr>
          <w:rFonts w:ascii="Arial" w:eastAsiaTheme="minorHAnsi" w:hAnsi="Arial" w:cstheme="minorBidi"/>
          <w:sz w:val="24"/>
          <w:lang w:val="es-MX"/>
        </w:rPr>
        <w:t xml:space="preserve">Esto, porque respecto de la publicación de </w:t>
      </w:r>
      <w:r w:rsidRPr="007F209E">
        <w:rPr>
          <w:rFonts w:ascii="Arial" w:eastAsiaTheme="minorHAnsi" w:hAnsi="Arial" w:cstheme="minorBidi"/>
          <w:b/>
          <w:bCs/>
          <w:sz w:val="24"/>
          <w:lang w:val="es-MX"/>
        </w:rPr>
        <w:t>siete de abril</w:t>
      </w:r>
      <w:r w:rsidRPr="007F209E">
        <w:rPr>
          <w:rFonts w:ascii="Arial" w:eastAsiaTheme="minorHAnsi" w:hAnsi="Arial" w:cstheme="minorBidi"/>
          <w:sz w:val="24"/>
          <w:lang w:val="es-MX"/>
        </w:rPr>
        <w:t xml:space="preserve"> aparecía la candidata </w:t>
      </w:r>
      <w:r w:rsidR="00AB147D" w:rsidRPr="00AB147D">
        <w:rPr>
          <w:rFonts w:asciiTheme="minorHAnsi" w:hAnsiTheme="minorHAnsi" w:cstheme="minorHAnsi"/>
          <w:color w:val="FFFFFF" w:themeColor="background1"/>
          <w:highlight w:val="black"/>
        </w:rPr>
        <w:t>E</w:t>
      </w:r>
      <w:r w:rsidR="00AB147D" w:rsidRPr="00AB147D">
        <w:rPr>
          <w:rFonts w:asciiTheme="minorHAnsi" w:hAnsiTheme="minorHAnsi" w:cstheme="minorHAnsi"/>
          <w:bCs/>
          <w:color w:val="FFFFFF" w:themeColor="background1"/>
          <w:highlight w:val="black"/>
          <w:lang w:eastAsia="es-MX"/>
        </w:rPr>
        <w:t>LIMINADO: DATO PERSONAL CONFIDENCIAL. Ver fundamento y motivación al final de la sentencia</w:t>
      </w:r>
      <w:r w:rsidRPr="007F209E">
        <w:rPr>
          <w:rFonts w:ascii="Arial" w:eastAsiaTheme="minorHAnsi" w:hAnsi="Arial" w:cstheme="minorBidi"/>
          <w:sz w:val="24"/>
          <w:lang w:val="es-MX"/>
        </w:rPr>
        <w:t xml:space="preserve">, frente a </w:t>
      </w:r>
      <w:r w:rsidR="00AB147D" w:rsidRPr="00AB147D">
        <w:rPr>
          <w:rFonts w:asciiTheme="minorHAnsi" w:hAnsiTheme="minorHAnsi" w:cstheme="minorHAnsi"/>
          <w:color w:val="FFFFFF" w:themeColor="background1"/>
          <w:highlight w:val="black"/>
        </w:rPr>
        <w:t>E</w:t>
      </w:r>
      <w:r w:rsidR="00AB147D" w:rsidRPr="00AB147D">
        <w:rPr>
          <w:rFonts w:asciiTheme="minorHAnsi" w:hAnsiTheme="minorHAnsi" w:cstheme="minorHAnsi"/>
          <w:bCs/>
          <w:color w:val="FFFFFF" w:themeColor="background1"/>
          <w:highlight w:val="black"/>
          <w:lang w:eastAsia="es-MX"/>
        </w:rPr>
        <w:t>LIMINADO: DATO PERSONAL CONFIDENCIAL. Ver fundamento y motivación al final de la sentencia</w:t>
      </w:r>
      <w:r w:rsidR="00AB147D" w:rsidRPr="007F209E">
        <w:rPr>
          <w:rFonts w:ascii="Arial" w:eastAsiaTheme="minorHAnsi" w:hAnsi="Arial" w:cstheme="minorBidi"/>
          <w:sz w:val="24"/>
          <w:lang w:val="es-MX"/>
        </w:rPr>
        <w:t xml:space="preserve"> </w:t>
      </w:r>
      <w:r w:rsidRPr="007F209E">
        <w:rPr>
          <w:rFonts w:ascii="Arial" w:eastAsiaTheme="minorHAnsi" w:hAnsi="Arial" w:cstheme="minorBidi"/>
          <w:sz w:val="24"/>
          <w:lang w:val="es-MX"/>
        </w:rPr>
        <w:t xml:space="preserve">que tiene como figura principal la imagen de un </w:t>
      </w:r>
      <w:r w:rsidR="00AB147D" w:rsidRPr="00AB147D">
        <w:rPr>
          <w:rFonts w:asciiTheme="minorHAnsi" w:hAnsiTheme="minorHAnsi" w:cstheme="minorHAnsi"/>
          <w:color w:val="FFFFFF" w:themeColor="background1"/>
          <w:highlight w:val="black"/>
        </w:rPr>
        <w:t>E</w:t>
      </w:r>
      <w:r w:rsidR="00AB147D" w:rsidRPr="00AB147D">
        <w:rPr>
          <w:rFonts w:asciiTheme="minorHAnsi" w:hAnsiTheme="minorHAnsi" w:cstheme="minorHAnsi"/>
          <w:bCs/>
          <w:color w:val="FFFFFF" w:themeColor="background1"/>
          <w:highlight w:val="black"/>
          <w:lang w:eastAsia="es-MX"/>
        </w:rPr>
        <w:t>LIMINADO: DATO PERSONAL CONFIDENCIAL. Ver fundamento y motivación al final de la sentencia</w:t>
      </w:r>
      <w:r w:rsidRPr="00846E10">
        <w:rPr>
          <w:rFonts w:ascii="Arial" w:eastAsiaTheme="minorHAnsi" w:hAnsi="Arial" w:cstheme="minorBidi"/>
          <w:color w:val="FF0000"/>
          <w:sz w:val="24"/>
          <w:lang w:val="es-MX"/>
        </w:rPr>
        <w:t xml:space="preserve"> </w:t>
      </w:r>
      <w:r w:rsidRPr="007F209E">
        <w:rPr>
          <w:rFonts w:ascii="Arial" w:eastAsiaTheme="minorHAnsi" w:hAnsi="Arial" w:cstheme="minorBidi"/>
          <w:sz w:val="24"/>
          <w:lang w:val="es-MX"/>
        </w:rPr>
        <w:t xml:space="preserve">que representa la escena </w:t>
      </w:r>
      <w:r w:rsidR="00AB147D" w:rsidRPr="00AB147D">
        <w:rPr>
          <w:rFonts w:asciiTheme="minorHAnsi" w:hAnsiTheme="minorHAnsi" w:cstheme="minorHAnsi"/>
          <w:color w:val="FFFFFF" w:themeColor="background1"/>
          <w:highlight w:val="black"/>
        </w:rPr>
        <w:t>E</w:t>
      </w:r>
      <w:r w:rsidR="00AB147D" w:rsidRPr="00AB147D">
        <w:rPr>
          <w:rFonts w:asciiTheme="minorHAnsi" w:hAnsiTheme="minorHAnsi" w:cstheme="minorHAnsi"/>
          <w:bCs/>
          <w:color w:val="FFFFFF" w:themeColor="background1"/>
          <w:highlight w:val="black"/>
          <w:lang w:eastAsia="es-MX"/>
        </w:rPr>
        <w:t>LIMINADO: DATO PERSONAL CONFIDENCIAL. Ver fundamento y motivación al final de la sentencia</w:t>
      </w:r>
      <w:r w:rsidRPr="007F209E">
        <w:rPr>
          <w:rFonts w:ascii="Arial" w:eastAsiaTheme="minorHAnsi" w:hAnsi="Arial" w:cstheme="minorBidi"/>
          <w:sz w:val="24"/>
          <w:lang w:val="es-MX"/>
        </w:rPr>
        <w:t xml:space="preserve">, lo que daba un efecto devocional a la figura; idea religiosa que se abonaba con el texto acompañado a la fotografía, ya que </w:t>
      </w:r>
      <w:r w:rsidRPr="007F209E">
        <w:rPr>
          <w:rFonts w:ascii="Arial" w:eastAsiaTheme="minorHAnsi" w:hAnsi="Arial" w:cstheme="minorBidi"/>
          <w:b/>
          <w:bCs/>
          <w:sz w:val="24"/>
          <w:lang w:val="es-MX"/>
        </w:rPr>
        <w:t xml:space="preserve">hacía referencia a </w:t>
      </w:r>
      <w:r w:rsidR="00AB147D" w:rsidRPr="00AB147D">
        <w:rPr>
          <w:rFonts w:asciiTheme="minorHAnsi" w:hAnsiTheme="minorHAnsi" w:cstheme="minorHAnsi"/>
          <w:color w:val="FFFFFF" w:themeColor="background1"/>
          <w:highlight w:val="black"/>
        </w:rPr>
        <w:t>E</w:t>
      </w:r>
      <w:r w:rsidR="00AB147D" w:rsidRPr="00AB147D">
        <w:rPr>
          <w:rFonts w:asciiTheme="minorHAnsi" w:hAnsiTheme="minorHAnsi" w:cstheme="minorHAnsi"/>
          <w:bCs/>
          <w:color w:val="FFFFFF" w:themeColor="background1"/>
          <w:highlight w:val="black"/>
          <w:lang w:eastAsia="es-MX"/>
        </w:rPr>
        <w:t>LIMINADO: DATO PERSONAL CONFIDENCIAL. Ver fundamento y motivación al final de la sentencia</w:t>
      </w:r>
      <w:r w:rsidR="00AB147D" w:rsidRPr="007F209E">
        <w:rPr>
          <w:rFonts w:ascii="Arial" w:eastAsiaTheme="minorHAnsi" w:hAnsi="Arial" w:cstheme="minorBidi"/>
          <w:b/>
          <w:bCs/>
          <w:sz w:val="24"/>
          <w:lang w:val="es-MX"/>
        </w:rPr>
        <w:t xml:space="preserve"> </w:t>
      </w:r>
      <w:r w:rsidRPr="007F209E">
        <w:rPr>
          <w:rFonts w:ascii="Arial" w:eastAsiaTheme="minorHAnsi" w:hAnsi="Arial" w:cstheme="minorBidi"/>
          <w:b/>
          <w:bCs/>
          <w:sz w:val="24"/>
          <w:lang w:val="es-MX"/>
        </w:rPr>
        <w:t>y lo colocaba como base y guía de su actuar en la campaña electoral</w:t>
      </w:r>
      <w:r w:rsidRPr="007F209E">
        <w:rPr>
          <w:rFonts w:ascii="Arial" w:eastAsiaTheme="minorHAnsi" w:hAnsi="Arial" w:cstheme="minorBidi"/>
          <w:sz w:val="24"/>
          <w:lang w:val="es-MX"/>
        </w:rPr>
        <w:t xml:space="preserve"> al decir: </w:t>
      </w:r>
      <w:r w:rsidRPr="007F209E">
        <w:rPr>
          <w:rFonts w:ascii="Arial" w:eastAsiaTheme="minorHAnsi" w:hAnsi="Arial" w:cstheme="minorBidi"/>
          <w:i/>
          <w:iCs/>
          <w:sz w:val="24"/>
          <w:lang w:val="es-MX"/>
        </w:rPr>
        <w:t xml:space="preserve">Primero lo primero en el </w:t>
      </w:r>
      <w:r w:rsidR="00AB147D" w:rsidRPr="00AB147D">
        <w:rPr>
          <w:rFonts w:asciiTheme="minorHAnsi" w:hAnsiTheme="minorHAnsi" w:cstheme="minorHAnsi"/>
          <w:color w:val="FFFFFF" w:themeColor="background1"/>
          <w:highlight w:val="black"/>
        </w:rPr>
        <w:t>E</w:t>
      </w:r>
      <w:r w:rsidR="00AB147D" w:rsidRPr="00AB147D">
        <w:rPr>
          <w:rFonts w:asciiTheme="minorHAnsi" w:hAnsiTheme="minorHAnsi" w:cstheme="minorHAnsi"/>
          <w:bCs/>
          <w:color w:val="FFFFFF" w:themeColor="background1"/>
          <w:highlight w:val="black"/>
          <w:lang w:eastAsia="es-MX"/>
        </w:rPr>
        <w:t xml:space="preserve">LIMINADO: DATO PERSONAL CONFIDENCIAL. </w:t>
      </w:r>
      <w:proofErr w:type="gramStart"/>
      <w:r w:rsidR="00AB147D" w:rsidRPr="00AB147D">
        <w:rPr>
          <w:rFonts w:asciiTheme="minorHAnsi" w:hAnsiTheme="minorHAnsi" w:cstheme="minorHAnsi"/>
          <w:bCs/>
          <w:color w:val="FFFFFF" w:themeColor="background1"/>
          <w:highlight w:val="black"/>
          <w:lang w:eastAsia="es-MX"/>
        </w:rPr>
        <w:t>Ver fundamento y motivación al final de la sentencia</w:t>
      </w:r>
      <w:r w:rsidRPr="007F209E">
        <w:rPr>
          <w:rFonts w:ascii="Arial" w:eastAsiaTheme="minorHAnsi" w:hAnsi="Arial" w:cstheme="minorBidi"/>
          <w:i/>
          <w:iCs/>
          <w:sz w:val="24"/>
          <w:lang w:val="es-MX"/>
        </w:rPr>
        <w:t>, Vamos con Todo!!!</w:t>
      </w:r>
      <w:proofErr w:type="gramEnd"/>
    </w:p>
    <w:p w14:paraId="3ED2AE90" w14:textId="78F34E11" w:rsidR="00EE468B" w:rsidRPr="007F209E" w:rsidRDefault="00EE468B" w:rsidP="00EE468B">
      <w:pPr>
        <w:spacing w:before="240" w:after="240" w:line="360" w:lineRule="auto"/>
        <w:jc w:val="both"/>
        <w:rPr>
          <w:rFonts w:ascii="Arial" w:eastAsiaTheme="minorHAnsi" w:hAnsi="Arial" w:cstheme="minorBidi"/>
          <w:b/>
          <w:bCs/>
          <w:sz w:val="24"/>
          <w:lang w:val="es-MX"/>
        </w:rPr>
      </w:pPr>
      <w:r w:rsidRPr="007F209E">
        <w:rPr>
          <w:rFonts w:ascii="Arial" w:eastAsiaTheme="minorHAnsi" w:hAnsi="Arial" w:cstheme="minorBidi"/>
          <w:sz w:val="24"/>
          <w:lang w:val="es-MX"/>
        </w:rPr>
        <w:t xml:space="preserve">En cuanto a la publicación del día </w:t>
      </w:r>
      <w:r w:rsidRPr="007F209E">
        <w:rPr>
          <w:rFonts w:ascii="Arial" w:eastAsiaTheme="minorHAnsi" w:hAnsi="Arial" w:cstheme="minorBidi"/>
          <w:b/>
          <w:bCs/>
          <w:sz w:val="24"/>
          <w:lang w:val="es-MX"/>
        </w:rPr>
        <w:t>dieciséis de abril</w:t>
      </w:r>
      <w:r w:rsidRPr="007F209E">
        <w:rPr>
          <w:rFonts w:ascii="Arial" w:eastAsiaTheme="minorHAnsi" w:hAnsi="Arial" w:cstheme="minorBidi"/>
          <w:sz w:val="24"/>
          <w:lang w:val="es-MX"/>
        </w:rPr>
        <w:t xml:space="preserve">, el </w:t>
      </w:r>
      <w:r w:rsidRPr="007F209E">
        <w:rPr>
          <w:rFonts w:ascii="Arial" w:eastAsiaTheme="minorHAnsi" w:hAnsi="Arial" w:cstheme="minorBidi"/>
          <w:i/>
          <w:iCs/>
          <w:sz w:val="24"/>
          <w:lang w:val="es-MX"/>
        </w:rPr>
        <w:t xml:space="preserve">Tribunal local </w:t>
      </w:r>
      <w:r w:rsidRPr="007F209E">
        <w:rPr>
          <w:rFonts w:ascii="Arial" w:eastAsiaTheme="minorHAnsi" w:hAnsi="Arial" w:cstheme="minorBidi"/>
          <w:sz w:val="24"/>
          <w:lang w:val="es-MX"/>
        </w:rPr>
        <w:t xml:space="preserve">resaltó que la candidata aparecía frente a un </w:t>
      </w:r>
      <w:r w:rsidR="00AB147D" w:rsidRPr="00AB147D">
        <w:rPr>
          <w:rFonts w:asciiTheme="minorHAnsi" w:hAnsiTheme="minorHAnsi" w:cstheme="minorHAnsi"/>
          <w:color w:val="FFFFFF" w:themeColor="background1"/>
          <w:highlight w:val="black"/>
        </w:rPr>
        <w:t>E</w:t>
      </w:r>
      <w:r w:rsidR="00AB147D" w:rsidRPr="00AB147D">
        <w:rPr>
          <w:rFonts w:asciiTheme="minorHAnsi" w:hAnsiTheme="minorHAnsi" w:cstheme="minorHAnsi"/>
          <w:bCs/>
          <w:color w:val="FFFFFF" w:themeColor="background1"/>
          <w:highlight w:val="black"/>
          <w:lang w:eastAsia="es-MX"/>
        </w:rPr>
        <w:t>LIMINADO: DATO PERSONAL CONFIDENCIAL. Ver fundamento y motivación al final de la sentencia</w:t>
      </w:r>
      <w:r w:rsidR="00AB147D" w:rsidRPr="007F209E">
        <w:rPr>
          <w:rFonts w:ascii="Arial" w:eastAsiaTheme="minorHAnsi" w:hAnsi="Arial" w:cstheme="minorBidi"/>
          <w:sz w:val="24"/>
          <w:lang w:val="es-MX"/>
        </w:rPr>
        <w:t xml:space="preserve"> </w:t>
      </w:r>
      <w:r w:rsidRPr="007F209E">
        <w:rPr>
          <w:rFonts w:ascii="Arial" w:eastAsiaTheme="minorHAnsi" w:hAnsi="Arial" w:cstheme="minorBidi"/>
          <w:sz w:val="24"/>
          <w:lang w:val="es-MX"/>
        </w:rPr>
        <w:t>que honraba a diversos conceptos religiosos, lo que se ligaba a lo político-electoral</w:t>
      </w:r>
      <w:r w:rsidRPr="007F209E">
        <w:rPr>
          <w:rFonts w:ascii="Arial" w:eastAsiaTheme="minorHAnsi" w:hAnsi="Arial" w:cstheme="minorBidi"/>
          <w:b/>
          <w:bCs/>
          <w:sz w:val="24"/>
          <w:lang w:val="es-MX"/>
        </w:rPr>
        <w:t xml:space="preserve"> </w:t>
      </w:r>
      <w:r w:rsidRPr="007F209E">
        <w:rPr>
          <w:rFonts w:ascii="Arial" w:eastAsiaTheme="minorHAnsi" w:hAnsi="Arial" w:cstheme="minorBidi"/>
          <w:sz w:val="24"/>
          <w:lang w:val="es-MX"/>
        </w:rPr>
        <w:t xml:space="preserve">pues se veía a la </w:t>
      </w:r>
      <w:r w:rsidR="00090482">
        <w:rPr>
          <w:rFonts w:ascii="Arial" w:eastAsiaTheme="minorHAnsi" w:hAnsi="Arial" w:cstheme="minorBidi"/>
          <w:sz w:val="24"/>
          <w:lang w:val="es-MX"/>
        </w:rPr>
        <w:t>actora</w:t>
      </w:r>
      <w:r w:rsidRPr="007F209E">
        <w:rPr>
          <w:rFonts w:ascii="Arial" w:eastAsiaTheme="minorHAnsi" w:hAnsi="Arial" w:cstheme="minorBidi"/>
          <w:sz w:val="24"/>
          <w:lang w:val="es-MX"/>
        </w:rPr>
        <w:t xml:space="preserve"> vistiendo una prenda blanca que </w:t>
      </w:r>
      <w:r w:rsidRPr="007F209E">
        <w:rPr>
          <w:rFonts w:ascii="Arial" w:eastAsiaTheme="minorHAnsi" w:hAnsi="Arial" w:cstheme="minorBidi"/>
          <w:b/>
          <w:bCs/>
          <w:sz w:val="24"/>
          <w:lang w:val="es-MX"/>
        </w:rPr>
        <w:t xml:space="preserve">mostraba sin dificultad el logotipo del </w:t>
      </w:r>
      <w:r w:rsidRPr="007F209E">
        <w:rPr>
          <w:rFonts w:ascii="Arial" w:eastAsiaTheme="minorHAnsi" w:hAnsi="Arial" w:cstheme="minorBidi"/>
          <w:b/>
          <w:bCs/>
          <w:i/>
          <w:iCs/>
          <w:sz w:val="24"/>
          <w:lang w:val="es-MX"/>
        </w:rPr>
        <w:t>PRI</w:t>
      </w:r>
      <w:r w:rsidRPr="007F209E">
        <w:rPr>
          <w:rFonts w:ascii="Arial" w:eastAsiaTheme="minorHAnsi" w:hAnsi="Arial" w:cstheme="minorBidi"/>
          <w:sz w:val="24"/>
          <w:lang w:val="es-MX"/>
        </w:rPr>
        <w:t xml:space="preserve"> que la</w:t>
      </w:r>
      <w:r w:rsidRPr="007F209E">
        <w:rPr>
          <w:rFonts w:ascii="Arial" w:eastAsiaTheme="minorHAnsi" w:hAnsi="Arial" w:cstheme="minorBidi"/>
          <w:i/>
          <w:iCs/>
          <w:sz w:val="24"/>
          <w:lang w:val="es-MX"/>
        </w:rPr>
        <w:t xml:space="preserve"> </w:t>
      </w:r>
      <w:r w:rsidRPr="007F209E">
        <w:rPr>
          <w:rFonts w:ascii="Arial" w:eastAsiaTheme="minorHAnsi" w:hAnsi="Arial" w:cstheme="minorBidi"/>
          <w:sz w:val="24"/>
          <w:lang w:val="es-MX"/>
        </w:rPr>
        <w:t xml:space="preserve">postuló y su nombre que la </w:t>
      </w:r>
      <w:r w:rsidRPr="007F209E">
        <w:rPr>
          <w:rFonts w:ascii="Arial" w:eastAsiaTheme="minorHAnsi" w:hAnsi="Arial" w:cstheme="minorBidi"/>
          <w:b/>
          <w:bCs/>
          <w:sz w:val="24"/>
          <w:lang w:val="es-MX"/>
        </w:rPr>
        <w:t>identificaba como candidata</w:t>
      </w:r>
      <w:r w:rsidRPr="007F209E">
        <w:rPr>
          <w:rFonts w:ascii="Arial" w:eastAsiaTheme="minorHAnsi" w:hAnsi="Arial" w:cstheme="minorBidi"/>
          <w:sz w:val="24"/>
          <w:lang w:val="es-MX"/>
        </w:rPr>
        <w:t xml:space="preserve">. Más aun cuando en el </w:t>
      </w:r>
      <w:r w:rsidRPr="007F209E">
        <w:rPr>
          <w:rFonts w:ascii="Arial" w:eastAsiaTheme="minorHAnsi" w:hAnsi="Arial" w:cstheme="minorBidi"/>
          <w:b/>
          <w:bCs/>
          <w:sz w:val="24"/>
          <w:lang w:val="es-MX"/>
        </w:rPr>
        <w:t>pie de la fotografía</w:t>
      </w:r>
      <w:r w:rsidRPr="007F209E">
        <w:rPr>
          <w:rFonts w:ascii="Arial" w:eastAsiaTheme="minorHAnsi" w:hAnsi="Arial" w:cstheme="minorBidi"/>
          <w:sz w:val="24"/>
          <w:lang w:val="es-MX"/>
        </w:rPr>
        <w:t xml:space="preserve"> </w:t>
      </w:r>
      <w:r w:rsidRPr="007F209E">
        <w:rPr>
          <w:rFonts w:ascii="Arial" w:eastAsiaTheme="minorHAnsi" w:hAnsi="Arial" w:cstheme="minorBidi"/>
          <w:b/>
          <w:bCs/>
          <w:sz w:val="24"/>
          <w:lang w:val="es-MX"/>
        </w:rPr>
        <w:t>se incrustaron nuevamente esos datos a manera de homologarla con la campaña electoral.</w:t>
      </w:r>
    </w:p>
    <w:p w14:paraId="337FAC2C" w14:textId="77777777" w:rsidR="00EE468B" w:rsidRPr="007F209E" w:rsidRDefault="00EE468B" w:rsidP="00EE468B">
      <w:pPr>
        <w:numPr>
          <w:ilvl w:val="0"/>
          <w:numId w:val="29"/>
        </w:numPr>
        <w:spacing w:before="240" w:after="240" w:line="360" w:lineRule="auto"/>
        <w:ind w:firstLine="0"/>
        <w:rPr>
          <w:rFonts w:ascii="Arial" w:eastAsiaTheme="minorHAnsi" w:hAnsi="Arial" w:cstheme="minorBidi"/>
          <w:b/>
          <w:bCs/>
          <w:sz w:val="24"/>
          <w:lang w:val="es-MX"/>
        </w:rPr>
      </w:pPr>
      <w:r w:rsidRPr="007F209E">
        <w:rPr>
          <w:rFonts w:ascii="Arial" w:eastAsiaTheme="minorHAnsi" w:hAnsi="Arial" w:cstheme="minorBidi"/>
          <w:b/>
          <w:bCs/>
          <w:sz w:val="24"/>
          <w:lang w:val="es-MX"/>
        </w:rPr>
        <w:t>Video publicado el cinco de abril</w:t>
      </w:r>
    </w:p>
    <w:p w14:paraId="43FCD001" w14:textId="77777777" w:rsidR="00EE468B" w:rsidRPr="007F209E" w:rsidRDefault="00EE468B" w:rsidP="00EE468B">
      <w:pPr>
        <w:spacing w:before="240" w:after="240" w:line="360" w:lineRule="auto"/>
        <w:jc w:val="both"/>
        <w:rPr>
          <w:rFonts w:ascii="Arial" w:eastAsiaTheme="minorHAnsi" w:hAnsi="Arial" w:cstheme="minorBidi"/>
          <w:sz w:val="24"/>
          <w:lang w:val="es-MX"/>
        </w:rPr>
      </w:pPr>
      <w:r w:rsidRPr="007F209E">
        <w:rPr>
          <w:rFonts w:ascii="Arial" w:eastAsiaTheme="minorHAnsi" w:hAnsi="Arial" w:cstheme="minorBidi"/>
          <w:sz w:val="24"/>
          <w:lang w:val="es-MX"/>
        </w:rPr>
        <w:lastRenderedPageBreak/>
        <w:t xml:space="preserve">En el </w:t>
      </w:r>
      <w:r w:rsidRPr="007F209E">
        <w:rPr>
          <w:rFonts w:ascii="Arial" w:eastAsiaTheme="minorHAnsi" w:hAnsi="Arial" w:cstheme="minorBidi"/>
          <w:b/>
          <w:bCs/>
          <w:sz w:val="24"/>
          <w:lang w:val="es-MX"/>
        </w:rPr>
        <w:t>apartado 3.9.1.2</w:t>
      </w:r>
      <w:r w:rsidRPr="007F209E">
        <w:rPr>
          <w:rFonts w:ascii="Arial" w:eastAsiaTheme="minorHAnsi" w:hAnsi="Arial" w:cstheme="minorBidi"/>
          <w:sz w:val="24"/>
          <w:lang w:val="es-MX"/>
        </w:rPr>
        <w:t xml:space="preserve"> el </w:t>
      </w:r>
      <w:r w:rsidRPr="007F209E">
        <w:rPr>
          <w:rFonts w:ascii="Arial" w:eastAsiaTheme="minorHAnsi" w:hAnsi="Arial" w:cstheme="minorBidi"/>
          <w:i/>
          <w:iCs/>
          <w:sz w:val="24"/>
          <w:lang w:val="es-MX"/>
        </w:rPr>
        <w:t xml:space="preserve">Tribunal local </w:t>
      </w:r>
      <w:r w:rsidRPr="007F209E">
        <w:rPr>
          <w:rFonts w:ascii="Arial" w:eastAsiaTheme="minorHAnsi" w:hAnsi="Arial" w:cstheme="minorBidi"/>
          <w:sz w:val="24"/>
          <w:lang w:val="es-MX"/>
        </w:rPr>
        <w:t xml:space="preserve">consideró que el video difundido el cinco de abril en la </w:t>
      </w:r>
      <w:proofErr w:type="spellStart"/>
      <w:r w:rsidRPr="007F209E">
        <w:rPr>
          <w:rFonts w:ascii="Arial" w:eastAsiaTheme="minorHAnsi" w:hAnsi="Arial" w:cstheme="minorBidi"/>
          <w:i/>
          <w:iCs/>
          <w:sz w:val="24"/>
          <w:lang w:val="es-MX"/>
        </w:rPr>
        <w:t>fanpage</w:t>
      </w:r>
      <w:proofErr w:type="spellEnd"/>
      <w:r w:rsidRPr="007F209E">
        <w:rPr>
          <w:rFonts w:ascii="Arial" w:eastAsiaTheme="minorHAnsi" w:hAnsi="Arial" w:cstheme="minorBidi"/>
          <w:i/>
          <w:iCs/>
          <w:sz w:val="24"/>
          <w:lang w:val="es-MX"/>
        </w:rPr>
        <w:t xml:space="preserve"> </w:t>
      </w:r>
      <w:r w:rsidRPr="007F209E">
        <w:rPr>
          <w:rFonts w:ascii="Arial" w:eastAsiaTheme="minorHAnsi" w:hAnsi="Arial" w:cstheme="minorBidi"/>
          <w:sz w:val="24"/>
          <w:lang w:val="es-MX"/>
        </w:rPr>
        <w:t>“Erika Salinas Trejo” igualmente vulneraba el principio constitucional de laicidad.</w:t>
      </w:r>
    </w:p>
    <w:p w14:paraId="54C47CCC" w14:textId="00BD9967" w:rsidR="00EE468B" w:rsidRPr="007F209E" w:rsidRDefault="00EE468B" w:rsidP="006C6B39">
      <w:pPr>
        <w:spacing w:before="240" w:after="240" w:line="360" w:lineRule="auto"/>
        <w:jc w:val="both"/>
        <w:rPr>
          <w:rFonts w:ascii="Arial" w:eastAsiaTheme="minorHAnsi" w:hAnsi="Arial" w:cstheme="minorBidi"/>
          <w:sz w:val="24"/>
          <w:lang w:val="es-MX"/>
        </w:rPr>
      </w:pPr>
      <w:r w:rsidRPr="007F209E">
        <w:rPr>
          <w:rFonts w:ascii="Arial" w:eastAsiaTheme="minorHAnsi" w:hAnsi="Arial" w:cstheme="minorBidi"/>
          <w:sz w:val="24"/>
          <w:lang w:val="es-MX"/>
        </w:rPr>
        <w:t xml:space="preserve">En principio, señaló que las correspondientes actas de la </w:t>
      </w:r>
      <w:r w:rsidR="009674B9" w:rsidRPr="007F209E">
        <w:rPr>
          <w:rFonts w:ascii="Arial" w:eastAsiaTheme="minorHAnsi" w:hAnsi="Arial" w:cstheme="minorBidi"/>
          <w:sz w:val="24"/>
          <w:lang w:val="es-MX"/>
        </w:rPr>
        <w:t xml:space="preserve">Oficialía Electoral </w:t>
      </w:r>
      <w:r w:rsidRPr="007F209E">
        <w:rPr>
          <w:rFonts w:ascii="Arial" w:eastAsiaTheme="minorHAnsi" w:hAnsi="Arial" w:cstheme="minorBidi"/>
          <w:sz w:val="24"/>
          <w:lang w:val="es-MX"/>
        </w:rPr>
        <w:t xml:space="preserve">eran idóneas para generar convicción y acreditar que, en el acto de </w:t>
      </w:r>
      <w:r w:rsidRPr="007F209E">
        <w:rPr>
          <w:rFonts w:ascii="Arial" w:eastAsiaTheme="minorHAnsi" w:hAnsi="Arial" w:cstheme="minorBidi"/>
          <w:b/>
          <w:bCs/>
          <w:sz w:val="24"/>
          <w:lang w:val="es-MX"/>
        </w:rPr>
        <w:t xml:space="preserve">inicio de campañas </w:t>
      </w:r>
      <w:r w:rsidRPr="007F209E">
        <w:rPr>
          <w:rFonts w:ascii="Arial" w:eastAsiaTheme="minorHAnsi" w:hAnsi="Arial" w:cstheme="minorBidi"/>
          <w:sz w:val="24"/>
          <w:lang w:val="es-MX"/>
        </w:rPr>
        <w:t xml:space="preserve">–en el que se presentó a la planilla–, la </w:t>
      </w:r>
      <w:r w:rsidRPr="007F209E">
        <w:rPr>
          <w:rFonts w:ascii="Arial" w:eastAsiaTheme="minorHAnsi" w:hAnsi="Arial" w:cstheme="minorBidi"/>
          <w:i/>
          <w:iCs/>
          <w:sz w:val="24"/>
          <w:lang w:val="es-MX"/>
        </w:rPr>
        <w:t>Ciudadana denunciada</w:t>
      </w:r>
      <w:r w:rsidRPr="007F209E">
        <w:rPr>
          <w:rFonts w:ascii="Arial" w:eastAsiaTheme="minorHAnsi" w:hAnsi="Arial" w:cstheme="minorBidi"/>
          <w:sz w:val="24"/>
          <w:lang w:val="es-MX"/>
        </w:rPr>
        <w:t xml:space="preserve"> anunció la celebración de una </w:t>
      </w:r>
      <w:r w:rsidR="00AB147D" w:rsidRPr="00AB147D">
        <w:rPr>
          <w:rFonts w:asciiTheme="minorHAnsi" w:hAnsiTheme="minorHAnsi" w:cstheme="minorHAnsi"/>
          <w:color w:val="FFFFFF" w:themeColor="background1"/>
          <w:highlight w:val="black"/>
        </w:rPr>
        <w:t>E</w:t>
      </w:r>
      <w:r w:rsidR="00AB147D" w:rsidRPr="00AB147D">
        <w:rPr>
          <w:rFonts w:asciiTheme="minorHAnsi" w:hAnsiTheme="minorHAnsi" w:cstheme="minorHAnsi"/>
          <w:bCs/>
          <w:color w:val="FFFFFF" w:themeColor="background1"/>
          <w:highlight w:val="black"/>
          <w:lang w:eastAsia="es-MX"/>
        </w:rPr>
        <w:t>LIMINADO: DATO PERSONAL CONFIDENCIAL. Ver fundamento y motivación al final de la sentencia</w:t>
      </w:r>
      <w:r w:rsidR="00AB147D" w:rsidRPr="007F209E">
        <w:rPr>
          <w:rFonts w:ascii="Arial" w:eastAsiaTheme="minorHAnsi" w:hAnsi="Arial" w:cstheme="minorBidi"/>
          <w:b/>
          <w:bCs/>
          <w:sz w:val="24"/>
          <w:lang w:val="es-MX"/>
        </w:rPr>
        <w:t xml:space="preserve"> </w:t>
      </w:r>
      <w:r w:rsidRPr="007F209E">
        <w:rPr>
          <w:rFonts w:ascii="Arial" w:eastAsiaTheme="minorHAnsi" w:hAnsi="Arial" w:cstheme="minorBidi"/>
          <w:b/>
          <w:bCs/>
          <w:sz w:val="24"/>
          <w:lang w:val="es-MX"/>
        </w:rPr>
        <w:t>como parte de sus actos de propaganda electoral</w:t>
      </w:r>
      <w:r w:rsidRPr="007F209E">
        <w:rPr>
          <w:rFonts w:ascii="Arial" w:eastAsiaTheme="minorHAnsi" w:hAnsi="Arial" w:cstheme="minorBidi"/>
          <w:sz w:val="24"/>
          <w:lang w:val="es-MX"/>
        </w:rPr>
        <w:t xml:space="preserve">. </w:t>
      </w:r>
      <w:r w:rsidR="006407A1">
        <w:rPr>
          <w:rFonts w:ascii="Arial" w:eastAsiaTheme="minorHAnsi" w:hAnsi="Arial" w:cstheme="minorBidi"/>
          <w:sz w:val="24"/>
          <w:lang w:val="es-MX"/>
        </w:rPr>
        <w:t>En particular</w:t>
      </w:r>
      <w:r w:rsidRPr="007F209E">
        <w:rPr>
          <w:rFonts w:ascii="Arial" w:eastAsiaTheme="minorHAnsi" w:hAnsi="Arial" w:cstheme="minorBidi"/>
          <w:sz w:val="24"/>
          <w:lang w:val="es-MX"/>
        </w:rPr>
        <w:t xml:space="preserve">, refirió que de esas documentales destacaba la siguiente descripción: </w:t>
      </w:r>
    </w:p>
    <w:p w14:paraId="10F46E10" w14:textId="1BD23628" w:rsidR="00EE468B" w:rsidRPr="007F209E" w:rsidRDefault="00EE468B" w:rsidP="006C6B39">
      <w:pPr>
        <w:spacing w:before="240" w:after="240" w:line="240" w:lineRule="auto"/>
        <w:ind w:left="720"/>
        <w:jc w:val="both"/>
        <w:rPr>
          <w:rFonts w:ascii="Arial" w:eastAsiaTheme="minorHAnsi" w:hAnsi="Arial" w:cstheme="minorBidi"/>
          <w:i/>
          <w:iCs/>
          <w:sz w:val="20"/>
          <w:szCs w:val="20"/>
          <w:lang w:val="es-MX"/>
        </w:rPr>
      </w:pPr>
      <w:r w:rsidRPr="007F209E">
        <w:rPr>
          <w:rFonts w:ascii="Arial" w:eastAsiaTheme="minorHAnsi" w:hAnsi="Arial" w:cstheme="minorBidi"/>
          <w:sz w:val="20"/>
          <w:szCs w:val="20"/>
          <w:lang w:val="es-MX"/>
        </w:rPr>
        <w:t xml:space="preserve">Video publicado en la </w:t>
      </w:r>
      <w:proofErr w:type="spellStart"/>
      <w:r w:rsidRPr="007F209E">
        <w:rPr>
          <w:rFonts w:ascii="Arial" w:eastAsiaTheme="minorHAnsi" w:hAnsi="Arial" w:cstheme="minorBidi"/>
          <w:sz w:val="20"/>
          <w:szCs w:val="20"/>
          <w:lang w:val="es-MX"/>
        </w:rPr>
        <w:t>fanpage</w:t>
      </w:r>
      <w:proofErr w:type="spellEnd"/>
      <w:r w:rsidRPr="007F209E">
        <w:rPr>
          <w:rFonts w:ascii="Arial" w:eastAsiaTheme="minorHAnsi" w:hAnsi="Arial" w:cstheme="minorBidi"/>
          <w:sz w:val="20"/>
          <w:szCs w:val="20"/>
          <w:lang w:val="es-MX"/>
        </w:rPr>
        <w:t xml:space="preserve"> “Erika Salinas Trejo” de la red social Facebook de fecha 5 de abril, en la que se advierte el </w:t>
      </w:r>
      <w:r w:rsidRPr="007F209E">
        <w:rPr>
          <w:rFonts w:ascii="Arial" w:eastAsiaTheme="minorHAnsi" w:hAnsi="Arial" w:cstheme="minorBidi"/>
          <w:b/>
          <w:bCs/>
          <w:sz w:val="20"/>
          <w:szCs w:val="20"/>
          <w:lang w:val="es-MX"/>
        </w:rPr>
        <w:t>desarrollo de un evento de campaña y la presentación de la Planilla</w:t>
      </w:r>
      <w:r w:rsidRPr="007F209E">
        <w:rPr>
          <w:rFonts w:ascii="Arial" w:eastAsiaTheme="minorHAnsi" w:hAnsi="Arial" w:cstheme="minorBidi"/>
          <w:sz w:val="20"/>
          <w:szCs w:val="20"/>
          <w:lang w:val="es-MX"/>
        </w:rPr>
        <w:t xml:space="preserve"> del </w:t>
      </w:r>
      <w:r w:rsidRPr="007F209E">
        <w:rPr>
          <w:rFonts w:ascii="Arial" w:eastAsiaTheme="minorHAnsi" w:hAnsi="Arial" w:cstheme="minorBidi"/>
          <w:i/>
          <w:iCs/>
          <w:sz w:val="20"/>
          <w:szCs w:val="20"/>
          <w:lang w:val="es-MX"/>
        </w:rPr>
        <w:t xml:space="preserve">PRI </w:t>
      </w:r>
      <w:r w:rsidRPr="007F209E">
        <w:rPr>
          <w:rFonts w:ascii="Arial" w:eastAsiaTheme="minorHAnsi" w:hAnsi="Arial" w:cstheme="minorBidi"/>
          <w:sz w:val="20"/>
          <w:szCs w:val="20"/>
          <w:lang w:val="es-MX"/>
        </w:rPr>
        <w:t xml:space="preserve">a la presidencia municipal de Victoria, Guanajuato, encabezada por la denunciada Erika Salinas Trejo. En el video se describe a una persona del sexo femenino, de complexión </w:t>
      </w:r>
      <w:r w:rsidR="00AB147D" w:rsidRPr="00AB147D">
        <w:rPr>
          <w:rFonts w:asciiTheme="minorHAnsi" w:hAnsiTheme="minorHAnsi" w:cstheme="minorHAnsi"/>
          <w:color w:val="FFFFFF" w:themeColor="background1"/>
          <w:sz w:val="20"/>
          <w:szCs w:val="20"/>
          <w:highlight w:val="black"/>
        </w:rPr>
        <w:t>E</w:t>
      </w:r>
      <w:r w:rsidR="00AB147D" w:rsidRPr="00AB147D">
        <w:rPr>
          <w:rFonts w:asciiTheme="minorHAnsi" w:hAnsiTheme="minorHAnsi" w:cstheme="minorHAnsi"/>
          <w:bCs/>
          <w:color w:val="FFFFFF" w:themeColor="background1"/>
          <w:sz w:val="20"/>
          <w:szCs w:val="20"/>
          <w:highlight w:val="black"/>
          <w:lang w:eastAsia="es-MX"/>
        </w:rPr>
        <w:t>LIMINADO: DATO PERSONAL CONFIDENCIAL. Ver fundamento y motivación al final de la sentencia</w:t>
      </w:r>
      <w:r w:rsidRPr="007F209E">
        <w:rPr>
          <w:rFonts w:ascii="Arial" w:eastAsiaTheme="minorHAnsi" w:hAnsi="Arial" w:cstheme="minorBidi"/>
          <w:sz w:val="20"/>
          <w:szCs w:val="20"/>
          <w:lang w:val="es-MX"/>
        </w:rPr>
        <w:t xml:space="preserve">, que vestía pantalón azul, camisa blanca y chaleco rojo, quien </w:t>
      </w:r>
      <w:r w:rsidRPr="007F209E">
        <w:rPr>
          <w:rFonts w:ascii="Arial" w:eastAsiaTheme="minorHAnsi" w:hAnsi="Arial" w:cstheme="minorBidi"/>
          <w:b/>
          <w:bCs/>
          <w:sz w:val="20"/>
          <w:szCs w:val="20"/>
          <w:lang w:val="es-MX"/>
        </w:rPr>
        <w:t>se identifica como Erika Salinas Trejo</w:t>
      </w:r>
      <w:r w:rsidRPr="007F209E">
        <w:rPr>
          <w:rFonts w:ascii="Arial" w:eastAsiaTheme="minorHAnsi" w:hAnsi="Arial" w:cstheme="minorBidi"/>
          <w:sz w:val="20"/>
          <w:szCs w:val="20"/>
          <w:lang w:val="es-MX"/>
        </w:rPr>
        <w:t>, y en uso de la voz realiza las siguientes manifestaciones “</w:t>
      </w:r>
      <w:r w:rsidRPr="007F209E">
        <w:rPr>
          <w:rFonts w:ascii="Arial" w:eastAsiaTheme="minorHAnsi" w:hAnsi="Arial" w:cstheme="minorBidi"/>
          <w:b/>
          <w:bCs/>
          <w:i/>
          <w:iCs/>
          <w:sz w:val="20"/>
          <w:szCs w:val="20"/>
          <w:lang w:val="es-MX"/>
        </w:rPr>
        <w:t>también quisiera invitarlos el día de mañana</w:t>
      </w:r>
      <w:r w:rsidRPr="007F209E">
        <w:rPr>
          <w:rFonts w:ascii="Arial" w:eastAsiaTheme="minorHAnsi" w:hAnsi="Arial" w:cstheme="minorBidi"/>
          <w:i/>
          <w:iCs/>
          <w:sz w:val="20"/>
          <w:szCs w:val="20"/>
          <w:lang w:val="es-MX"/>
        </w:rPr>
        <w:t xml:space="preserve"> martes en la comunidad de Cieneguilla, </w:t>
      </w:r>
      <w:r w:rsidRPr="007F209E">
        <w:rPr>
          <w:rFonts w:ascii="Arial" w:eastAsiaTheme="minorHAnsi" w:hAnsi="Arial" w:cstheme="minorBidi"/>
          <w:b/>
          <w:bCs/>
          <w:i/>
          <w:iCs/>
          <w:sz w:val="20"/>
          <w:szCs w:val="20"/>
          <w:lang w:val="es-MX"/>
        </w:rPr>
        <w:t xml:space="preserve">se hará una </w:t>
      </w:r>
      <w:r w:rsidR="00AB147D" w:rsidRPr="00B96DAF">
        <w:rPr>
          <w:rFonts w:asciiTheme="minorHAnsi" w:hAnsiTheme="minorHAnsi" w:cstheme="minorHAnsi"/>
          <w:color w:val="FFFFFF" w:themeColor="background1"/>
          <w:sz w:val="20"/>
          <w:szCs w:val="20"/>
          <w:highlight w:val="black"/>
        </w:rPr>
        <w:t>E</w:t>
      </w:r>
      <w:r w:rsidR="00AB147D" w:rsidRPr="00B96DAF">
        <w:rPr>
          <w:rFonts w:asciiTheme="minorHAnsi" w:hAnsiTheme="minorHAnsi" w:cstheme="minorHAnsi"/>
          <w:bCs/>
          <w:color w:val="FFFFFF" w:themeColor="background1"/>
          <w:sz w:val="20"/>
          <w:szCs w:val="20"/>
          <w:highlight w:val="black"/>
          <w:lang w:eastAsia="es-MX"/>
        </w:rPr>
        <w:t>LIMINADO: DATO PERSONAL CONFIDENCIAL. Ver fundamento y motivación al final de la sentencia</w:t>
      </w:r>
      <w:r w:rsidR="00AB147D" w:rsidRPr="007F209E">
        <w:rPr>
          <w:rFonts w:ascii="Arial" w:eastAsiaTheme="minorHAnsi" w:hAnsi="Arial" w:cstheme="minorBidi"/>
          <w:b/>
          <w:bCs/>
          <w:i/>
          <w:iCs/>
          <w:sz w:val="20"/>
          <w:szCs w:val="20"/>
          <w:lang w:val="es-MX"/>
        </w:rPr>
        <w:t xml:space="preserve"> </w:t>
      </w:r>
      <w:r w:rsidRPr="007F209E">
        <w:rPr>
          <w:rFonts w:ascii="Arial" w:eastAsiaTheme="minorHAnsi" w:hAnsi="Arial" w:cstheme="minorBidi"/>
          <w:b/>
          <w:bCs/>
          <w:i/>
          <w:iCs/>
          <w:sz w:val="20"/>
          <w:szCs w:val="20"/>
          <w:lang w:val="es-MX"/>
        </w:rPr>
        <w:t>para, que nos vaya bien</w:t>
      </w:r>
      <w:r w:rsidRPr="007F209E">
        <w:rPr>
          <w:rFonts w:ascii="Arial" w:eastAsiaTheme="minorHAnsi" w:hAnsi="Arial" w:cstheme="minorBidi"/>
          <w:i/>
          <w:iCs/>
          <w:sz w:val="20"/>
          <w:szCs w:val="20"/>
          <w:lang w:val="es-MX"/>
        </w:rPr>
        <w:t xml:space="preserve">, el </w:t>
      </w:r>
      <w:proofErr w:type="gramStart"/>
      <w:r w:rsidRPr="007F209E">
        <w:rPr>
          <w:rFonts w:ascii="Arial" w:eastAsiaTheme="minorHAnsi" w:hAnsi="Arial" w:cstheme="minorBidi"/>
          <w:i/>
          <w:iCs/>
          <w:sz w:val="20"/>
          <w:szCs w:val="20"/>
          <w:lang w:val="es-MX"/>
        </w:rPr>
        <w:t>día martes</w:t>
      </w:r>
      <w:proofErr w:type="gramEnd"/>
      <w:r w:rsidRPr="007F209E">
        <w:rPr>
          <w:rFonts w:ascii="Arial" w:eastAsiaTheme="minorHAnsi" w:hAnsi="Arial" w:cstheme="minorBidi"/>
          <w:i/>
          <w:iCs/>
          <w:sz w:val="20"/>
          <w:szCs w:val="20"/>
          <w:lang w:val="es-MX"/>
        </w:rPr>
        <w:t xml:space="preserve"> en la comunidad Cieneguilla a las cuatro de la tarde en la </w:t>
      </w:r>
      <w:r w:rsidR="00B96DAF" w:rsidRPr="00B96DAF">
        <w:rPr>
          <w:rFonts w:asciiTheme="minorHAnsi" w:hAnsiTheme="minorHAnsi" w:cstheme="minorHAnsi"/>
          <w:color w:val="FFFFFF" w:themeColor="background1"/>
          <w:sz w:val="20"/>
          <w:szCs w:val="20"/>
          <w:highlight w:val="black"/>
        </w:rPr>
        <w:t>E</w:t>
      </w:r>
      <w:r w:rsidR="00B96DAF" w:rsidRPr="00B96DAF">
        <w:rPr>
          <w:rFonts w:asciiTheme="minorHAnsi" w:hAnsiTheme="minorHAnsi" w:cstheme="minorHAnsi"/>
          <w:bCs/>
          <w:color w:val="FFFFFF" w:themeColor="background1"/>
          <w:sz w:val="20"/>
          <w:szCs w:val="20"/>
          <w:highlight w:val="black"/>
          <w:lang w:eastAsia="es-MX"/>
        </w:rPr>
        <w:t>LIMINADO: DATO PERSONAL CONFIDENCIAL. Ver fundamento y motivación al final de la sentencia</w:t>
      </w:r>
      <w:r w:rsidRPr="007F209E">
        <w:rPr>
          <w:rFonts w:ascii="Arial" w:eastAsiaTheme="minorHAnsi" w:hAnsi="Arial" w:cstheme="minorBidi"/>
          <w:i/>
          <w:iCs/>
          <w:sz w:val="20"/>
          <w:szCs w:val="20"/>
          <w:lang w:val="es-MX"/>
        </w:rPr>
        <w:t xml:space="preserve">, en </w:t>
      </w:r>
      <w:r w:rsidRPr="00F94D18">
        <w:rPr>
          <w:rFonts w:ascii="Arial" w:eastAsiaTheme="minorHAnsi" w:hAnsi="Arial" w:cstheme="minorBidi"/>
          <w:i/>
          <w:iCs/>
          <w:sz w:val="20"/>
          <w:szCs w:val="20"/>
          <w:lang w:val="es-MX"/>
        </w:rPr>
        <w:t xml:space="preserve">una </w:t>
      </w:r>
      <w:r w:rsidR="00B96DAF" w:rsidRPr="00B96DAF">
        <w:rPr>
          <w:rFonts w:asciiTheme="minorHAnsi" w:hAnsiTheme="minorHAnsi" w:cstheme="minorHAnsi"/>
          <w:color w:val="FFFFFF" w:themeColor="background1"/>
          <w:sz w:val="20"/>
          <w:szCs w:val="20"/>
          <w:highlight w:val="black"/>
        </w:rPr>
        <w:t>E</w:t>
      </w:r>
      <w:r w:rsidR="00B96DAF" w:rsidRPr="00B96DAF">
        <w:rPr>
          <w:rFonts w:asciiTheme="minorHAnsi" w:hAnsiTheme="minorHAnsi" w:cstheme="minorHAnsi"/>
          <w:bCs/>
          <w:color w:val="FFFFFF" w:themeColor="background1"/>
          <w:sz w:val="20"/>
          <w:szCs w:val="20"/>
          <w:highlight w:val="black"/>
          <w:lang w:eastAsia="es-MX"/>
        </w:rPr>
        <w:t>LIMINADO: DATO PERSONAL CONFIDENCIAL. Ver fundamento y motivación al final de la sentencia</w:t>
      </w:r>
      <w:r w:rsidR="00B96DAF" w:rsidRPr="00F94D18">
        <w:rPr>
          <w:rFonts w:ascii="Arial" w:eastAsiaTheme="minorHAnsi" w:hAnsi="Arial" w:cstheme="minorBidi"/>
          <w:i/>
          <w:iCs/>
          <w:sz w:val="20"/>
          <w:szCs w:val="20"/>
          <w:lang w:val="es-MX"/>
        </w:rPr>
        <w:t xml:space="preserve"> </w:t>
      </w:r>
      <w:r w:rsidRPr="00F94D18">
        <w:rPr>
          <w:rFonts w:ascii="Arial" w:eastAsiaTheme="minorHAnsi" w:hAnsi="Arial" w:cstheme="minorBidi"/>
          <w:i/>
          <w:iCs/>
          <w:sz w:val="20"/>
          <w:szCs w:val="20"/>
          <w:lang w:val="es-MX"/>
        </w:rPr>
        <w:t>pequeñita</w:t>
      </w:r>
      <w:r w:rsidRPr="007F209E">
        <w:rPr>
          <w:rFonts w:ascii="Arial" w:eastAsiaTheme="minorHAnsi" w:hAnsi="Arial" w:cstheme="minorBidi"/>
          <w:i/>
          <w:iCs/>
          <w:sz w:val="20"/>
          <w:szCs w:val="20"/>
          <w:lang w:val="es-MX"/>
        </w:rPr>
        <w:t xml:space="preserve"> perdón de la comunidad de Cieneguilla que se llama el carrito del tepetate, están todos cordialmente invitados, gracias</w:t>
      </w:r>
      <w:r w:rsidRPr="007F209E">
        <w:rPr>
          <w:rFonts w:ascii="Arial" w:eastAsiaTheme="minorHAnsi" w:hAnsi="Arial" w:cstheme="minorBidi"/>
          <w:sz w:val="20"/>
          <w:szCs w:val="20"/>
          <w:lang w:val="es-MX"/>
        </w:rPr>
        <w:t xml:space="preserve">.” </w:t>
      </w:r>
      <w:r w:rsidRPr="007F209E">
        <w:rPr>
          <w:rFonts w:ascii="Arial" w:eastAsiaTheme="minorHAnsi" w:hAnsi="Arial" w:cstheme="minorBidi"/>
          <w:i/>
          <w:iCs/>
          <w:sz w:val="20"/>
          <w:szCs w:val="20"/>
          <w:lang w:val="es-MX"/>
        </w:rPr>
        <w:t xml:space="preserve"> </w:t>
      </w:r>
    </w:p>
    <w:p w14:paraId="0C2F0806" w14:textId="3797A21C" w:rsidR="00EE468B" w:rsidRPr="007F209E" w:rsidRDefault="00EE468B" w:rsidP="006C6B39">
      <w:pPr>
        <w:spacing w:before="240" w:after="240" w:line="360" w:lineRule="auto"/>
        <w:jc w:val="both"/>
        <w:rPr>
          <w:rFonts w:ascii="Arial" w:eastAsiaTheme="minorHAnsi" w:hAnsi="Arial" w:cstheme="minorBidi"/>
          <w:sz w:val="24"/>
          <w:lang w:val="es-MX"/>
        </w:rPr>
      </w:pPr>
      <w:r w:rsidRPr="007F209E">
        <w:rPr>
          <w:rFonts w:ascii="Arial" w:eastAsiaTheme="minorHAnsi" w:hAnsi="Arial" w:cstheme="minorBidi"/>
          <w:sz w:val="24"/>
          <w:lang w:val="es-MX"/>
        </w:rPr>
        <w:t xml:space="preserve">A partir de ello, estimó que </w:t>
      </w:r>
      <w:r w:rsidRPr="007F209E">
        <w:rPr>
          <w:rFonts w:ascii="Arial" w:eastAsiaTheme="minorHAnsi" w:hAnsi="Arial" w:cstheme="minorBidi"/>
          <w:sz w:val="24"/>
          <w:u w:val="single"/>
          <w:lang w:val="es-MX"/>
        </w:rPr>
        <w:t xml:space="preserve">se mezcló el tema político-electoral con el símbolo religioso </w:t>
      </w:r>
      <w:r w:rsidR="0006644C" w:rsidRPr="007F209E">
        <w:rPr>
          <w:rFonts w:ascii="Arial" w:eastAsiaTheme="minorHAnsi" w:hAnsi="Arial" w:cstheme="minorBidi"/>
          <w:sz w:val="24"/>
          <w:u w:val="single"/>
          <w:lang w:val="es-MX"/>
        </w:rPr>
        <w:t>consistente en</w:t>
      </w:r>
      <w:r w:rsidRPr="007F209E">
        <w:rPr>
          <w:rFonts w:ascii="Arial" w:eastAsiaTheme="minorHAnsi" w:hAnsi="Arial" w:cstheme="minorBidi"/>
          <w:sz w:val="24"/>
          <w:u w:val="single"/>
          <w:lang w:val="es-MX"/>
        </w:rPr>
        <w:t xml:space="preserve"> la celebración de una </w:t>
      </w:r>
      <w:r w:rsidR="00B96DAF" w:rsidRPr="007A5BBB">
        <w:rPr>
          <w:rFonts w:asciiTheme="minorHAnsi" w:hAnsiTheme="minorHAnsi" w:cstheme="minorHAnsi"/>
          <w:color w:val="FFFFFF" w:themeColor="background1"/>
          <w:highlight w:val="black"/>
        </w:rPr>
        <w:t>E</w:t>
      </w:r>
      <w:r w:rsidR="00B96DAF" w:rsidRPr="007A5BBB">
        <w:rPr>
          <w:rFonts w:asciiTheme="minorHAnsi" w:hAnsiTheme="minorHAnsi" w:cstheme="minorHAnsi"/>
          <w:bCs/>
          <w:color w:val="FFFFFF" w:themeColor="background1"/>
          <w:highlight w:val="black"/>
          <w:lang w:eastAsia="es-MX"/>
        </w:rPr>
        <w:t>LIMINADO: DATO PERSONAL CONFIDENCIAL. Ver fundamento y motivación al final de la sentencia</w:t>
      </w:r>
      <w:r w:rsidRPr="007F209E">
        <w:rPr>
          <w:rFonts w:ascii="Arial" w:eastAsiaTheme="minorHAnsi" w:hAnsi="Arial" w:cstheme="minorBidi"/>
          <w:sz w:val="24"/>
          <w:u w:val="single"/>
          <w:lang w:val="es-MX"/>
        </w:rPr>
        <w:t xml:space="preserve">, como parte de los actos de campaña, dado </w:t>
      </w:r>
      <w:r w:rsidR="0053637A">
        <w:rPr>
          <w:rFonts w:ascii="Arial" w:eastAsiaTheme="minorHAnsi" w:hAnsi="Arial" w:cstheme="minorBidi"/>
          <w:sz w:val="24"/>
          <w:u w:val="single"/>
          <w:lang w:val="es-MX"/>
        </w:rPr>
        <w:t xml:space="preserve">que </w:t>
      </w:r>
      <w:r w:rsidRPr="007F209E">
        <w:rPr>
          <w:rFonts w:ascii="Arial" w:eastAsiaTheme="minorHAnsi" w:hAnsi="Arial" w:cstheme="minorBidi"/>
          <w:sz w:val="24"/>
          <w:u w:val="single"/>
          <w:lang w:val="es-MX"/>
        </w:rPr>
        <w:t>precisó que se realizaría “para que nos vaya bien”, lo que se hizo en el contexto del inicio de la campaña electoral</w:t>
      </w:r>
      <w:r w:rsidRPr="007F209E">
        <w:rPr>
          <w:rFonts w:ascii="Arial" w:eastAsiaTheme="minorHAnsi" w:hAnsi="Arial" w:cstheme="minorBidi"/>
          <w:sz w:val="24"/>
          <w:lang w:val="es-MX"/>
        </w:rPr>
        <w:t>.</w:t>
      </w:r>
    </w:p>
    <w:p w14:paraId="0353881A" w14:textId="0E112AC5" w:rsidR="00EE468B" w:rsidRPr="007F209E" w:rsidRDefault="0000233F" w:rsidP="00EE468B">
      <w:pPr>
        <w:spacing w:before="240" w:after="240" w:line="360" w:lineRule="auto"/>
        <w:jc w:val="both"/>
        <w:rPr>
          <w:rFonts w:ascii="Arial" w:eastAsiaTheme="minorHAnsi" w:hAnsi="Arial" w:cstheme="minorBidi"/>
          <w:sz w:val="24"/>
          <w:lang w:val="es-MX"/>
        </w:rPr>
      </w:pPr>
      <w:r w:rsidRPr="007F209E">
        <w:rPr>
          <w:rFonts w:ascii="Arial" w:eastAsiaTheme="minorHAnsi" w:hAnsi="Arial" w:cstheme="minorBidi"/>
          <w:sz w:val="24"/>
          <w:lang w:val="es-MX"/>
        </w:rPr>
        <w:t>De manera más detallada,</w:t>
      </w:r>
      <w:r w:rsidR="00EE468B" w:rsidRPr="007F209E">
        <w:rPr>
          <w:rFonts w:ascii="Arial" w:eastAsiaTheme="minorHAnsi" w:hAnsi="Arial" w:cstheme="minorBidi"/>
          <w:sz w:val="24"/>
          <w:lang w:val="es-MX"/>
        </w:rPr>
        <w:t xml:space="preserve"> consideró que, también se cumplían los </w:t>
      </w:r>
      <w:proofErr w:type="gramStart"/>
      <w:r w:rsidR="00EE468B" w:rsidRPr="007F209E">
        <w:rPr>
          <w:rFonts w:ascii="Arial" w:eastAsiaTheme="minorHAnsi" w:hAnsi="Arial" w:cstheme="minorBidi"/>
          <w:sz w:val="24"/>
          <w:lang w:val="es-MX"/>
        </w:rPr>
        <w:t>elementos personal</w:t>
      </w:r>
      <w:proofErr w:type="gramEnd"/>
      <w:r w:rsidR="00EE468B" w:rsidRPr="007F209E">
        <w:rPr>
          <w:rFonts w:ascii="Arial" w:eastAsiaTheme="minorHAnsi" w:hAnsi="Arial" w:cstheme="minorBidi"/>
          <w:sz w:val="24"/>
          <w:lang w:val="es-MX"/>
        </w:rPr>
        <w:t xml:space="preserve">, de contenido y contexto, que estableció </w:t>
      </w:r>
      <w:r w:rsidR="00EE468B" w:rsidRPr="007F209E">
        <w:rPr>
          <w:rFonts w:ascii="Arial" w:eastAsiaTheme="minorHAnsi" w:hAnsi="Arial" w:cstheme="minorBidi"/>
          <w:i/>
          <w:iCs/>
          <w:sz w:val="24"/>
          <w:lang w:val="es-MX"/>
        </w:rPr>
        <w:t>Sala Superior</w:t>
      </w:r>
      <w:r w:rsidR="00EE468B" w:rsidRPr="007F209E">
        <w:rPr>
          <w:rFonts w:ascii="Arial" w:eastAsiaTheme="minorHAnsi" w:hAnsi="Arial" w:cstheme="minorBidi"/>
          <w:sz w:val="24"/>
          <w:lang w:val="es-MX"/>
        </w:rPr>
        <w:t xml:space="preserve"> en el</w:t>
      </w:r>
      <w:r w:rsidR="00485D12">
        <w:rPr>
          <w:rFonts w:ascii="Arial" w:eastAsiaTheme="minorHAnsi" w:hAnsi="Arial" w:cstheme="minorBidi"/>
          <w:sz w:val="24"/>
          <w:lang w:val="es-MX"/>
        </w:rPr>
        <w:t xml:space="preserve"> juicio</w:t>
      </w:r>
      <w:r w:rsidR="00EE468B" w:rsidRPr="007F209E">
        <w:rPr>
          <w:rFonts w:ascii="Arial" w:eastAsiaTheme="minorHAnsi" w:hAnsi="Arial" w:cstheme="minorBidi"/>
          <w:sz w:val="24"/>
          <w:lang w:val="es-MX"/>
        </w:rPr>
        <w:t xml:space="preserve"> SUP-JRC-327/2016.</w:t>
      </w:r>
    </w:p>
    <w:p w14:paraId="36991095" w14:textId="4297024B" w:rsidR="00EE468B" w:rsidRPr="007F209E" w:rsidRDefault="00EE468B" w:rsidP="00EE468B">
      <w:pPr>
        <w:spacing w:before="240" w:after="240" w:line="360" w:lineRule="auto"/>
        <w:jc w:val="both"/>
        <w:rPr>
          <w:rFonts w:ascii="Arial" w:eastAsiaTheme="minorHAnsi" w:hAnsi="Arial" w:cstheme="minorBidi"/>
          <w:sz w:val="24"/>
          <w:lang w:val="es-MX"/>
        </w:rPr>
      </w:pPr>
      <w:r w:rsidRPr="007F209E">
        <w:rPr>
          <w:rFonts w:ascii="Arial" w:eastAsiaTheme="minorHAnsi" w:hAnsi="Arial" w:cstheme="minorBidi"/>
          <w:sz w:val="24"/>
          <w:lang w:val="es-MX"/>
        </w:rPr>
        <w:t xml:space="preserve">En cuanto al elemento </w:t>
      </w:r>
      <w:r w:rsidRPr="007F209E">
        <w:rPr>
          <w:rFonts w:ascii="Arial" w:eastAsiaTheme="minorHAnsi" w:hAnsi="Arial" w:cstheme="minorBidi"/>
          <w:b/>
          <w:bCs/>
          <w:sz w:val="24"/>
          <w:lang w:val="es-MX"/>
        </w:rPr>
        <w:t>personal</w:t>
      </w:r>
      <w:r w:rsidRPr="007F209E">
        <w:rPr>
          <w:rFonts w:ascii="Arial" w:eastAsiaTheme="minorHAnsi" w:hAnsi="Arial" w:cstheme="minorBidi"/>
          <w:sz w:val="24"/>
          <w:lang w:val="es-MX"/>
        </w:rPr>
        <w:t>, lo consideró acreditado porque</w:t>
      </w:r>
      <w:r w:rsidR="003E3D6A">
        <w:rPr>
          <w:rFonts w:ascii="Arial" w:eastAsiaTheme="minorHAnsi" w:hAnsi="Arial" w:cstheme="minorBidi"/>
          <w:sz w:val="24"/>
          <w:lang w:val="es-MX"/>
        </w:rPr>
        <w:t>,</w:t>
      </w:r>
      <w:r w:rsidRPr="007F209E">
        <w:rPr>
          <w:rFonts w:ascii="Arial" w:eastAsiaTheme="minorHAnsi" w:hAnsi="Arial" w:cstheme="minorBidi"/>
          <w:sz w:val="24"/>
          <w:lang w:val="es-MX"/>
        </w:rPr>
        <w:t xml:space="preserve"> al momento en que tuvo lugar la publicación, la actora contaba con la calidad de candidata postulada por el </w:t>
      </w:r>
      <w:r w:rsidRPr="007F209E">
        <w:rPr>
          <w:rFonts w:ascii="Arial" w:eastAsiaTheme="minorHAnsi" w:hAnsi="Arial" w:cstheme="minorBidi"/>
          <w:i/>
          <w:iCs/>
          <w:sz w:val="24"/>
          <w:lang w:val="es-MX"/>
        </w:rPr>
        <w:t xml:space="preserve">PRI </w:t>
      </w:r>
      <w:r w:rsidRPr="007F209E">
        <w:rPr>
          <w:rFonts w:ascii="Arial" w:eastAsiaTheme="minorHAnsi" w:hAnsi="Arial" w:cstheme="minorBidi"/>
          <w:sz w:val="24"/>
          <w:lang w:val="es-MX"/>
        </w:rPr>
        <w:t>y registrada para contender por la Presidencia Municipal de Victoria.</w:t>
      </w:r>
    </w:p>
    <w:p w14:paraId="291DF462" w14:textId="1A5C54EE" w:rsidR="00EE468B" w:rsidRPr="007F209E" w:rsidRDefault="00EE468B" w:rsidP="00EE468B">
      <w:pPr>
        <w:spacing w:before="240" w:after="240" w:line="360" w:lineRule="auto"/>
        <w:jc w:val="both"/>
        <w:rPr>
          <w:rFonts w:ascii="Arial" w:eastAsiaTheme="minorHAnsi" w:hAnsi="Arial" w:cstheme="minorBidi"/>
          <w:sz w:val="24"/>
          <w:lang w:val="es-MX"/>
        </w:rPr>
      </w:pPr>
      <w:r w:rsidRPr="007F209E">
        <w:rPr>
          <w:rFonts w:ascii="Arial" w:eastAsiaTheme="minorHAnsi" w:hAnsi="Arial" w:cstheme="minorBidi"/>
          <w:sz w:val="24"/>
          <w:lang w:val="es-MX"/>
        </w:rPr>
        <w:t xml:space="preserve">En cuanto al </w:t>
      </w:r>
      <w:r w:rsidRPr="007F209E">
        <w:rPr>
          <w:rFonts w:ascii="Arial" w:eastAsiaTheme="minorHAnsi" w:hAnsi="Arial" w:cstheme="minorBidi"/>
          <w:b/>
          <w:bCs/>
          <w:sz w:val="24"/>
          <w:lang w:val="es-MX"/>
        </w:rPr>
        <w:t>contenido</w:t>
      </w:r>
      <w:r w:rsidRPr="007F209E">
        <w:rPr>
          <w:rFonts w:ascii="Arial" w:eastAsiaTheme="minorHAnsi" w:hAnsi="Arial" w:cstheme="minorBidi"/>
          <w:sz w:val="24"/>
          <w:lang w:val="es-MX"/>
        </w:rPr>
        <w:t xml:space="preserve"> de la publicación, destacó el uso de la voz al final del evento proselitista de inicio de campañas, para invitar a los presentes a que acudieran al día siguiente a una </w:t>
      </w:r>
      <w:r w:rsidR="00B96DAF" w:rsidRPr="007A5BBB">
        <w:rPr>
          <w:rFonts w:asciiTheme="minorHAnsi" w:hAnsiTheme="minorHAnsi" w:cstheme="minorHAnsi"/>
          <w:color w:val="FFFFFF" w:themeColor="background1"/>
          <w:highlight w:val="black"/>
        </w:rPr>
        <w:t>E</w:t>
      </w:r>
      <w:r w:rsidR="00B96DAF" w:rsidRPr="007A5BBB">
        <w:rPr>
          <w:rFonts w:asciiTheme="minorHAnsi" w:hAnsiTheme="minorHAnsi" w:cstheme="minorHAnsi"/>
          <w:bCs/>
          <w:color w:val="FFFFFF" w:themeColor="background1"/>
          <w:highlight w:val="black"/>
          <w:lang w:eastAsia="es-MX"/>
        </w:rPr>
        <w:t>LIMINADO: DATO PERSONAL CONFIDENCIAL. Ver fundamento y motivación al final de la sentencia</w:t>
      </w:r>
      <w:r w:rsidR="00B96DAF" w:rsidRPr="007F209E">
        <w:rPr>
          <w:rFonts w:ascii="Arial" w:eastAsiaTheme="minorHAnsi" w:hAnsi="Arial" w:cstheme="minorBidi"/>
          <w:sz w:val="24"/>
          <w:lang w:val="es-MX"/>
        </w:rPr>
        <w:t xml:space="preserve"> </w:t>
      </w:r>
      <w:r w:rsidRPr="007F209E">
        <w:rPr>
          <w:rFonts w:ascii="Arial" w:eastAsiaTheme="minorHAnsi" w:hAnsi="Arial" w:cstheme="minorBidi"/>
          <w:sz w:val="24"/>
          <w:lang w:val="es-MX"/>
        </w:rPr>
        <w:t xml:space="preserve">para que les fuera bien y en el video </w:t>
      </w:r>
      <w:r w:rsidRPr="007F209E">
        <w:rPr>
          <w:rFonts w:ascii="Arial" w:eastAsiaTheme="minorHAnsi" w:hAnsi="Arial" w:cstheme="minorBidi"/>
          <w:sz w:val="24"/>
          <w:lang w:val="es-MX"/>
        </w:rPr>
        <w:lastRenderedPageBreak/>
        <w:t>de referencia se apreciaba la imagen del templete en el que se desarrolló el evento partidista:</w:t>
      </w:r>
    </w:p>
    <w:p w14:paraId="7D350C52" w14:textId="77777777" w:rsidR="00EE468B" w:rsidRPr="007F209E" w:rsidRDefault="00EE468B" w:rsidP="00EE468B">
      <w:pPr>
        <w:spacing w:before="240" w:after="240" w:line="360" w:lineRule="auto"/>
        <w:jc w:val="center"/>
        <w:rPr>
          <w:rFonts w:ascii="Arial" w:eastAsiaTheme="minorHAnsi" w:hAnsi="Arial" w:cstheme="minorBidi"/>
          <w:sz w:val="24"/>
          <w:lang w:val="es-MX"/>
        </w:rPr>
      </w:pPr>
      <w:r w:rsidRPr="007F209E">
        <w:rPr>
          <w:rFonts w:ascii="Arial" w:eastAsiaTheme="minorHAnsi" w:hAnsi="Arial" w:cstheme="minorBidi"/>
          <w:noProof/>
          <w:sz w:val="24"/>
          <w:lang w:val="es-MX"/>
        </w:rPr>
        <w:drawing>
          <wp:inline distT="0" distB="0" distL="0" distR="0" wp14:anchorId="32EE4836" wp14:editId="4969BF5E">
            <wp:extent cx="2452497" cy="1620000"/>
            <wp:effectExtent l="0" t="0" r="508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4558" t="21386" r="12414" b="16582"/>
                    <a:stretch/>
                  </pic:blipFill>
                  <pic:spPr bwMode="auto">
                    <a:xfrm>
                      <a:off x="0" y="0"/>
                      <a:ext cx="2452497" cy="1620000"/>
                    </a:xfrm>
                    <a:prstGeom prst="rect">
                      <a:avLst/>
                    </a:prstGeom>
                    <a:noFill/>
                    <a:ln>
                      <a:noFill/>
                    </a:ln>
                    <a:extLst>
                      <a:ext uri="{53640926-AAD7-44D8-BBD7-CCE9431645EC}">
                        <a14:shadowObscured xmlns:a14="http://schemas.microsoft.com/office/drawing/2010/main"/>
                      </a:ext>
                    </a:extLst>
                  </pic:spPr>
                </pic:pic>
              </a:graphicData>
            </a:graphic>
          </wp:inline>
        </w:drawing>
      </w:r>
    </w:p>
    <w:p w14:paraId="772692E2" w14:textId="066F0FE5" w:rsidR="00EE468B" w:rsidRPr="007F209E" w:rsidRDefault="00EE468B" w:rsidP="00EE468B">
      <w:pPr>
        <w:spacing w:before="240" w:after="240" w:line="360" w:lineRule="auto"/>
        <w:jc w:val="both"/>
        <w:rPr>
          <w:rFonts w:ascii="Arial" w:eastAsiaTheme="minorHAnsi" w:hAnsi="Arial" w:cstheme="minorBidi"/>
          <w:sz w:val="24"/>
          <w:lang w:val="es-MX"/>
        </w:rPr>
      </w:pPr>
      <w:r w:rsidRPr="007F209E">
        <w:rPr>
          <w:rFonts w:ascii="Arial" w:eastAsiaTheme="minorHAnsi" w:hAnsi="Arial" w:cstheme="minorBidi"/>
          <w:sz w:val="24"/>
          <w:lang w:val="es-MX"/>
        </w:rPr>
        <w:t xml:space="preserve">Luego, respecto del </w:t>
      </w:r>
      <w:r w:rsidRPr="007F209E">
        <w:rPr>
          <w:rFonts w:ascii="Arial" w:eastAsiaTheme="minorHAnsi" w:hAnsi="Arial" w:cstheme="minorBidi"/>
          <w:b/>
          <w:bCs/>
          <w:sz w:val="24"/>
          <w:lang w:val="es-MX"/>
        </w:rPr>
        <w:t>contexto</w:t>
      </w:r>
      <w:r w:rsidRPr="007F209E">
        <w:rPr>
          <w:rFonts w:ascii="Arial" w:eastAsiaTheme="minorHAnsi" w:hAnsi="Arial" w:cstheme="minorBidi"/>
          <w:sz w:val="24"/>
          <w:lang w:val="es-MX"/>
        </w:rPr>
        <w:t xml:space="preserve">, señaló que la publicación se realizó el cinco de abril, fecha en que la denunciada ya contaba con la calidad de candidata registrada por el </w:t>
      </w:r>
      <w:r w:rsidRPr="007F209E">
        <w:rPr>
          <w:rFonts w:ascii="Arial" w:eastAsiaTheme="minorHAnsi" w:hAnsi="Arial" w:cstheme="minorBidi"/>
          <w:i/>
          <w:iCs/>
          <w:sz w:val="24"/>
          <w:lang w:val="es-MX"/>
        </w:rPr>
        <w:t>PRI</w:t>
      </w:r>
      <w:r w:rsidRPr="007F209E">
        <w:rPr>
          <w:rFonts w:ascii="Arial" w:eastAsiaTheme="minorHAnsi" w:hAnsi="Arial" w:cstheme="minorBidi"/>
          <w:sz w:val="24"/>
          <w:lang w:val="es-MX"/>
        </w:rPr>
        <w:t xml:space="preserve"> a la Presidencia Municipal de Victoria, y aconteció durante las campañas electorales</w:t>
      </w:r>
      <w:r w:rsidR="001058F9" w:rsidRPr="007F209E">
        <w:rPr>
          <w:rFonts w:ascii="Arial" w:eastAsiaTheme="minorHAnsi" w:hAnsi="Arial" w:cstheme="minorBidi"/>
          <w:sz w:val="24"/>
          <w:lang w:val="es-MX"/>
        </w:rPr>
        <w:t>,</w:t>
      </w:r>
      <w:r w:rsidRPr="007F209E">
        <w:rPr>
          <w:rFonts w:ascii="Arial" w:eastAsiaTheme="minorHAnsi" w:hAnsi="Arial" w:cstheme="minorBidi"/>
          <w:sz w:val="24"/>
          <w:lang w:val="es-MX"/>
        </w:rPr>
        <w:t xml:space="preserve"> que transcurrieron del cinco de abril al dos de junio.</w:t>
      </w:r>
    </w:p>
    <w:p w14:paraId="1DDDD3ED" w14:textId="77777777" w:rsidR="00EE468B" w:rsidRPr="007F209E" w:rsidRDefault="00EE468B" w:rsidP="00EE468B">
      <w:pPr>
        <w:spacing w:before="240" w:after="240" w:line="360" w:lineRule="auto"/>
        <w:jc w:val="both"/>
        <w:rPr>
          <w:rFonts w:ascii="Arial" w:eastAsiaTheme="minorHAnsi" w:hAnsi="Arial" w:cstheme="minorBidi"/>
          <w:sz w:val="24"/>
          <w:lang w:val="es-MX"/>
        </w:rPr>
      </w:pPr>
      <w:r w:rsidRPr="007F209E">
        <w:rPr>
          <w:rFonts w:ascii="Arial" w:eastAsiaTheme="minorHAnsi" w:hAnsi="Arial" w:cstheme="minorBidi"/>
          <w:sz w:val="24"/>
          <w:u w:val="single"/>
          <w:lang w:val="es-MX"/>
        </w:rPr>
        <w:t xml:space="preserve">A partir de analizar todo lo anterior, consideró que la publicación referida </w:t>
      </w:r>
      <w:r w:rsidRPr="007F209E">
        <w:rPr>
          <w:rFonts w:ascii="Arial" w:eastAsiaTheme="minorHAnsi" w:hAnsi="Arial" w:cstheme="minorBidi"/>
          <w:b/>
          <w:bCs/>
          <w:sz w:val="24"/>
          <w:u w:val="single"/>
          <w:lang w:val="es-MX"/>
        </w:rPr>
        <w:t>sí constituía propaganda electoral</w:t>
      </w:r>
      <w:r w:rsidRPr="007F209E">
        <w:rPr>
          <w:rFonts w:ascii="Arial" w:eastAsiaTheme="minorHAnsi" w:hAnsi="Arial" w:cstheme="minorBidi"/>
          <w:sz w:val="24"/>
          <w:u w:val="single"/>
          <w:lang w:val="es-MX"/>
        </w:rPr>
        <w:t xml:space="preserve"> </w:t>
      </w:r>
      <w:r w:rsidRPr="007F209E">
        <w:rPr>
          <w:rFonts w:ascii="Arial" w:eastAsiaTheme="minorHAnsi" w:hAnsi="Arial" w:cstheme="minorBidi"/>
          <w:b/>
          <w:bCs/>
          <w:sz w:val="24"/>
          <w:u w:val="single"/>
          <w:lang w:val="es-MX"/>
        </w:rPr>
        <w:t>pues con ella tuvo el propósito de posicionar a la candidata denunciada ante el electorado</w:t>
      </w:r>
      <w:r w:rsidRPr="007F209E">
        <w:rPr>
          <w:rFonts w:ascii="Arial" w:eastAsiaTheme="minorHAnsi" w:hAnsi="Arial" w:cstheme="minorBidi"/>
          <w:sz w:val="24"/>
          <w:lang w:val="es-MX"/>
        </w:rPr>
        <w:t xml:space="preserve">, abanderando al </w:t>
      </w:r>
      <w:r w:rsidRPr="007F209E">
        <w:rPr>
          <w:rFonts w:ascii="Arial" w:eastAsiaTheme="minorHAnsi" w:hAnsi="Arial" w:cstheme="minorBidi"/>
          <w:i/>
          <w:iCs/>
          <w:sz w:val="24"/>
          <w:lang w:val="es-MX"/>
        </w:rPr>
        <w:t>PRI</w:t>
      </w:r>
      <w:r w:rsidRPr="007F209E">
        <w:rPr>
          <w:rFonts w:ascii="Arial" w:eastAsiaTheme="minorHAnsi" w:hAnsi="Arial" w:cstheme="minorBidi"/>
          <w:sz w:val="24"/>
          <w:lang w:val="es-MX"/>
        </w:rPr>
        <w:t xml:space="preserve"> en la contienda por la Presidencia Municipal de Victoria, Guanajuato, con un proyecto de gobierno que se consideraba el mejor, además de hacerse una propuesta específica y promover ante la ciudadanía a una candidatura y un partido político –el </w:t>
      </w:r>
      <w:r w:rsidRPr="007F209E">
        <w:rPr>
          <w:rFonts w:ascii="Arial" w:eastAsiaTheme="minorHAnsi" w:hAnsi="Arial" w:cstheme="minorBidi"/>
          <w:i/>
          <w:iCs/>
          <w:sz w:val="24"/>
          <w:lang w:val="es-MX"/>
        </w:rPr>
        <w:t>PRI</w:t>
      </w:r>
      <w:r w:rsidRPr="007F209E">
        <w:rPr>
          <w:rFonts w:ascii="Arial" w:eastAsiaTheme="minorHAnsi" w:hAnsi="Arial" w:cstheme="minorBidi"/>
          <w:sz w:val="24"/>
          <w:lang w:val="es-MX"/>
        </w:rPr>
        <w:t xml:space="preserve">–, para colocarlo en las preferencias electorales. </w:t>
      </w:r>
    </w:p>
    <w:p w14:paraId="6217ED42" w14:textId="554978FD" w:rsidR="00EE468B" w:rsidRPr="007F209E" w:rsidRDefault="00FD45D1" w:rsidP="00EE468B">
      <w:pPr>
        <w:spacing w:before="240" w:after="240" w:line="360" w:lineRule="auto"/>
        <w:jc w:val="both"/>
        <w:rPr>
          <w:rFonts w:ascii="Arial" w:eastAsiaTheme="minorHAnsi" w:hAnsi="Arial" w:cstheme="minorBidi"/>
          <w:sz w:val="24"/>
          <w:lang w:val="es-MX"/>
        </w:rPr>
      </w:pPr>
      <w:r w:rsidRPr="007F209E">
        <w:rPr>
          <w:rFonts w:ascii="Arial" w:eastAsiaTheme="minorHAnsi" w:hAnsi="Arial" w:cstheme="minorBidi"/>
          <w:sz w:val="24"/>
          <w:lang w:val="es-MX"/>
        </w:rPr>
        <w:t xml:space="preserve">El </w:t>
      </w:r>
      <w:r w:rsidRPr="007F209E">
        <w:rPr>
          <w:rFonts w:ascii="Arial" w:eastAsiaTheme="minorHAnsi" w:hAnsi="Arial" w:cstheme="minorBidi"/>
          <w:i/>
          <w:iCs/>
          <w:sz w:val="24"/>
          <w:lang w:val="es-MX"/>
        </w:rPr>
        <w:t xml:space="preserve">Tribunal local </w:t>
      </w:r>
      <w:r w:rsidRPr="007F209E">
        <w:rPr>
          <w:rFonts w:ascii="Arial" w:eastAsiaTheme="minorHAnsi" w:hAnsi="Arial" w:cstheme="minorBidi"/>
          <w:sz w:val="24"/>
          <w:lang w:val="es-MX"/>
        </w:rPr>
        <w:t>a</w:t>
      </w:r>
      <w:r w:rsidR="00EE468B" w:rsidRPr="007F209E">
        <w:rPr>
          <w:rFonts w:ascii="Arial" w:eastAsiaTheme="minorHAnsi" w:hAnsi="Arial" w:cstheme="minorBidi"/>
          <w:sz w:val="24"/>
          <w:lang w:val="es-MX"/>
        </w:rPr>
        <w:t xml:space="preserve">gregó que la emisora del mensaje </w:t>
      </w:r>
      <w:r w:rsidR="00EE468B" w:rsidRPr="007F209E">
        <w:rPr>
          <w:rFonts w:ascii="Arial" w:eastAsiaTheme="minorHAnsi" w:hAnsi="Arial" w:cstheme="minorBidi"/>
          <w:b/>
          <w:bCs/>
          <w:sz w:val="24"/>
          <w:lang w:val="es-MX"/>
        </w:rPr>
        <w:t>se ostentó con la calidad de candidata</w:t>
      </w:r>
      <w:r w:rsidR="00EE468B" w:rsidRPr="007F209E">
        <w:rPr>
          <w:rFonts w:ascii="Arial" w:eastAsiaTheme="minorHAnsi" w:hAnsi="Arial" w:cstheme="minorBidi"/>
          <w:sz w:val="24"/>
          <w:lang w:val="es-MX"/>
        </w:rPr>
        <w:t xml:space="preserve">, aunado a que era evidente el mensaje de tipo político-electoral en cuanto a que llevaba el </w:t>
      </w:r>
      <w:r w:rsidR="00EE468B" w:rsidRPr="007F209E">
        <w:rPr>
          <w:rFonts w:ascii="Arial" w:eastAsiaTheme="minorHAnsi" w:hAnsi="Arial" w:cstheme="minorBidi"/>
          <w:b/>
          <w:bCs/>
          <w:sz w:val="24"/>
          <w:lang w:val="es-MX"/>
        </w:rPr>
        <w:t>propósito de presentar a la ciudadanía las candidaturas</w:t>
      </w:r>
      <w:r w:rsidR="00EE468B" w:rsidRPr="007F209E">
        <w:rPr>
          <w:rFonts w:ascii="Arial" w:eastAsiaTheme="minorHAnsi" w:hAnsi="Arial" w:cstheme="minorBidi"/>
          <w:sz w:val="24"/>
          <w:lang w:val="es-MX"/>
        </w:rPr>
        <w:t xml:space="preserve"> al Ayuntamiento que encabezaba la actora.</w:t>
      </w:r>
    </w:p>
    <w:p w14:paraId="4AF5E5BA" w14:textId="3A29372B" w:rsidR="00EE468B" w:rsidRPr="007F209E" w:rsidRDefault="00EE468B" w:rsidP="00EE468B">
      <w:pPr>
        <w:spacing w:before="240" w:after="240" w:line="360" w:lineRule="auto"/>
        <w:jc w:val="both"/>
        <w:rPr>
          <w:rFonts w:ascii="Arial" w:eastAsiaTheme="minorHAnsi" w:hAnsi="Arial" w:cstheme="minorBidi"/>
          <w:sz w:val="24"/>
          <w:lang w:val="es-MX"/>
        </w:rPr>
      </w:pPr>
      <w:r w:rsidRPr="007F209E">
        <w:rPr>
          <w:rFonts w:ascii="Arial" w:eastAsiaTheme="minorHAnsi" w:hAnsi="Arial" w:cstheme="minorBidi"/>
          <w:sz w:val="24"/>
          <w:lang w:val="es-MX"/>
        </w:rPr>
        <w:t xml:space="preserve">En tal sentido, </w:t>
      </w:r>
      <w:r w:rsidR="00456F95">
        <w:rPr>
          <w:rFonts w:ascii="Arial" w:eastAsiaTheme="minorHAnsi" w:hAnsi="Arial" w:cstheme="minorBidi"/>
          <w:sz w:val="24"/>
          <w:lang w:val="es-MX"/>
        </w:rPr>
        <w:t>estimó</w:t>
      </w:r>
      <w:r w:rsidRPr="007F209E">
        <w:rPr>
          <w:rFonts w:ascii="Arial" w:eastAsiaTheme="minorHAnsi" w:hAnsi="Arial" w:cstheme="minorBidi"/>
          <w:sz w:val="24"/>
          <w:lang w:val="es-MX"/>
        </w:rPr>
        <w:t xml:space="preserve"> que en la propaganda electoral se utilizaron símbolos religiosos, lo que pudo incidir en el ánimo del electorado por medio de la fe </w:t>
      </w:r>
      <w:r w:rsidR="00B96DAF" w:rsidRPr="007A5BBB">
        <w:rPr>
          <w:rFonts w:asciiTheme="minorHAnsi" w:hAnsiTheme="minorHAnsi" w:cstheme="minorHAnsi"/>
          <w:color w:val="FFFFFF" w:themeColor="background1"/>
          <w:highlight w:val="black"/>
        </w:rPr>
        <w:t>E</w:t>
      </w:r>
      <w:r w:rsidR="00B96DAF" w:rsidRPr="007A5BBB">
        <w:rPr>
          <w:rFonts w:asciiTheme="minorHAnsi" w:hAnsiTheme="minorHAnsi" w:cstheme="minorHAnsi"/>
          <w:bCs/>
          <w:color w:val="FFFFFF" w:themeColor="background1"/>
          <w:highlight w:val="black"/>
          <w:lang w:eastAsia="es-MX"/>
        </w:rPr>
        <w:t>LIMINADO: DATO PERSONAL CONFIDENCIAL. Ver fundamento y motivación al final de la sentencia</w:t>
      </w:r>
      <w:r w:rsidRPr="007F209E">
        <w:rPr>
          <w:rFonts w:ascii="Arial" w:eastAsiaTheme="minorHAnsi" w:hAnsi="Arial" w:cstheme="minorBidi"/>
          <w:sz w:val="24"/>
          <w:lang w:val="es-MX"/>
        </w:rPr>
        <w:t xml:space="preserve">, pues </w:t>
      </w:r>
      <w:r w:rsidRPr="007F209E">
        <w:rPr>
          <w:rFonts w:ascii="Arial" w:eastAsiaTheme="minorHAnsi" w:hAnsi="Arial" w:cstheme="minorBidi"/>
          <w:b/>
          <w:bCs/>
          <w:sz w:val="24"/>
          <w:lang w:val="es-MX"/>
        </w:rPr>
        <w:t xml:space="preserve">se ligó el arranque de campaña con una </w:t>
      </w:r>
      <w:r w:rsidR="00B96DAF" w:rsidRPr="007A5BBB">
        <w:rPr>
          <w:rFonts w:asciiTheme="minorHAnsi" w:hAnsiTheme="minorHAnsi" w:cstheme="minorHAnsi"/>
          <w:color w:val="FFFFFF" w:themeColor="background1"/>
          <w:highlight w:val="black"/>
        </w:rPr>
        <w:t>E</w:t>
      </w:r>
      <w:r w:rsidR="00B96DAF" w:rsidRPr="007A5BBB">
        <w:rPr>
          <w:rFonts w:asciiTheme="minorHAnsi" w:hAnsiTheme="minorHAnsi" w:cstheme="minorHAnsi"/>
          <w:bCs/>
          <w:color w:val="FFFFFF" w:themeColor="background1"/>
          <w:highlight w:val="black"/>
          <w:lang w:eastAsia="es-MX"/>
        </w:rPr>
        <w:t>LIMINADO: DATO PERSONAL CONFIDENCIAL. Ver fundamento y motivación al final de la sentencia</w:t>
      </w:r>
      <w:r w:rsidR="00B96DAF" w:rsidRPr="007F209E">
        <w:rPr>
          <w:rFonts w:ascii="Arial" w:eastAsiaTheme="minorHAnsi" w:hAnsi="Arial" w:cstheme="minorBidi"/>
          <w:b/>
          <w:bCs/>
          <w:sz w:val="24"/>
          <w:lang w:val="es-MX"/>
        </w:rPr>
        <w:t xml:space="preserve"> </w:t>
      </w:r>
      <w:r w:rsidRPr="007F209E">
        <w:rPr>
          <w:rFonts w:ascii="Arial" w:eastAsiaTheme="minorHAnsi" w:hAnsi="Arial" w:cstheme="minorBidi"/>
          <w:b/>
          <w:bCs/>
          <w:sz w:val="24"/>
          <w:lang w:val="es-MX"/>
        </w:rPr>
        <w:t xml:space="preserve">religiosa “para que les fuera bien”. </w:t>
      </w:r>
      <w:r w:rsidRPr="007F209E">
        <w:rPr>
          <w:rFonts w:ascii="Arial" w:eastAsiaTheme="minorHAnsi" w:hAnsi="Arial" w:cstheme="minorBidi"/>
          <w:sz w:val="24"/>
          <w:lang w:val="es-MX"/>
        </w:rPr>
        <w:t xml:space="preserve">De este modo, se utilizó un símbolo religioso (la celebración de una </w:t>
      </w:r>
      <w:r w:rsidR="00B96DAF" w:rsidRPr="007A5BBB">
        <w:rPr>
          <w:rFonts w:asciiTheme="minorHAnsi" w:hAnsiTheme="minorHAnsi" w:cstheme="minorHAnsi"/>
          <w:color w:val="FFFFFF" w:themeColor="background1"/>
          <w:highlight w:val="black"/>
        </w:rPr>
        <w:t>E</w:t>
      </w:r>
      <w:r w:rsidR="00B96DAF" w:rsidRPr="007A5BBB">
        <w:rPr>
          <w:rFonts w:asciiTheme="minorHAnsi" w:hAnsiTheme="minorHAnsi" w:cstheme="minorHAnsi"/>
          <w:bCs/>
          <w:color w:val="FFFFFF" w:themeColor="background1"/>
          <w:highlight w:val="black"/>
          <w:lang w:eastAsia="es-MX"/>
        </w:rPr>
        <w:t>LIMINADO: DATO PERSONAL CONFIDENCIAL. Ver fundamento y motivación al final de la sentencia</w:t>
      </w:r>
      <w:r w:rsidRPr="007F209E">
        <w:rPr>
          <w:rFonts w:ascii="Arial" w:eastAsiaTheme="minorHAnsi" w:hAnsi="Arial" w:cstheme="minorBidi"/>
          <w:sz w:val="24"/>
          <w:lang w:val="es-MX"/>
        </w:rPr>
        <w:t>), en la campaña electoral de la candidata denunciada.</w:t>
      </w:r>
    </w:p>
    <w:bookmarkEnd w:id="43"/>
    <w:p w14:paraId="791FDAF4" w14:textId="476FB5C7" w:rsidR="00095F13" w:rsidRPr="007F209E" w:rsidRDefault="0011293A" w:rsidP="004927F1">
      <w:pPr>
        <w:spacing w:before="240" w:after="240" w:line="360" w:lineRule="auto"/>
        <w:jc w:val="both"/>
        <w:rPr>
          <w:rFonts w:ascii="Arial" w:hAnsi="Arial" w:cs="Arial"/>
          <w:sz w:val="24"/>
          <w:szCs w:val="24"/>
          <w:lang w:eastAsia="es-ES"/>
        </w:rPr>
      </w:pPr>
      <w:r w:rsidRPr="007F209E">
        <w:rPr>
          <w:rFonts w:ascii="Arial" w:hAnsi="Arial" w:cs="Arial"/>
          <w:sz w:val="24"/>
          <w:szCs w:val="24"/>
          <w:lang w:eastAsia="es-ES"/>
        </w:rPr>
        <w:t>Una vez acreditada la infracción, consistente en el uso de símbolos religiosos en</w:t>
      </w:r>
      <w:r w:rsidR="00985DC9" w:rsidRPr="007F209E">
        <w:rPr>
          <w:rFonts w:ascii="Arial" w:hAnsi="Arial" w:cs="Arial"/>
          <w:sz w:val="24"/>
          <w:szCs w:val="24"/>
          <w:lang w:eastAsia="es-ES"/>
        </w:rPr>
        <w:t xml:space="preserve"> la</w:t>
      </w:r>
      <w:r w:rsidRPr="007F209E">
        <w:rPr>
          <w:rFonts w:ascii="Arial" w:hAnsi="Arial" w:cs="Arial"/>
          <w:sz w:val="24"/>
          <w:szCs w:val="24"/>
          <w:lang w:eastAsia="es-ES"/>
        </w:rPr>
        <w:t xml:space="preserve"> propaganda político-electoral</w:t>
      </w:r>
      <w:r w:rsidR="00985DC9" w:rsidRPr="007F209E">
        <w:rPr>
          <w:rFonts w:ascii="Arial" w:hAnsi="Arial" w:cs="Arial"/>
          <w:sz w:val="24"/>
          <w:szCs w:val="24"/>
          <w:lang w:eastAsia="es-ES"/>
        </w:rPr>
        <w:t xml:space="preserve"> de la actora</w:t>
      </w:r>
      <w:r w:rsidRPr="007F209E">
        <w:rPr>
          <w:rFonts w:ascii="Arial" w:hAnsi="Arial" w:cs="Arial"/>
          <w:sz w:val="24"/>
          <w:szCs w:val="24"/>
          <w:lang w:eastAsia="es-ES"/>
        </w:rPr>
        <w:t xml:space="preserve">, el </w:t>
      </w:r>
      <w:r w:rsidRPr="007F209E">
        <w:rPr>
          <w:rFonts w:ascii="Arial" w:hAnsi="Arial" w:cs="Arial"/>
          <w:i/>
          <w:iCs/>
          <w:sz w:val="24"/>
          <w:szCs w:val="24"/>
          <w:lang w:eastAsia="es-ES"/>
        </w:rPr>
        <w:t>Tribunal local</w:t>
      </w:r>
      <w:r w:rsidRPr="007F209E">
        <w:rPr>
          <w:rFonts w:ascii="Arial" w:hAnsi="Arial" w:cs="Arial"/>
          <w:sz w:val="24"/>
          <w:szCs w:val="24"/>
          <w:lang w:eastAsia="es-ES"/>
        </w:rPr>
        <w:t xml:space="preserve"> </w:t>
      </w:r>
      <w:r w:rsidR="008726B6">
        <w:rPr>
          <w:rFonts w:ascii="Arial" w:hAnsi="Arial" w:cs="Arial"/>
          <w:sz w:val="24"/>
          <w:szCs w:val="24"/>
          <w:lang w:eastAsia="es-ES"/>
        </w:rPr>
        <w:t>sostuvo</w:t>
      </w:r>
      <w:r w:rsidRPr="007F209E">
        <w:rPr>
          <w:rFonts w:ascii="Arial" w:hAnsi="Arial" w:cs="Arial"/>
          <w:sz w:val="24"/>
          <w:szCs w:val="24"/>
          <w:lang w:eastAsia="es-ES"/>
        </w:rPr>
        <w:t xml:space="preserve"> que </w:t>
      </w:r>
      <w:r w:rsidR="00985DC9" w:rsidRPr="007F209E">
        <w:rPr>
          <w:rFonts w:ascii="Arial" w:hAnsi="Arial" w:cs="Arial"/>
          <w:sz w:val="24"/>
          <w:szCs w:val="24"/>
          <w:lang w:eastAsia="es-ES"/>
        </w:rPr>
        <w:lastRenderedPageBreak/>
        <w:t xml:space="preserve">el </w:t>
      </w:r>
      <w:r w:rsidR="00985DC9" w:rsidRPr="007F209E">
        <w:rPr>
          <w:rFonts w:ascii="Arial" w:hAnsi="Arial" w:cs="Arial"/>
          <w:i/>
          <w:iCs/>
          <w:sz w:val="24"/>
          <w:szCs w:val="24"/>
          <w:lang w:eastAsia="es-ES"/>
        </w:rPr>
        <w:t xml:space="preserve">PRI </w:t>
      </w:r>
      <w:r w:rsidR="00985DC9" w:rsidRPr="007F209E">
        <w:rPr>
          <w:rFonts w:ascii="Arial" w:hAnsi="Arial" w:cs="Arial"/>
          <w:sz w:val="24"/>
          <w:szCs w:val="24"/>
          <w:lang w:eastAsia="es-ES"/>
        </w:rPr>
        <w:t xml:space="preserve">también resultaba responsable por incumplir su deber de vigilancia respecto de </w:t>
      </w:r>
      <w:r w:rsidR="006357A5" w:rsidRPr="007F209E">
        <w:rPr>
          <w:rFonts w:ascii="Arial" w:hAnsi="Arial" w:cs="Arial"/>
          <w:sz w:val="24"/>
          <w:szCs w:val="24"/>
          <w:lang w:eastAsia="es-ES"/>
        </w:rPr>
        <w:t xml:space="preserve">la conducta de </w:t>
      </w:r>
      <w:r w:rsidR="00985DC9" w:rsidRPr="007F209E">
        <w:rPr>
          <w:rFonts w:ascii="Arial" w:hAnsi="Arial" w:cs="Arial"/>
          <w:sz w:val="24"/>
          <w:szCs w:val="24"/>
          <w:lang w:eastAsia="es-ES"/>
        </w:rPr>
        <w:t>su candidata</w:t>
      </w:r>
      <w:r w:rsidR="006357A5" w:rsidRPr="007F209E">
        <w:rPr>
          <w:rFonts w:ascii="Arial" w:hAnsi="Arial" w:cs="Arial"/>
          <w:sz w:val="24"/>
          <w:szCs w:val="24"/>
          <w:lang w:eastAsia="es-ES"/>
        </w:rPr>
        <w:t xml:space="preserve">; por lo </w:t>
      </w:r>
      <w:r w:rsidR="000127F0">
        <w:rPr>
          <w:rFonts w:ascii="Arial" w:hAnsi="Arial" w:cs="Arial"/>
          <w:sz w:val="24"/>
          <w:szCs w:val="24"/>
          <w:lang w:eastAsia="es-ES"/>
        </w:rPr>
        <w:t xml:space="preserve">que </w:t>
      </w:r>
      <w:r w:rsidR="00A20B52">
        <w:rPr>
          <w:rFonts w:ascii="Arial" w:hAnsi="Arial" w:cs="Arial"/>
          <w:sz w:val="24"/>
          <w:szCs w:val="24"/>
          <w:lang w:eastAsia="es-ES"/>
        </w:rPr>
        <w:t>multó</w:t>
      </w:r>
      <w:r w:rsidR="00DD3682" w:rsidRPr="007F209E">
        <w:rPr>
          <w:rFonts w:ascii="Arial" w:hAnsi="Arial" w:cs="Arial"/>
          <w:sz w:val="24"/>
          <w:szCs w:val="24"/>
          <w:lang w:eastAsia="es-ES"/>
        </w:rPr>
        <w:t xml:space="preserve"> a cada uno</w:t>
      </w:r>
      <w:r w:rsidR="006357A5" w:rsidRPr="007F209E">
        <w:rPr>
          <w:rFonts w:ascii="Arial" w:hAnsi="Arial" w:cs="Arial"/>
          <w:sz w:val="24"/>
          <w:szCs w:val="24"/>
          <w:lang w:eastAsia="es-ES"/>
        </w:rPr>
        <w:t>.</w:t>
      </w:r>
    </w:p>
    <w:p w14:paraId="76B5BFFD" w14:textId="77777777" w:rsidR="00FA1129" w:rsidRPr="007F209E" w:rsidRDefault="00FA1129" w:rsidP="004927F1">
      <w:pPr>
        <w:pStyle w:val="Prrafodelista"/>
        <w:numPr>
          <w:ilvl w:val="2"/>
          <w:numId w:val="1"/>
        </w:numPr>
        <w:spacing w:before="240" w:after="240" w:line="360" w:lineRule="auto"/>
        <w:contextualSpacing w:val="0"/>
        <w:jc w:val="both"/>
        <w:outlineLvl w:val="2"/>
        <w:rPr>
          <w:rFonts w:ascii="Arial" w:eastAsia="Times New Roman" w:hAnsi="Arial" w:cs="Arial"/>
          <w:bCs/>
          <w:sz w:val="24"/>
          <w:szCs w:val="24"/>
          <w:lang w:eastAsia="es-ES"/>
        </w:rPr>
      </w:pPr>
      <w:bookmarkStart w:id="46" w:name="_Toc16695556"/>
      <w:bookmarkStart w:id="47" w:name="_Toc15739419"/>
      <w:bookmarkStart w:id="48" w:name="_Toc15486622"/>
      <w:bookmarkStart w:id="49" w:name="_Toc65772955"/>
      <w:bookmarkStart w:id="50" w:name="_Toc100830364"/>
      <w:bookmarkStart w:id="51" w:name="_Hlk15929719"/>
      <w:bookmarkStart w:id="52" w:name="_Hlk15915395"/>
      <w:bookmarkStart w:id="53" w:name="_Hlk3237978"/>
      <w:bookmarkEnd w:id="42"/>
      <w:r w:rsidRPr="007F209E">
        <w:rPr>
          <w:rFonts w:ascii="Arial" w:hAnsi="Arial" w:cs="Arial"/>
          <w:b/>
          <w:sz w:val="24"/>
          <w:szCs w:val="24"/>
          <w:lang w:eastAsia="es-ES"/>
        </w:rPr>
        <w:t>Planteamiento ante esta Sala</w:t>
      </w:r>
      <w:bookmarkEnd w:id="46"/>
      <w:bookmarkEnd w:id="47"/>
      <w:bookmarkEnd w:id="48"/>
      <w:bookmarkEnd w:id="49"/>
      <w:bookmarkEnd w:id="50"/>
    </w:p>
    <w:p w14:paraId="00C9FF1C" w14:textId="77777777" w:rsidR="006C4D07" w:rsidRPr="007F209E" w:rsidRDefault="006C4D07" w:rsidP="006C4D07">
      <w:pPr>
        <w:spacing w:before="240" w:after="240" w:line="360" w:lineRule="auto"/>
        <w:jc w:val="both"/>
        <w:rPr>
          <w:rFonts w:ascii="Arial" w:eastAsiaTheme="minorHAnsi" w:hAnsi="Arial" w:cstheme="minorBidi"/>
          <w:sz w:val="24"/>
          <w:lang w:val="es-MX"/>
        </w:rPr>
      </w:pPr>
      <w:bookmarkStart w:id="54" w:name="_Hlk47308995"/>
      <w:r w:rsidRPr="007F209E">
        <w:rPr>
          <w:rFonts w:ascii="Arial" w:eastAsiaTheme="minorHAnsi" w:hAnsi="Arial" w:cstheme="minorBidi"/>
          <w:sz w:val="24"/>
          <w:lang w:val="es-MX"/>
        </w:rPr>
        <w:t xml:space="preserve">En términos similares, la parte actora hace valer en sus demandas, en esencia, los siguientes agravios: </w:t>
      </w:r>
    </w:p>
    <w:p w14:paraId="55DEB222" w14:textId="1D9AE755" w:rsidR="006C4D07" w:rsidRPr="007F209E" w:rsidRDefault="006C4D07" w:rsidP="008A5775">
      <w:pPr>
        <w:pStyle w:val="Prrafodelista"/>
        <w:numPr>
          <w:ilvl w:val="0"/>
          <w:numId w:val="30"/>
        </w:numPr>
        <w:spacing w:before="240" w:after="240" w:line="360" w:lineRule="auto"/>
        <w:ind w:left="714" w:hanging="357"/>
        <w:contextualSpacing w:val="0"/>
        <w:jc w:val="both"/>
        <w:rPr>
          <w:rFonts w:ascii="Arial" w:eastAsiaTheme="minorHAnsi" w:hAnsi="Arial" w:cstheme="minorBidi"/>
          <w:sz w:val="24"/>
          <w:lang w:val="es-MX"/>
        </w:rPr>
      </w:pPr>
      <w:bookmarkStart w:id="55" w:name="_Hlk85654923"/>
      <w:bookmarkEnd w:id="51"/>
      <w:bookmarkEnd w:id="54"/>
      <w:r w:rsidRPr="007F209E">
        <w:rPr>
          <w:rFonts w:ascii="Arial" w:eastAsiaTheme="minorHAnsi" w:hAnsi="Arial" w:cstheme="minorBidi"/>
          <w:sz w:val="24"/>
          <w:lang w:val="es-MX"/>
        </w:rPr>
        <w:t xml:space="preserve">El </w:t>
      </w:r>
      <w:r w:rsidRPr="007F209E">
        <w:rPr>
          <w:rFonts w:ascii="Arial" w:eastAsiaTheme="minorHAnsi" w:hAnsi="Arial" w:cstheme="minorBidi"/>
          <w:i/>
          <w:iCs/>
          <w:sz w:val="24"/>
          <w:lang w:val="es-MX"/>
        </w:rPr>
        <w:t xml:space="preserve">Tribunal local </w:t>
      </w:r>
      <w:r w:rsidRPr="007F209E">
        <w:rPr>
          <w:rFonts w:ascii="Arial" w:eastAsiaTheme="minorHAnsi" w:hAnsi="Arial" w:cstheme="minorBidi"/>
          <w:b/>
          <w:bCs/>
          <w:sz w:val="24"/>
          <w:lang w:val="es-MX"/>
        </w:rPr>
        <w:t>de forma arbitraria</w:t>
      </w:r>
      <w:r w:rsidRPr="007F209E">
        <w:rPr>
          <w:rFonts w:ascii="Arial" w:eastAsiaTheme="minorHAnsi" w:hAnsi="Arial" w:cstheme="minorBidi"/>
          <w:sz w:val="24"/>
          <w:lang w:val="es-MX"/>
        </w:rPr>
        <w:t xml:space="preserve"> consideró actualizada la infracción a partir de estimar que las imágenes, por sí mismas, constituían propaganda electoral, pero </w:t>
      </w:r>
      <w:r w:rsidRPr="007F209E">
        <w:rPr>
          <w:rFonts w:ascii="Arial" w:eastAsiaTheme="minorHAnsi" w:hAnsi="Arial" w:cstheme="minorBidi"/>
          <w:b/>
          <w:bCs/>
          <w:sz w:val="24"/>
          <w:lang w:val="es-MX"/>
        </w:rPr>
        <w:t>no analizó elementos objetivos</w:t>
      </w:r>
      <w:r w:rsidRPr="007F209E">
        <w:rPr>
          <w:rFonts w:ascii="Arial" w:eastAsiaTheme="minorHAnsi" w:hAnsi="Arial" w:cstheme="minorBidi"/>
          <w:sz w:val="24"/>
          <w:lang w:val="es-MX"/>
        </w:rPr>
        <w:t xml:space="preserve"> de los que se </w:t>
      </w:r>
      <w:r w:rsidRPr="00095E25">
        <w:rPr>
          <w:rFonts w:ascii="Arial" w:eastAsiaTheme="minorHAnsi" w:hAnsi="Arial" w:cstheme="minorBidi"/>
          <w:sz w:val="24"/>
          <w:lang w:val="es-MX"/>
        </w:rPr>
        <w:t xml:space="preserve">desprendiera la intención de colocar a la candidatura y al partido en las preferencias electorales, como </w:t>
      </w:r>
      <w:r w:rsidR="00461761" w:rsidRPr="00095E25">
        <w:rPr>
          <w:rFonts w:ascii="Arial" w:eastAsiaTheme="minorHAnsi" w:hAnsi="Arial" w:cstheme="minorBidi"/>
          <w:sz w:val="24"/>
          <w:lang w:val="es-MX"/>
        </w:rPr>
        <w:t>define</w:t>
      </w:r>
      <w:r w:rsidRPr="00095E25">
        <w:rPr>
          <w:rFonts w:ascii="Arial" w:eastAsiaTheme="minorHAnsi" w:hAnsi="Arial" w:cstheme="minorBidi"/>
          <w:sz w:val="24"/>
          <w:lang w:val="es-MX"/>
        </w:rPr>
        <w:t xml:space="preserve"> la legislación. Refiere que, incluso, la responsable reconoció que en las publicaciones </w:t>
      </w:r>
      <w:r w:rsidRPr="00095E25">
        <w:rPr>
          <w:rFonts w:ascii="Arial" w:eastAsiaTheme="minorHAnsi" w:hAnsi="Arial" w:cstheme="minorBidi"/>
          <w:b/>
          <w:bCs/>
          <w:sz w:val="24"/>
          <w:lang w:val="es-MX"/>
        </w:rPr>
        <w:t>no se apreciaba el emblema del partido político y el cargo</w:t>
      </w:r>
      <w:r w:rsidRPr="00095E25">
        <w:rPr>
          <w:rFonts w:ascii="Arial" w:eastAsiaTheme="minorHAnsi" w:hAnsi="Arial" w:cstheme="minorBidi"/>
          <w:sz w:val="24"/>
          <w:lang w:val="es-MX"/>
        </w:rPr>
        <w:t>, por lo que consideran que la determinación impugnada se basó en</w:t>
      </w:r>
      <w:r w:rsidRPr="007F209E">
        <w:rPr>
          <w:rFonts w:ascii="Arial" w:eastAsiaTheme="minorHAnsi" w:hAnsi="Arial" w:cstheme="minorBidi"/>
          <w:sz w:val="24"/>
          <w:lang w:val="es-MX"/>
        </w:rPr>
        <w:t xml:space="preserve"> </w:t>
      </w:r>
      <w:r w:rsidRPr="007F209E">
        <w:rPr>
          <w:rFonts w:ascii="Arial" w:eastAsiaTheme="minorHAnsi" w:hAnsi="Arial" w:cstheme="minorBidi"/>
          <w:b/>
          <w:bCs/>
          <w:sz w:val="24"/>
          <w:lang w:val="es-MX"/>
        </w:rPr>
        <w:t>suposiciones y especulaciones</w:t>
      </w:r>
      <w:r w:rsidRPr="007F209E">
        <w:rPr>
          <w:rFonts w:ascii="Arial" w:eastAsiaTheme="minorHAnsi" w:hAnsi="Arial" w:cstheme="minorBidi"/>
          <w:sz w:val="24"/>
          <w:lang w:val="es-MX"/>
        </w:rPr>
        <w:t xml:space="preserve"> para atribuir la intencionalidad a partir de la </w:t>
      </w:r>
      <w:r w:rsidRPr="007F209E">
        <w:rPr>
          <w:rFonts w:ascii="Arial" w:eastAsiaTheme="minorHAnsi" w:hAnsi="Arial" w:cstheme="minorBidi"/>
          <w:b/>
          <w:bCs/>
          <w:sz w:val="24"/>
          <w:lang w:val="es-MX"/>
        </w:rPr>
        <w:t>expresión ambigua “para que nos vaya bien</w:t>
      </w:r>
      <w:r w:rsidRPr="007F209E">
        <w:rPr>
          <w:rFonts w:ascii="Arial" w:eastAsiaTheme="minorHAnsi" w:hAnsi="Arial" w:cstheme="minorBidi"/>
          <w:sz w:val="24"/>
          <w:lang w:val="es-MX"/>
        </w:rPr>
        <w:t>”.</w:t>
      </w:r>
    </w:p>
    <w:p w14:paraId="5B649585" w14:textId="48336B52" w:rsidR="006C4D07" w:rsidRPr="007F209E" w:rsidRDefault="006C4D07" w:rsidP="006C4D07">
      <w:pPr>
        <w:pStyle w:val="Prrafodelista"/>
        <w:numPr>
          <w:ilvl w:val="0"/>
          <w:numId w:val="30"/>
        </w:numPr>
        <w:spacing w:before="240" w:after="240" w:line="360" w:lineRule="auto"/>
        <w:jc w:val="both"/>
        <w:rPr>
          <w:rFonts w:ascii="Arial" w:eastAsiaTheme="minorHAnsi" w:hAnsi="Arial" w:cstheme="minorBidi"/>
          <w:sz w:val="24"/>
          <w:lang w:val="es-MX"/>
        </w:rPr>
      </w:pPr>
      <w:r w:rsidRPr="007F209E">
        <w:rPr>
          <w:rFonts w:ascii="Arial" w:eastAsiaTheme="minorHAnsi" w:hAnsi="Arial" w:cstheme="minorBidi"/>
          <w:sz w:val="24"/>
          <w:lang w:val="es-MX"/>
        </w:rPr>
        <w:t xml:space="preserve">El </w:t>
      </w:r>
      <w:r w:rsidRPr="007F209E">
        <w:rPr>
          <w:rFonts w:ascii="Arial" w:eastAsiaTheme="minorHAnsi" w:hAnsi="Arial" w:cstheme="minorBidi"/>
          <w:i/>
          <w:iCs/>
          <w:sz w:val="24"/>
          <w:lang w:val="es-MX"/>
        </w:rPr>
        <w:t xml:space="preserve">Tribunal local </w:t>
      </w:r>
      <w:r w:rsidRPr="007F209E">
        <w:rPr>
          <w:rFonts w:ascii="Arial" w:eastAsiaTheme="minorHAnsi" w:hAnsi="Arial" w:cstheme="minorBidi"/>
          <w:b/>
          <w:bCs/>
          <w:sz w:val="24"/>
          <w:lang w:val="es-MX"/>
        </w:rPr>
        <w:t>vulneró la presunción de inocencia</w:t>
      </w:r>
      <w:r w:rsidR="00461761">
        <w:rPr>
          <w:rFonts w:ascii="Arial" w:eastAsiaTheme="minorHAnsi" w:hAnsi="Arial" w:cstheme="minorBidi"/>
          <w:b/>
          <w:bCs/>
          <w:sz w:val="24"/>
          <w:lang w:val="es-MX"/>
        </w:rPr>
        <w:t xml:space="preserve"> </w:t>
      </w:r>
      <w:r w:rsidR="00461761">
        <w:rPr>
          <w:rFonts w:ascii="Arial" w:eastAsiaTheme="minorHAnsi" w:hAnsi="Arial" w:cstheme="minorBidi"/>
          <w:sz w:val="24"/>
          <w:lang w:val="es-MX"/>
        </w:rPr>
        <w:t>que opera en su favor</w:t>
      </w:r>
      <w:r w:rsidRPr="007F209E">
        <w:rPr>
          <w:rFonts w:ascii="Arial" w:eastAsiaTheme="minorHAnsi" w:hAnsi="Arial" w:cstheme="minorBidi"/>
          <w:sz w:val="24"/>
          <w:lang w:val="es-MX"/>
        </w:rPr>
        <w:t xml:space="preserve">, pues en lugar de partir de la licitud de las conductas y su protección por las libertades de expresión y religiosa, presumió su culpabilidad a partir de consideraciones subjetivas, carentes de elementos probatorios o </w:t>
      </w:r>
      <w:proofErr w:type="spellStart"/>
      <w:r w:rsidRPr="007F209E">
        <w:rPr>
          <w:rFonts w:ascii="Arial" w:eastAsiaTheme="minorHAnsi" w:hAnsi="Arial" w:cstheme="minorBidi"/>
          <w:sz w:val="24"/>
          <w:lang w:val="es-MX"/>
        </w:rPr>
        <w:t>presuncionales</w:t>
      </w:r>
      <w:proofErr w:type="spellEnd"/>
      <w:r w:rsidRPr="007F209E">
        <w:rPr>
          <w:rFonts w:ascii="Arial" w:eastAsiaTheme="minorHAnsi" w:hAnsi="Arial" w:cstheme="minorBidi"/>
          <w:sz w:val="24"/>
          <w:lang w:val="es-MX"/>
        </w:rPr>
        <w:t>.</w:t>
      </w:r>
    </w:p>
    <w:p w14:paraId="7E88385D" w14:textId="77777777" w:rsidR="00FA1129" w:rsidRPr="007F209E" w:rsidRDefault="00FA1129" w:rsidP="004927F1">
      <w:pPr>
        <w:numPr>
          <w:ilvl w:val="2"/>
          <w:numId w:val="1"/>
        </w:numPr>
        <w:spacing w:before="240" w:after="240" w:line="360" w:lineRule="auto"/>
        <w:jc w:val="both"/>
        <w:outlineLvl w:val="2"/>
        <w:rPr>
          <w:rFonts w:ascii="Arial" w:hAnsi="Arial" w:cs="Arial"/>
          <w:b/>
          <w:sz w:val="24"/>
          <w:szCs w:val="24"/>
          <w:lang w:eastAsia="es-ES"/>
        </w:rPr>
      </w:pPr>
      <w:bookmarkStart w:id="56" w:name="_Toc16695557"/>
      <w:bookmarkStart w:id="57" w:name="_Toc15739420"/>
      <w:bookmarkStart w:id="58" w:name="_Toc15486623"/>
      <w:bookmarkStart w:id="59" w:name="_Toc65772956"/>
      <w:bookmarkStart w:id="60" w:name="_Toc100830365"/>
      <w:bookmarkEnd w:id="52"/>
      <w:bookmarkEnd w:id="53"/>
      <w:bookmarkEnd w:id="55"/>
      <w:proofErr w:type="gramStart"/>
      <w:r w:rsidRPr="007F209E">
        <w:rPr>
          <w:rFonts w:ascii="Arial" w:hAnsi="Arial" w:cs="Arial"/>
          <w:b/>
          <w:sz w:val="24"/>
          <w:szCs w:val="24"/>
          <w:lang w:eastAsia="es-ES"/>
        </w:rPr>
        <w:t>Cuestión a resolver</w:t>
      </w:r>
      <w:bookmarkEnd w:id="56"/>
      <w:bookmarkEnd w:id="57"/>
      <w:bookmarkEnd w:id="58"/>
      <w:bookmarkEnd w:id="59"/>
      <w:bookmarkEnd w:id="60"/>
      <w:proofErr w:type="gramEnd"/>
    </w:p>
    <w:p w14:paraId="3113C32C" w14:textId="5E33454D" w:rsidR="0017096F" w:rsidRPr="007F209E" w:rsidRDefault="00FA1129" w:rsidP="00297820">
      <w:pPr>
        <w:spacing w:before="240" w:after="240" w:line="360" w:lineRule="auto"/>
        <w:jc w:val="both"/>
        <w:rPr>
          <w:rFonts w:ascii="Arial" w:hAnsi="Arial" w:cs="Arial"/>
          <w:sz w:val="24"/>
          <w:szCs w:val="24"/>
          <w:lang w:val="es-MX"/>
        </w:rPr>
      </w:pPr>
      <w:bookmarkStart w:id="61" w:name="_Hlk85654783"/>
      <w:bookmarkEnd w:id="1"/>
      <w:r w:rsidRPr="007F209E">
        <w:rPr>
          <w:rFonts w:ascii="Arial" w:hAnsi="Arial" w:cs="Arial"/>
          <w:sz w:val="24"/>
          <w:szCs w:val="24"/>
          <w:lang w:val="es-MX"/>
        </w:rPr>
        <w:t xml:space="preserve">En </w:t>
      </w:r>
      <w:r w:rsidR="00A5417D" w:rsidRPr="007F209E">
        <w:rPr>
          <w:rFonts w:ascii="Arial" w:hAnsi="Arial" w:cs="Arial"/>
          <w:sz w:val="24"/>
          <w:szCs w:val="24"/>
          <w:lang w:val="es-MX"/>
        </w:rPr>
        <w:t>el</w:t>
      </w:r>
      <w:r w:rsidRPr="007F209E">
        <w:rPr>
          <w:rFonts w:ascii="Arial" w:hAnsi="Arial" w:cs="Arial"/>
          <w:sz w:val="24"/>
          <w:szCs w:val="24"/>
          <w:lang w:val="es-MX"/>
        </w:rPr>
        <w:t xml:space="preserve"> caso, </w:t>
      </w:r>
      <w:r w:rsidR="00297820" w:rsidRPr="007F209E">
        <w:rPr>
          <w:rFonts w:ascii="Arial" w:hAnsi="Arial" w:cs="Arial"/>
          <w:sz w:val="24"/>
          <w:szCs w:val="24"/>
          <w:lang w:val="es-MX"/>
        </w:rPr>
        <w:t xml:space="preserve">a partir de los agravios expuestos, </w:t>
      </w:r>
      <w:r w:rsidRPr="007F209E">
        <w:rPr>
          <w:rFonts w:ascii="Arial" w:hAnsi="Arial" w:cs="Arial"/>
          <w:sz w:val="24"/>
          <w:szCs w:val="24"/>
          <w:lang w:val="es-MX"/>
        </w:rPr>
        <w:t xml:space="preserve">esta Sala Regional debe </w:t>
      </w:r>
      <w:r w:rsidR="00297820" w:rsidRPr="007F209E">
        <w:rPr>
          <w:rFonts w:ascii="Arial" w:hAnsi="Arial" w:cs="Arial"/>
          <w:sz w:val="24"/>
          <w:szCs w:val="24"/>
          <w:lang w:val="es-MX"/>
        </w:rPr>
        <w:t>determinar</w:t>
      </w:r>
      <w:r w:rsidR="004F10B9" w:rsidRPr="007F209E">
        <w:rPr>
          <w:rFonts w:ascii="Arial" w:hAnsi="Arial" w:cs="Arial"/>
          <w:sz w:val="24"/>
          <w:szCs w:val="24"/>
          <w:lang w:val="es-MX"/>
        </w:rPr>
        <w:t xml:space="preserve">, </w:t>
      </w:r>
      <w:r w:rsidR="00B76222" w:rsidRPr="007F209E">
        <w:rPr>
          <w:rFonts w:ascii="Arial" w:hAnsi="Arial" w:cs="Arial"/>
          <w:sz w:val="24"/>
          <w:szCs w:val="24"/>
          <w:lang w:val="es-MX"/>
        </w:rPr>
        <w:t>centralmente</w:t>
      </w:r>
      <w:r w:rsidR="0017096F" w:rsidRPr="007F209E">
        <w:rPr>
          <w:rFonts w:ascii="Arial" w:hAnsi="Arial" w:cs="Arial"/>
          <w:sz w:val="24"/>
          <w:szCs w:val="24"/>
          <w:lang w:val="es-MX"/>
        </w:rPr>
        <w:t>:</w:t>
      </w:r>
    </w:p>
    <w:p w14:paraId="00BBC6F8" w14:textId="276F9BEE" w:rsidR="008424ED" w:rsidRPr="00E0252D" w:rsidRDefault="008424ED" w:rsidP="008424ED">
      <w:pPr>
        <w:pStyle w:val="Prrafodelista"/>
        <w:numPr>
          <w:ilvl w:val="0"/>
          <w:numId w:val="24"/>
        </w:numPr>
        <w:spacing w:before="240" w:after="240" w:line="360" w:lineRule="auto"/>
        <w:contextualSpacing w:val="0"/>
        <w:jc w:val="both"/>
        <w:rPr>
          <w:rFonts w:ascii="Arial" w:hAnsi="Arial" w:cs="Arial"/>
          <w:sz w:val="24"/>
          <w:szCs w:val="24"/>
        </w:rPr>
      </w:pPr>
      <w:bookmarkStart w:id="62" w:name="_Hlk85657403"/>
      <w:r w:rsidRPr="00E0252D">
        <w:rPr>
          <w:rFonts w:ascii="Arial" w:hAnsi="Arial" w:cs="Arial"/>
          <w:sz w:val="24"/>
          <w:szCs w:val="24"/>
        </w:rPr>
        <w:t>Si</w:t>
      </w:r>
      <w:r w:rsidR="00E0252D" w:rsidRPr="00E0252D">
        <w:rPr>
          <w:rFonts w:ascii="Arial" w:hAnsi="Arial" w:cs="Arial"/>
          <w:sz w:val="24"/>
          <w:szCs w:val="24"/>
        </w:rPr>
        <w:t xml:space="preserve"> </w:t>
      </w:r>
      <w:r w:rsidRPr="00E0252D">
        <w:rPr>
          <w:rFonts w:ascii="Arial" w:hAnsi="Arial" w:cs="Arial"/>
          <w:sz w:val="24"/>
          <w:szCs w:val="24"/>
        </w:rPr>
        <w:t xml:space="preserve">el </w:t>
      </w:r>
      <w:r w:rsidRPr="00E0252D">
        <w:rPr>
          <w:rFonts w:ascii="Arial" w:hAnsi="Arial" w:cs="Arial"/>
          <w:i/>
          <w:iCs/>
          <w:sz w:val="24"/>
          <w:szCs w:val="24"/>
        </w:rPr>
        <w:t>Tribunal local</w:t>
      </w:r>
      <w:r w:rsidR="00E0252D" w:rsidRPr="00E0252D">
        <w:rPr>
          <w:rFonts w:ascii="Arial" w:hAnsi="Arial" w:cs="Arial"/>
          <w:sz w:val="24"/>
          <w:szCs w:val="24"/>
        </w:rPr>
        <w:t xml:space="preserve"> </w:t>
      </w:r>
      <w:r w:rsidRPr="00E0252D">
        <w:rPr>
          <w:rFonts w:ascii="Arial" w:hAnsi="Arial" w:cs="Arial"/>
          <w:sz w:val="24"/>
          <w:szCs w:val="24"/>
        </w:rPr>
        <w:t>analizó</w:t>
      </w:r>
      <w:r w:rsidR="00154494" w:rsidRPr="00E0252D">
        <w:rPr>
          <w:rFonts w:ascii="Arial" w:hAnsi="Arial" w:cs="Arial"/>
          <w:sz w:val="24"/>
          <w:szCs w:val="24"/>
        </w:rPr>
        <w:t xml:space="preserve"> </w:t>
      </w:r>
      <w:r w:rsidRPr="00E0252D">
        <w:rPr>
          <w:rFonts w:ascii="Arial" w:hAnsi="Arial" w:cs="Arial"/>
          <w:sz w:val="24"/>
          <w:szCs w:val="24"/>
        </w:rPr>
        <w:t xml:space="preserve">elementos objetivos para determinar que el video difundido el cinco de abril, así como las publicaciones realizadas el seis y dieciséis de ese mes, estaban dirigidos a influir en el electorado y si concluyó de forma arbitraria que constituían propaganda electoral en la que se utilizaron símbolos religiosos. </w:t>
      </w:r>
    </w:p>
    <w:p w14:paraId="7C64CD21" w14:textId="5A45E847" w:rsidR="008F257A" w:rsidRPr="007F209E" w:rsidRDefault="005B250F" w:rsidP="009A7628">
      <w:pPr>
        <w:pStyle w:val="Prrafodelista"/>
        <w:numPr>
          <w:ilvl w:val="0"/>
          <w:numId w:val="24"/>
        </w:numPr>
        <w:spacing w:before="240" w:after="240" w:line="360" w:lineRule="auto"/>
        <w:contextualSpacing w:val="0"/>
        <w:jc w:val="both"/>
        <w:rPr>
          <w:rFonts w:ascii="Arial" w:hAnsi="Arial" w:cs="Arial"/>
          <w:sz w:val="24"/>
          <w:szCs w:val="24"/>
        </w:rPr>
      </w:pPr>
      <w:r w:rsidRPr="007F209E">
        <w:rPr>
          <w:rFonts w:ascii="Arial" w:hAnsi="Arial" w:cs="Arial"/>
          <w:sz w:val="24"/>
          <w:szCs w:val="24"/>
        </w:rPr>
        <w:t xml:space="preserve">Si el </w:t>
      </w:r>
      <w:r w:rsidRPr="007F209E">
        <w:rPr>
          <w:rFonts w:ascii="Arial" w:hAnsi="Arial" w:cs="Arial"/>
          <w:i/>
          <w:iCs/>
          <w:sz w:val="24"/>
          <w:szCs w:val="24"/>
        </w:rPr>
        <w:t xml:space="preserve">Tribunal local </w:t>
      </w:r>
      <w:r w:rsidRPr="007F209E">
        <w:rPr>
          <w:rFonts w:ascii="Arial" w:hAnsi="Arial" w:cs="Arial"/>
          <w:sz w:val="24"/>
          <w:szCs w:val="24"/>
        </w:rPr>
        <w:t>vulneró la presunción de inocencia de la parte actora</w:t>
      </w:r>
      <w:r w:rsidR="008F257A" w:rsidRPr="007F209E">
        <w:rPr>
          <w:rFonts w:ascii="Arial" w:hAnsi="Arial" w:cs="Arial"/>
          <w:sz w:val="24"/>
          <w:szCs w:val="24"/>
        </w:rPr>
        <w:t xml:space="preserve">. </w:t>
      </w:r>
    </w:p>
    <w:p w14:paraId="2D64A9C0" w14:textId="77777777" w:rsidR="00FA1129" w:rsidRPr="007F209E" w:rsidRDefault="00FA1129" w:rsidP="004927F1">
      <w:pPr>
        <w:pStyle w:val="Prrafodelista"/>
        <w:numPr>
          <w:ilvl w:val="1"/>
          <w:numId w:val="1"/>
        </w:numPr>
        <w:spacing w:before="240" w:after="240" w:line="360" w:lineRule="auto"/>
        <w:ind w:left="567" w:hanging="579"/>
        <w:contextualSpacing w:val="0"/>
        <w:jc w:val="both"/>
        <w:outlineLvl w:val="1"/>
        <w:rPr>
          <w:rFonts w:ascii="Arial" w:eastAsia="Yu Gothic Light" w:hAnsi="Arial" w:cs="Arial"/>
          <w:b/>
          <w:bCs/>
          <w:sz w:val="24"/>
          <w:szCs w:val="24"/>
          <w:lang w:eastAsia="es-ES"/>
        </w:rPr>
      </w:pPr>
      <w:bookmarkStart w:id="63" w:name="_Toc13845469"/>
      <w:bookmarkStart w:id="64" w:name="_Toc15739422"/>
      <w:bookmarkStart w:id="65" w:name="_Toc16695559"/>
      <w:bookmarkStart w:id="66" w:name="_Toc17938369"/>
      <w:bookmarkStart w:id="67" w:name="_Toc65772957"/>
      <w:bookmarkStart w:id="68" w:name="_Toc100830366"/>
      <w:bookmarkStart w:id="69" w:name="_Hlk52549648"/>
      <w:bookmarkEnd w:id="61"/>
      <w:bookmarkEnd w:id="62"/>
      <w:r w:rsidRPr="007F209E">
        <w:rPr>
          <w:rFonts w:ascii="Arial" w:eastAsia="Yu Gothic Light" w:hAnsi="Arial" w:cs="Arial"/>
          <w:b/>
          <w:bCs/>
          <w:sz w:val="24"/>
          <w:szCs w:val="24"/>
          <w:lang w:eastAsia="es-ES"/>
        </w:rPr>
        <w:t>Decisión</w:t>
      </w:r>
      <w:bookmarkEnd w:id="63"/>
      <w:bookmarkEnd w:id="64"/>
      <w:bookmarkEnd w:id="65"/>
      <w:bookmarkEnd w:id="66"/>
      <w:bookmarkEnd w:id="67"/>
      <w:bookmarkEnd w:id="68"/>
    </w:p>
    <w:p w14:paraId="60B8E183" w14:textId="735EB50B" w:rsidR="00650D1B" w:rsidRPr="007F209E" w:rsidRDefault="0003688A" w:rsidP="004927F1">
      <w:pPr>
        <w:spacing w:before="240" w:after="240" w:line="360" w:lineRule="auto"/>
        <w:jc w:val="both"/>
        <w:rPr>
          <w:rFonts w:ascii="Arial" w:hAnsi="Arial" w:cs="Arial"/>
          <w:sz w:val="24"/>
          <w:szCs w:val="24"/>
        </w:rPr>
      </w:pPr>
      <w:bookmarkStart w:id="70" w:name="_Hlk52554565"/>
      <w:r w:rsidRPr="007F209E">
        <w:rPr>
          <w:rFonts w:ascii="Arial" w:hAnsi="Arial" w:cs="Arial"/>
          <w:bCs/>
          <w:sz w:val="24"/>
          <w:szCs w:val="24"/>
          <w:lang w:val="es-MX"/>
        </w:rPr>
        <w:t xml:space="preserve">La </w:t>
      </w:r>
      <w:r w:rsidR="009A7628" w:rsidRPr="007F209E">
        <w:rPr>
          <w:rFonts w:ascii="Arial" w:hAnsi="Arial" w:cs="Arial"/>
          <w:bCs/>
          <w:sz w:val="24"/>
          <w:szCs w:val="24"/>
          <w:lang w:val="es-MX"/>
        </w:rPr>
        <w:t>sentencia</w:t>
      </w:r>
      <w:r w:rsidRPr="007F209E">
        <w:rPr>
          <w:rFonts w:ascii="Arial" w:hAnsi="Arial" w:cs="Arial"/>
          <w:bCs/>
          <w:sz w:val="24"/>
          <w:szCs w:val="24"/>
          <w:lang w:val="es-MX"/>
        </w:rPr>
        <w:t xml:space="preserve"> impugnada debe </w:t>
      </w:r>
      <w:r w:rsidR="009A7628" w:rsidRPr="007F209E">
        <w:rPr>
          <w:rFonts w:ascii="Arial" w:hAnsi="Arial" w:cs="Arial"/>
          <w:b/>
          <w:sz w:val="24"/>
          <w:szCs w:val="24"/>
          <w:lang w:val="es-MX"/>
        </w:rPr>
        <w:t>confirmarse</w:t>
      </w:r>
      <w:r w:rsidR="00343D16" w:rsidRPr="007F209E">
        <w:rPr>
          <w:rFonts w:ascii="Arial" w:hAnsi="Arial" w:cs="Arial"/>
          <w:bCs/>
          <w:sz w:val="24"/>
          <w:szCs w:val="24"/>
          <w:lang w:val="es-MX"/>
        </w:rPr>
        <w:t xml:space="preserve">, </w:t>
      </w:r>
      <w:r w:rsidR="009A7628" w:rsidRPr="007F209E">
        <w:rPr>
          <w:rFonts w:ascii="Arial" w:hAnsi="Arial" w:cs="Arial"/>
          <w:bCs/>
          <w:sz w:val="24"/>
          <w:szCs w:val="24"/>
          <w:lang w:val="es-MX"/>
        </w:rPr>
        <w:t xml:space="preserve">en la materia de controversia, </w:t>
      </w:r>
      <w:r w:rsidR="00650D1B" w:rsidRPr="007F209E">
        <w:rPr>
          <w:rFonts w:ascii="Arial" w:hAnsi="Arial" w:cs="Arial"/>
          <w:sz w:val="24"/>
          <w:szCs w:val="24"/>
        </w:rPr>
        <w:t>porque</w:t>
      </w:r>
      <w:r w:rsidR="00A27C82" w:rsidRPr="007F209E">
        <w:rPr>
          <w:rFonts w:ascii="Arial" w:hAnsi="Arial" w:cs="Arial"/>
          <w:sz w:val="24"/>
          <w:szCs w:val="24"/>
        </w:rPr>
        <w:t>:</w:t>
      </w:r>
    </w:p>
    <w:p w14:paraId="1C123653" w14:textId="29FFBF09" w:rsidR="00DB6FE0" w:rsidRPr="00E862B3" w:rsidRDefault="00DB6FE0" w:rsidP="00866AC4">
      <w:pPr>
        <w:pStyle w:val="Prrafodelista"/>
        <w:numPr>
          <w:ilvl w:val="0"/>
          <w:numId w:val="13"/>
        </w:numPr>
        <w:spacing w:before="240" w:after="240" w:line="360" w:lineRule="auto"/>
        <w:contextualSpacing w:val="0"/>
        <w:jc w:val="both"/>
        <w:rPr>
          <w:rFonts w:ascii="Arial" w:hAnsi="Arial" w:cs="Arial"/>
          <w:bCs/>
          <w:sz w:val="24"/>
          <w:szCs w:val="24"/>
          <w:lang w:val="es-MX"/>
        </w:rPr>
      </w:pPr>
      <w:r w:rsidRPr="00E862B3">
        <w:rPr>
          <w:rFonts w:ascii="Arial" w:hAnsi="Arial" w:cs="Arial"/>
          <w:bCs/>
          <w:sz w:val="24"/>
          <w:szCs w:val="24"/>
        </w:rPr>
        <w:lastRenderedPageBreak/>
        <w:t xml:space="preserve">La parte actora no controvierte </w:t>
      </w:r>
      <w:r w:rsidR="001A7851" w:rsidRPr="00E862B3">
        <w:rPr>
          <w:rFonts w:ascii="Arial" w:hAnsi="Arial" w:cs="Arial"/>
          <w:bCs/>
          <w:sz w:val="24"/>
          <w:szCs w:val="24"/>
        </w:rPr>
        <w:t xml:space="preserve">frontalmente lo señalado por el </w:t>
      </w:r>
      <w:r w:rsidR="001A7851" w:rsidRPr="00E862B3">
        <w:rPr>
          <w:rFonts w:ascii="Arial" w:hAnsi="Arial" w:cs="Arial"/>
          <w:bCs/>
          <w:i/>
          <w:iCs/>
          <w:sz w:val="24"/>
          <w:szCs w:val="24"/>
        </w:rPr>
        <w:t>Tribunal local</w:t>
      </w:r>
      <w:r w:rsidR="001A7851" w:rsidRPr="00E862B3">
        <w:rPr>
          <w:rFonts w:ascii="Arial" w:hAnsi="Arial" w:cs="Arial"/>
          <w:bCs/>
          <w:sz w:val="24"/>
          <w:szCs w:val="24"/>
        </w:rPr>
        <w:t xml:space="preserve"> </w:t>
      </w:r>
      <w:r w:rsidR="00A5438F" w:rsidRPr="00E862B3">
        <w:rPr>
          <w:rFonts w:ascii="Arial" w:hAnsi="Arial" w:cs="Arial"/>
          <w:sz w:val="24"/>
          <w:szCs w:val="24"/>
        </w:rPr>
        <w:t>para concluir que, a partir del elemento personal, el contexto y contenido de cada una de las publicaciones y video denunciados, se advertía la finalidad de posicionar</w:t>
      </w:r>
      <w:r w:rsidR="00C07F27" w:rsidRPr="00E862B3">
        <w:rPr>
          <w:rFonts w:ascii="Arial" w:hAnsi="Arial" w:cs="Arial"/>
          <w:sz w:val="24"/>
          <w:szCs w:val="24"/>
        </w:rPr>
        <w:t>la</w:t>
      </w:r>
      <w:r w:rsidR="00A5438F" w:rsidRPr="00E862B3">
        <w:rPr>
          <w:rFonts w:ascii="Arial" w:hAnsi="Arial" w:cs="Arial"/>
          <w:sz w:val="24"/>
          <w:szCs w:val="24"/>
        </w:rPr>
        <w:t xml:space="preserve"> ante el electorado y el uso de símbolos religiosos</w:t>
      </w:r>
      <w:r w:rsidR="001A7851" w:rsidRPr="00E862B3">
        <w:rPr>
          <w:rFonts w:ascii="Arial" w:hAnsi="Arial" w:cs="Arial"/>
          <w:bCs/>
          <w:sz w:val="24"/>
          <w:szCs w:val="24"/>
        </w:rPr>
        <w:t>.</w:t>
      </w:r>
    </w:p>
    <w:p w14:paraId="21D81453" w14:textId="586E5133" w:rsidR="00F41693" w:rsidRPr="00E862B3" w:rsidRDefault="001A7851" w:rsidP="00727D48">
      <w:pPr>
        <w:pStyle w:val="Prrafodelista"/>
        <w:numPr>
          <w:ilvl w:val="0"/>
          <w:numId w:val="13"/>
        </w:numPr>
        <w:spacing w:before="240" w:after="240" w:line="360" w:lineRule="auto"/>
        <w:contextualSpacing w:val="0"/>
        <w:jc w:val="both"/>
        <w:rPr>
          <w:rFonts w:ascii="Arial" w:hAnsi="Arial" w:cs="Arial"/>
          <w:sz w:val="24"/>
          <w:szCs w:val="24"/>
          <w:lang w:val="es-MX"/>
        </w:rPr>
      </w:pPr>
      <w:r w:rsidRPr="00E862B3">
        <w:rPr>
          <w:rFonts w:ascii="Arial" w:hAnsi="Arial" w:cs="Arial"/>
          <w:bCs/>
          <w:sz w:val="24"/>
          <w:szCs w:val="24"/>
        </w:rPr>
        <w:t xml:space="preserve">El </w:t>
      </w:r>
      <w:r w:rsidRPr="00E862B3">
        <w:rPr>
          <w:rFonts w:ascii="Arial" w:hAnsi="Arial" w:cs="Arial"/>
          <w:bCs/>
          <w:i/>
          <w:iCs/>
          <w:sz w:val="24"/>
          <w:szCs w:val="24"/>
        </w:rPr>
        <w:t xml:space="preserve">Tribunal local </w:t>
      </w:r>
      <w:r w:rsidRPr="00E862B3">
        <w:rPr>
          <w:rFonts w:ascii="Arial" w:hAnsi="Arial" w:cs="Arial"/>
          <w:bCs/>
          <w:sz w:val="24"/>
          <w:szCs w:val="24"/>
        </w:rPr>
        <w:t>no vulneró la garantía de audiencia de quienes impugnan.</w:t>
      </w:r>
    </w:p>
    <w:p w14:paraId="7B834DEA" w14:textId="77777777" w:rsidR="00FA1129" w:rsidRPr="00F523F3" w:rsidRDefault="00FA1129" w:rsidP="00727D48">
      <w:pPr>
        <w:pStyle w:val="Prrafodelista"/>
        <w:numPr>
          <w:ilvl w:val="1"/>
          <w:numId w:val="1"/>
        </w:numPr>
        <w:spacing w:before="240" w:after="240" w:line="360" w:lineRule="auto"/>
        <w:ind w:left="567" w:hanging="579"/>
        <w:contextualSpacing w:val="0"/>
        <w:jc w:val="both"/>
        <w:outlineLvl w:val="1"/>
        <w:rPr>
          <w:rFonts w:ascii="Arial" w:hAnsi="Arial" w:cs="Arial"/>
          <w:b/>
          <w:sz w:val="24"/>
          <w:szCs w:val="24"/>
          <w:lang w:eastAsia="es-ES"/>
        </w:rPr>
      </w:pPr>
      <w:bookmarkStart w:id="71" w:name="_Toc65772958"/>
      <w:bookmarkStart w:id="72" w:name="_Toc100830367"/>
      <w:bookmarkEnd w:id="69"/>
      <w:bookmarkEnd w:id="70"/>
      <w:r w:rsidRPr="00F523F3">
        <w:rPr>
          <w:rFonts w:ascii="Arial" w:hAnsi="Arial" w:cs="Arial"/>
          <w:b/>
          <w:sz w:val="24"/>
          <w:szCs w:val="24"/>
          <w:lang w:eastAsia="es-ES"/>
        </w:rPr>
        <w:t xml:space="preserve">Justificación de la </w:t>
      </w:r>
      <w:r w:rsidRPr="00F523F3">
        <w:rPr>
          <w:rFonts w:ascii="Arial" w:eastAsia="Yu Gothic Light" w:hAnsi="Arial" w:cs="Arial"/>
          <w:b/>
          <w:bCs/>
          <w:sz w:val="24"/>
          <w:szCs w:val="24"/>
          <w:lang w:eastAsia="es-ES"/>
        </w:rPr>
        <w:t>decisión</w:t>
      </w:r>
      <w:bookmarkEnd w:id="71"/>
      <w:bookmarkEnd w:id="72"/>
    </w:p>
    <w:p w14:paraId="79FE279B" w14:textId="77777777" w:rsidR="00F31BAC" w:rsidRPr="00F523F3" w:rsidRDefault="00817431" w:rsidP="00727D48">
      <w:pPr>
        <w:pStyle w:val="Prrafodelista"/>
        <w:numPr>
          <w:ilvl w:val="2"/>
          <w:numId w:val="1"/>
        </w:numPr>
        <w:spacing w:before="240" w:after="240" w:line="360" w:lineRule="auto"/>
        <w:ind w:left="0" w:firstLine="0"/>
        <w:contextualSpacing w:val="0"/>
        <w:jc w:val="both"/>
        <w:outlineLvl w:val="2"/>
        <w:rPr>
          <w:rFonts w:ascii="Arial" w:hAnsi="Arial" w:cs="Arial"/>
          <w:b/>
          <w:sz w:val="24"/>
          <w:szCs w:val="24"/>
        </w:rPr>
      </w:pPr>
      <w:bookmarkStart w:id="73" w:name="_Toc100830368"/>
      <w:bookmarkStart w:id="74" w:name="_Toc65772959"/>
      <w:r w:rsidRPr="00F523F3">
        <w:rPr>
          <w:rFonts w:ascii="Arial" w:hAnsi="Arial" w:cs="Arial"/>
          <w:b/>
          <w:sz w:val="24"/>
          <w:szCs w:val="24"/>
        </w:rPr>
        <w:t xml:space="preserve">Marco </w:t>
      </w:r>
      <w:r w:rsidR="00B93401" w:rsidRPr="00F523F3">
        <w:rPr>
          <w:rFonts w:ascii="Arial" w:hAnsi="Arial" w:cs="Arial"/>
          <w:b/>
          <w:sz w:val="24"/>
          <w:szCs w:val="24"/>
        </w:rPr>
        <w:t>normativo</w:t>
      </w:r>
      <w:bookmarkEnd w:id="73"/>
      <w:r w:rsidRPr="00F523F3">
        <w:rPr>
          <w:rFonts w:ascii="Arial" w:hAnsi="Arial" w:cs="Arial"/>
          <w:b/>
          <w:sz w:val="24"/>
          <w:szCs w:val="24"/>
        </w:rPr>
        <w:t xml:space="preserve"> </w:t>
      </w:r>
      <w:bookmarkEnd w:id="74"/>
    </w:p>
    <w:p w14:paraId="6928061D" w14:textId="77777777" w:rsidR="00727D48" w:rsidRPr="00F523F3" w:rsidRDefault="00727D48" w:rsidP="00727D48">
      <w:pPr>
        <w:spacing w:before="240" w:after="240" w:line="360" w:lineRule="auto"/>
        <w:jc w:val="both"/>
        <w:rPr>
          <w:rFonts w:ascii="Arial" w:hAnsi="Arial" w:cs="Arial"/>
          <w:sz w:val="24"/>
          <w:szCs w:val="24"/>
          <w:lang w:eastAsia="es-ES"/>
        </w:rPr>
      </w:pPr>
      <w:r w:rsidRPr="00F523F3">
        <w:rPr>
          <w:rFonts w:ascii="Arial" w:hAnsi="Arial" w:cs="Arial"/>
          <w:sz w:val="24"/>
          <w:szCs w:val="24"/>
          <w:lang w:eastAsia="es-ES"/>
        </w:rPr>
        <w:t xml:space="preserve">La Suprema Corte de Justicia de la Nación ha sustentado que los motivos de inconformidad deben ser calificados como inoperantes, es decir, ineficaces, cuando </w:t>
      </w:r>
      <w:r w:rsidRPr="00F523F3">
        <w:rPr>
          <w:rFonts w:ascii="Arial" w:hAnsi="Arial" w:cs="Arial"/>
          <w:b/>
          <w:sz w:val="24"/>
          <w:szCs w:val="24"/>
          <w:lang w:eastAsia="es-ES"/>
        </w:rPr>
        <w:t>no combaten los fundamentos y razonamientos en que se apoya el acto impugnado</w:t>
      </w:r>
      <w:r w:rsidRPr="00F523F3">
        <w:rPr>
          <w:rFonts w:ascii="Arial" w:hAnsi="Arial" w:cs="Arial"/>
          <w:sz w:val="24"/>
          <w:szCs w:val="24"/>
          <w:lang w:eastAsia="es-ES"/>
        </w:rPr>
        <w:t>, por no ser materia de la controversia y no existir al respecto un pronunciamiento por parte de la autoridad responsable</w:t>
      </w:r>
      <w:r w:rsidRPr="00F523F3">
        <w:rPr>
          <w:rFonts w:ascii="Arial" w:hAnsi="Arial" w:cs="Arial"/>
          <w:sz w:val="24"/>
          <w:szCs w:val="24"/>
          <w:vertAlign w:val="superscript"/>
          <w:lang w:eastAsia="es-ES"/>
        </w:rPr>
        <w:footnoteReference w:id="9"/>
      </w:r>
      <w:r w:rsidRPr="00F523F3">
        <w:rPr>
          <w:rFonts w:ascii="Arial" w:hAnsi="Arial" w:cs="Arial"/>
          <w:sz w:val="24"/>
          <w:szCs w:val="24"/>
          <w:lang w:eastAsia="es-ES"/>
        </w:rPr>
        <w:t>.</w:t>
      </w:r>
    </w:p>
    <w:p w14:paraId="17D16FD2" w14:textId="77777777" w:rsidR="00727D48" w:rsidRPr="00F523F3" w:rsidRDefault="00727D48" w:rsidP="00727D48">
      <w:pPr>
        <w:spacing w:before="240" w:after="240" w:line="360" w:lineRule="auto"/>
        <w:jc w:val="both"/>
        <w:rPr>
          <w:rFonts w:ascii="Arial" w:hAnsi="Arial" w:cs="Arial"/>
          <w:sz w:val="24"/>
          <w:szCs w:val="24"/>
        </w:rPr>
      </w:pPr>
      <w:r w:rsidRPr="00F523F3">
        <w:rPr>
          <w:rFonts w:ascii="Arial" w:hAnsi="Arial" w:cs="Arial"/>
          <w:sz w:val="24"/>
          <w:szCs w:val="24"/>
        </w:rPr>
        <w:t xml:space="preserve">La misma calificativa ha dado a los agravios cuando en el acto recurrido se expusieron diversas consideraciones para sustentarlo y en la impugnación </w:t>
      </w:r>
      <w:r w:rsidRPr="00F523F3">
        <w:rPr>
          <w:rFonts w:ascii="Arial" w:hAnsi="Arial" w:cs="Arial"/>
          <w:b/>
          <w:sz w:val="24"/>
          <w:szCs w:val="24"/>
        </w:rPr>
        <w:t>no se combaten todas</w:t>
      </w:r>
      <w:r w:rsidRPr="00F523F3">
        <w:rPr>
          <w:rFonts w:ascii="Arial" w:hAnsi="Arial" w:cs="Arial"/>
          <w:sz w:val="24"/>
          <w:szCs w:val="24"/>
        </w:rPr>
        <w:t>, debido que, aun cuando los que sí las controviertan se estimen fundados, ello no bastaría para revocar el acto cuestionado dada la insuficiencia en la impugnación de todos sus fundamentos, los cuales quedarían firmes, rigiendo el sentido del acto cuestionado</w:t>
      </w:r>
      <w:r w:rsidRPr="00F523F3">
        <w:rPr>
          <w:rFonts w:ascii="Arial" w:hAnsi="Arial" w:cs="Arial"/>
          <w:sz w:val="24"/>
          <w:szCs w:val="24"/>
          <w:vertAlign w:val="superscript"/>
        </w:rPr>
        <w:footnoteReference w:id="10"/>
      </w:r>
      <w:r w:rsidRPr="00F523F3">
        <w:rPr>
          <w:rFonts w:ascii="Arial" w:hAnsi="Arial" w:cs="Arial"/>
          <w:sz w:val="24"/>
          <w:szCs w:val="24"/>
        </w:rPr>
        <w:t>.</w:t>
      </w:r>
    </w:p>
    <w:p w14:paraId="74C2804E" w14:textId="6D600339" w:rsidR="00E8149D" w:rsidRPr="00F523F3" w:rsidRDefault="00727D48" w:rsidP="00727D48">
      <w:pPr>
        <w:spacing w:before="240" w:after="240" w:line="360" w:lineRule="auto"/>
        <w:jc w:val="both"/>
        <w:rPr>
          <w:rFonts w:ascii="Arial" w:hAnsi="Arial" w:cs="Arial"/>
          <w:sz w:val="24"/>
          <w:szCs w:val="24"/>
        </w:rPr>
      </w:pPr>
      <w:r w:rsidRPr="00F523F3">
        <w:rPr>
          <w:rFonts w:ascii="Arial" w:hAnsi="Arial" w:cs="Arial"/>
          <w:bCs/>
          <w:sz w:val="24"/>
          <w:szCs w:val="24"/>
          <w:lang w:eastAsia="es-ES"/>
        </w:rPr>
        <w:t xml:space="preserve">Por su parte, esta Sala Regional </w:t>
      </w:r>
      <w:r w:rsidR="00E8149D" w:rsidRPr="00F523F3">
        <w:rPr>
          <w:rFonts w:ascii="Arial" w:hAnsi="Arial" w:cs="Arial"/>
          <w:bCs/>
          <w:sz w:val="24"/>
          <w:szCs w:val="24"/>
          <w:lang w:eastAsia="es-ES"/>
        </w:rPr>
        <w:t>ha considerado que l</w:t>
      </w:r>
      <w:r w:rsidR="00E8149D" w:rsidRPr="00F523F3">
        <w:rPr>
          <w:rFonts w:ascii="Arial" w:eastAsia="Times New Roman" w:hAnsi="Arial" w:cs="Arial"/>
          <w:sz w:val="24"/>
          <w:szCs w:val="24"/>
          <w:lang w:val="es-419" w:eastAsia="es-419"/>
        </w:rPr>
        <w:t>os agravios deben enfrentar el acto o resolución impugnada para que los Tribunales puedan revisarlos de fondo.</w:t>
      </w:r>
    </w:p>
    <w:p w14:paraId="64C1351B" w14:textId="701E5FB7" w:rsidR="00E8149D" w:rsidRPr="000E6B80" w:rsidRDefault="00E8149D" w:rsidP="00E8149D">
      <w:pPr>
        <w:spacing w:before="100" w:beforeAutospacing="1" w:after="100" w:afterAutospacing="1" w:line="360" w:lineRule="auto"/>
        <w:jc w:val="both"/>
        <w:rPr>
          <w:rFonts w:ascii="Arial" w:hAnsi="Arial" w:cs="Arial"/>
          <w:sz w:val="24"/>
          <w:szCs w:val="24"/>
        </w:rPr>
      </w:pPr>
      <w:r w:rsidRPr="000E6B80">
        <w:rPr>
          <w:rFonts w:ascii="Arial" w:eastAsia="Times New Roman" w:hAnsi="Arial" w:cs="Arial"/>
          <w:sz w:val="24"/>
          <w:szCs w:val="24"/>
          <w:lang w:val="es-419" w:eastAsia="es-419"/>
        </w:rPr>
        <w:t xml:space="preserve">Lo anterior, porque, ciertamente, la jurisprudencia </w:t>
      </w:r>
      <w:r w:rsidR="00F523F3" w:rsidRPr="000E6B80">
        <w:rPr>
          <w:rFonts w:ascii="Arial" w:hAnsi="Arial" w:cs="Arial"/>
          <w:sz w:val="24"/>
          <w:szCs w:val="24"/>
        </w:rPr>
        <w:t xml:space="preserve">de </w:t>
      </w:r>
      <w:r w:rsidR="00F523F3" w:rsidRPr="000E6B80">
        <w:rPr>
          <w:rFonts w:ascii="Arial" w:hAnsi="Arial" w:cs="Arial"/>
          <w:i/>
          <w:iCs/>
          <w:sz w:val="24"/>
          <w:szCs w:val="24"/>
        </w:rPr>
        <w:t>Sala Superior</w:t>
      </w:r>
      <w:r w:rsidR="00F523F3" w:rsidRPr="000E6B80">
        <w:rPr>
          <w:rFonts w:ascii="Arial" w:eastAsia="Times New Roman" w:hAnsi="Arial" w:cs="Arial"/>
          <w:sz w:val="24"/>
          <w:szCs w:val="24"/>
          <w:lang w:val="es-419" w:eastAsia="es-419"/>
        </w:rPr>
        <w:t xml:space="preserve"> </w:t>
      </w:r>
      <w:r w:rsidRPr="000E6B80">
        <w:rPr>
          <w:rFonts w:ascii="Arial" w:eastAsia="Times New Roman" w:hAnsi="Arial" w:cs="Arial"/>
          <w:sz w:val="24"/>
          <w:szCs w:val="24"/>
          <w:lang w:val="es-419" w:eastAsia="es-419"/>
        </w:rPr>
        <w:t xml:space="preserve">ha establecido que, cuando el promovente expone sus agravios, no está obligado a manifestarlos bajo una formalidad específica, porque para tenerlos por </w:t>
      </w:r>
      <w:r w:rsidRPr="000E6B80">
        <w:rPr>
          <w:rFonts w:ascii="Arial" w:eastAsia="Times New Roman" w:hAnsi="Arial" w:cs="Arial"/>
          <w:sz w:val="24"/>
          <w:szCs w:val="24"/>
          <w:lang w:val="es-419" w:eastAsia="es-419"/>
        </w:rPr>
        <w:lastRenderedPageBreak/>
        <w:t>expresados sólo se requiere la mención clara de la causa de pedir o un principio de agravio</w:t>
      </w:r>
      <w:r w:rsidRPr="000E6B80">
        <w:rPr>
          <w:rFonts w:ascii="Arial" w:hAnsi="Arial" w:cs="Arial"/>
          <w:szCs w:val="24"/>
          <w:vertAlign w:val="superscript"/>
        </w:rPr>
        <w:footnoteReference w:id="11"/>
      </w:r>
      <w:r w:rsidRPr="000E6B80">
        <w:rPr>
          <w:rFonts w:ascii="Arial" w:hAnsi="Arial" w:cs="Arial"/>
          <w:sz w:val="24"/>
          <w:szCs w:val="24"/>
        </w:rPr>
        <w:t>.</w:t>
      </w:r>
    </w:p>
    <w:p w14:paraId="631F47EA" w14:textId="77777777" w:rsidR="00E8149D" w:rsidRPr="008728E6" w:rsidRDefault="00E8149D" w:rsidP="00E8149D">
      <w:pPr>
        <w:spacing w:before="100" w:beforeAutospacing="1" w:after="100" w:afterAutospacing="1" w:line="360" w:lineRule="auto"/>
        <w:jc w:val="both"/>
        <w:rPr>
          <w:rFonts w:ascii="Arial" w:hAnsi="Arial" w:cs="Arial"/>
          <w:sz w:val="24"/>
          <w:szCs w:val="24"/>
        </w:rPr>
      </w:pPr>
      <w:r w:rsidRPr="000E6B80">
        <w:rPr>
          <w:rFonts w:ascii="Arial" w:eastAsia="Times New Roman" w:hAnsi="Arial" w:cs="Arial"/>
          <w:sz w:val="24"/>
          <w:szCs w:val="24"/>
          <w:lang w:val="es-419" w:eastAsia="es-419"/>
        </w:rPr>
        <w:t xml:space="preserve">Sin embargo, esto lógicamente implica, como presupuesto fundamental, que con ello se confronte, al menos, a </w:t>
      </w:r>
      <w:r w:rsidRPr="008728E6">
        <w:rPr>
          <w:rFonts w:ascii="Arial" w:eastAsia="Times New Roman" w:hAnsi="Arial" w:cs="Arial"/>
          <w:sz w:val="24"/>
          <w:szCs w:val="24"/>
          <w:lang w:val="es-419" w:eastAsia="es-419"/>
        </w:rPr>
        <w:t>través de una afirmación de hecho mínima, lo considerado en el acto impugnado o la instancia previa.</w:t>
      </w:r>
    </w:p>
    <w:p w14:paraId="4216C68E" w14:textId="77777777" w:rsidR="00E8149D" w:rsidRPr="008728E6" w:rsidRDefault="00E8149D" w:rsidP="00E8149D">
      <w:pPr>
        <w:spacing w:before="100" w:beforeAutospacing="1" w:after="100" w:afterAutospacing="1" w:line="360" w:lineRule="auto"/>
        <w:jc w:val="both"/>
        <w:rPr>
          <w:rFonts w:ascii="Arial" w:hAnsi="Arial" w:cs="Arial"/>
          <w:sz w:val="24"/>
          <w:szCs w:val="24"/>
        </w:rPr>
      </w:pPr>
      <w:r w:rsidRPr="008728E6">
        <w:rPr>
          <w:rFonts w:ascii="Arial" w:eastAsia="Times New Roman" w:hAnsi="Arial" w:cs="Arial"/>
          <w:sz w:val="24"/>
          <w:szCs w:val="24"/>
          <w:lang w:val="es-419" w:eastAsia="es-419"/>
        </w:rPr>
        <w:t>Ello, porque, cuando se presenta una impugnación, el promovente tiene el deber mínimo de confrontar y cuestionar lo determinado en la resolución intermedia, combatiendo las consideraciones que la sustentan.</w:t>
      </w:r>
    </w:p>
    <w:p w14:paraId="7ECC1AA9" w14:textId="1037EA72" w:rsidR="00E8149D" w:rsidRPr="008728E6" w:rsidRDefault="00E8149D" w:rsidP="00E8149D">
      <w:pPr>
        <w:spacing w:before="100" w:beforeAutospacing="1" w:after="100" w:afterAutospacing="1" w:line="360" w:lineRule="auto"/>
        <w:jc w:val="both"/>
        <w:rPr>
          <w:rFonts w:ascii="Arial" w:hAnsi="Arial" w:cs="Arial"/>
          <w:sz w:val="24"/>
          <w:szCs w:val="24"/>
        </w:rPr>
      </w:pPr>
      <w:r w:rsidRPr="008728E6">
        <w:rPr>
          <w:rFonts w:ascii="Arial" w:eastAsia="Times New Roman" w:hAnsi="Arial" w:cs="Arial"/>
          <w:sz w:val="24"/>
          <w:szCs w:val="24"/>
          <w:lang w:val="es-419" w:eastAsia="es-419"/>
        </w:rPr>
        <w:t>Incluso, en los supuestos en los que es procedente la suplencia, en ningún caso puede faltar a los inconformes la</w:t>
      </w:r>
      <w:r w:rsidRPr="008728E6">
        <w:rPr>
          <w:rFonts w:ascii="Arial" w:eastAsia="Times New Roman" w:hAnsi="Arial" w:cs="Arial"/>
          <w:b/>
          <w:bCs/>
          <w:sz w:val="24"/>
          <w:szCs w:val="24"/>
          <w:lang w:val="es-419" w:eastAsia="es-419"/>
        </w:rPr>
        <w:t xml:space="preserve"> precisión de lo que consideran les agravia y la razón concreta del por qué estiman que les causa una vulneración</w:t>
      </w:r>
      <w:r w:rsidRPr="008728E6">
        <w:rPr>
          <w:rFonts w:ascii="Arial" w:eastAsia="Times New Roman" w:hAnsi="Arial" w:cs="Arial"/>
          <w:sz w:val="24"/>
          <w:szCs w:val="24"/>
          <w:lang w:val="es-419" w:eastAsia="es-419"/>
        </w:rPr>
        <w:t>.</w:t>
      </w:r>
    </w:p>
    <w:p w14:paraId="7727C6DE" w14:textId="77777777" w:rsidR="00E8149D" w:rsidRPr="008728E6" w:rsidRDefault="00E8149D" w:rsidP="00E8149D">
      <w:pPr>
        <w:spacing w:line="360" w:lineRule="auto"/>
        <w:jc w:val="both"/>
        <w:rPr>
          <w:rFonts w:ascii="Arial" w:hAnsi="Arial" w:cs="Arial"/>
          <w:sz w:val="24"/>
          <w:szCs w:val="24"/>
          <w:lang w:val="es-419" w:eastAsia="es-419"/>
        </w:rPr>
      </w:pPr>
      <w:r w:rsidRPr="008728E6">
        <w:rPr>
          <w:rFonts w:ascii="Arial" w:eastAsia="Times New Roman" w:hAnsi="Arial" w:cs="Arial"/>
          <w:sz w:val="24"/>
          <w:szCs w:val="24"/>
          <w:lang w:val="es-419" w:eastAsia="es-419"/>
        </w:rPr>
        <w:t xml:space="preserve">Por ende, evidentemente, en términos generales, los argumentos deben cuestionar las consideraciones que sustentan el sentido de la determinación impugnada, pues de otra manera, dichos razonamientos quedarían firmes y sustentarían el sentido de lo decidido, con independencia de lo que pudiera resolverse en relación con diversos aspectos, dando lugar a la </w:t>
      </w:r>
      <w:r w:rsidRPr="008728E6">
        <w:rPr>
          <w:rFonts w:ascii="Arial" w:eastAsia="Times New Roman" w:hAnsi="Arial" w:cs="Arial"/>
          <w:b/>
          <w:bCs/>
          <w:sz w:val="24"/>
          <w:szCs w:val="24"/>
          <w:lang w:val="es-419" w:eastAsia="es-419"/>
        </w:rPr>
        <w:t>ineficacia</w:t>
      </w:r>
      <w:r w:rsidRPr="008728E6">
        <w:rPr>
          <w:rFonts w:ascii="Arial" w:eastAsia="Times New Roman" w:hAnsi="Arial" w:cs="Arial"/>
          <w:sz w:val="24"/>
          <w:szCs w:val="24"/>
          <w:lang w:val="es-419" w:eastAsia="es-419"/>
        </w:rPr>
        <w:t xml:space="preserve"> de los planteamientos</w:t>
      </w:r>
      <w:r w:rsidRPr="008728E6">
        <w:rPr>
          <w:rFonts w:ascii="Arial" w:eastAsia="Times New Roman" w:hAnsi="Arial" w:cs="Arial"/>
          <w:sz w:val="24"/>
          <w:szCs w:val="24"/>
          <w:vertAlign w:val="superscript"/>
          <w:lang w:val="es-419" w:eastAsia="es-419"/>
        </w:rPr>
        <w:footnoteReference w:id="12"/>
      </w:r>
      <w:r w:rsidRPr="008728E6">
        <w:rPr>
          <w:rFonts w:ascii="Arial" w:eastAsia="Times New Roman" w:hAnsi="Arial" w:cs="Arial"/>
          <w:sz w:val="24"/>
          <w:szCs w:val="24"/>
          <w:lang w:val="es-419" w:eastAsia="es-419"/>
        </w:rPr>
        <w:t>.</w:t>
      </w:r>
    </w:p>
    <w:p w14:paraId="2FB0C2A3" w14:textId="77777777" w:rsidR="00134118" w:rsidRPr="008728E6" w:rsidRDefault="00134118" w:rsidP="0087576D">
      <w:pPr>
        <w:pStyle w:val="Prrafodelista"/>
        <w:numPr>
          <w:ilvl w:val="2"/>
          <w:numId w:val="1"/>
        </w:numPr>
        <w:spacing w:before="240" w:after="240" w:line="360" w:lineRule="auto"/>
        <w:ind w:left="0" w:firstLine="0"/>
        <w:contextualSpacing w:val="0"/>
        <w:jc w:val="both"/>
        <w:outlineLvl w:val="2"/>
        <w:rPr>
          <w:rFonts w:ascii="Arial" w:hAnsi="Arial" w:cs="Arial"/>
          <w:b/>
          <w:sz w:val="24"/>
          <w:szCs w:val="24"/>
        </w:rPr>
      </w:pPr>
      <w:bookmarkStart w:id="76" w:name="_Toc65772960"/>
      <w:bookmarkStart w:id="77" w:name="_Toc100830369"/>
      <w:r w:rsidRPr="008728E6">
        <w:rPr>
          <w:rFonts w:ascii="Arial" w:hAnsi="Arial" w:cs="Arial"/>
          <w:b/>
          <w:sz w:val="24"/>
          <w:szCs w:val="24"/>
          <w:lang w:val="es-MX"/>
        </w:rPr>
        <w:t>Determinación de esta Sala</w:t>
      </w:r>
      <w:bookmarkEnd w:id="76"/>
      <w:bookmarkEnd w:id="77"/>
    </w:p>
    <w:p w14:paraId="6D418050" w14:textId="33784168" w:rsidR="00723229" w:rsidRPr="00F2669A" w:rsidRDefault="00F2669A" w:rsidP="00C062AF">
      <w:pPr>
        <w:pStyle w:val="Prrafodelista"/>
        <w:numPr>
          <w:ilvl w:val="3"/>
          <w:numId w:val="28"/>
        </w:numPr>
        <w:spacing w:before="240" w:after="240" w:line="360" w:lineRule="auto"/>
        <w:ind w:left="0" w:firstLine="0"/>
        <w:contextualSpacing w:val="0"/>
        <w:jc w:val="both"/>
        <w:outlineLvl w:val="3"/>
        <w:rPr>
          <w:rFonts w:ascii="Arial" w:hAnsi="Arial" w:cs="Arial"/>
          <w:b/>
          <w:sz w:val="24"/>
          <w:szCs w:val="24"/>
        </w:rPr>
      </w:pPr>
      <w:bookmarkStart w:id="78" w:name="_Toc100830370"/>
      <w:bookmarkStart w:id="79" w:name="_Hlk58502301"/>
      <w:bookmarkStart w:id="80" w:name="_Hlk65741393"/>
      <w:r w:rsidRPr="00F2669A">
        <w:rPr>
          <w:rFonts w:ascii="Arial" w:hAnsi="Arial" w:cs="Arial"/>
          <w:b/>
          <w:sz w:val="24"/>
          <w:szCs w:val="24"/>
        </w:rPr>
        <w:t>No se</w:t>
      </w:r>
      <w:r w:rsidR="002B0856" w:rsidRPr="00F2669A">
        <w:rPr>
          <w:rFonts w:ascii="Arial" w:hAnsi="Arial" w:cs="Arial"/>
          <w:b/>
          <w:sz w:val="24"/>
          <w:szCs w:val="24"/>
        </w:rPr>
        <w:t xml:space="preserve"> controvierte frontalmente lo señalado por el </w:t>
      </w:r>
      <w:r w:rsidR="002B0856" w:rsidRPr="00F2669A">
        <w:rPr>
          <w:rFonts w:ascii="Arial" w:hAnsi="Arial" w:cs="Arial"/>
          <w:b/>
          <w:i/>
          <w:iCs/>
          <w:sz w:val="24"/>
          <w:szCs w:val="24"/>
        </w:rPr>
        <w:t xml:space="preserve">Tribunal local </w:t>
      </w:r>
      <w:r w:rsidRPr="00F2669A">
        <w:rPr>
          <w:rFonts w:ascii="Arial" w:hAnsi="Arial" w:cs="Arial"/>
          <w:b/>
          <w:sz w:val="24"/>
          <w:szCs w:val="24"/>
        </w:rPr>
        <w:t>para concluir que, a partir del elemento personal, el contexto y contenido de cada una de las publicaciones y video denunciados, se advertía la finalidad de posicionar a la parte actora ante el electorado</w:t>
      </w:r>
      <w:r w:rsidR="00752832">
        <w:rPr>
          <w:rFonts w:ascii="Arial" w:hAnsi="Arial" w:cs="Arial"/>
          <w:b/>
          <w:sz w:val="24"/>
          <w:szCs w:val="24"/>
        </w:rPr>
        <w:t xml:space="preserve"> durante las campañas</w:t>
      </w:r>
      <w:r w:rsidR="00AC4787">
        <w:rPr>
          <w:rFonts w:ascii="Arial" w:hAnsi="Arial" w:cs="Arial"/>
          <w:b/>
          <w:sz w:val="24"/>
          <w:szCs w:val="24"/>
        </w:rPr>
        <w:t>, así como</w:t>
      </w:r>
      <w:r w:rsidRPr="00F2669A">
        <w:rPr>
          <w:rFonts w:ascii="Arial" w:hAnsi="Arial" w:cs="Arial"/>
          <w:b/>
          <w:sz w:val="24"/>
          <w:szCs w:val="24"/>
        </w:rPr>
        <w:t xml:space="preserve"> el uso de símbolos religiosos</w:t>
      </w:r>
      <w:r w:rsidR="002B0856" w:rsidRPr="00F2669A">
        <w:rPr>
          <w:rFonts w:ascii="Arial" w:hAnsi="Arial" w:cs="Arial"/>
          <w:b/>
          <w:sz w:val="24"/>
          <w:szCs w:val="24"/>
        </w:rPr>
        <w:t>.</w:t>
      </w:r>
      <w:bookmarkEnd w:id="78"/>
    </w:p>
    <w:p w14:paraId="0DECB5C6" w14:textId="65946566" w:rsidR="00E13C8B" w:rsidRPr="00E13C8B" w:rsidRDefault="00BA194B" w:rsidP="00E13C8B">
      <w:pPr>
        <w:spacing w:before="240" w:after="240" w:line="360" w:lineRule="auto"/>
        <w:jc w:val="both"/>
        <w:rPr>
          <w:rFonts w:ascii="Arial" w:eastAsiaTheme="minorHAnsi" w:hAnsi="Arial" w:cstheme="minorBidi"/>
          <w:sz w:val="24"/>
          <w:lang w:val="es-MX"/>
        </w:rPr>
      </w:pPr>
      <w:r w:rsidRPr="00095E25">
        <w:rPr>
          <w:rFonts w:ascii="Arial" w:eastAsiaTheme="minorHAnsi" w:hAnsi="Arial" w:cstheme="minorBidi"/>
          <w:sz w:val="24"/>
          <w:lang w:val="es-MX"/>
        </w:rPr>
        <w:t xml:space="preserve">Quienes acuden ante esta Sala Regional </w:t>
      </w:r>
      <w:r w:rsidR="00E13C8B" w:rsidRPr="00095E25">
        <w:rPr>
          <w:rFonts w:ascii="Arial" w:eastAsiaTheme="minorHAnsi" w:hAnsi="Arial" w:cstheme="minorBidi"/>
          <w:sz w:val="24"/>
          <w:lang w:val="es-MX"/>
        </w:rPr>
        <w:t>sostiene</w:t>
      </w:r>
      <w:r w:rsidRPr="00095E25">
        <w:rPr>
          <w:rFonts w:ascii="Arial" w:eastAsiaTheme="minorHAnsi" w:hAnsi="Arial" w:cstheme="minorBidi"/>
          <w:sz w:val="24"/>
          <w:lang w:val="es-MX"/>
        </w:rPr>
        <w:t>n</w:t>
      </w:r>
      <w:r w:rsidR="00E13C8B" w:rsidRPr="00095E25">
        <w:rPr>
          <w:rFonts w:ascii="Arial" w:eastAsiaTheme="minorHAnsi" w:hAnsi="Arial" w:cstheme="minorBidi"/>
          <w:sz w:val="24"/>
          <w:lang w:val="es-MX"/>
        </w:rPr>
        <w:t xml:space="preserve"> que el </w:t>
      </w:r>
      <w:r w:rsidR="00E13C8B" w:rsidRPr="00095E25">
        <w:rPr>
          <w:rFonts w:ascii="Arial" w:eastAsiaTheme="minorHAnsi" w:hAnsi="Arial" w:cstheme="minorBidi"/>
          <w:i/>
          <w:iCs/>
          <w:sz w:val="24"/>
          <w:lang w:val="es-MX"/>
        </w:rPr>
        <w:t>Tribunal local</w:t>
      </w:r>
      <w:r w:rsidR="00E13C8B" w:rsidRPr="00095E25">
        <w:rPr>
          <w:rFonts w:ascii="Arial" w:eastAsiaTheme="minorHAnsi" w:hAnsi="Arial" w:cstheme="minorBidi"/>
          <w:sz w:val="24"/>
          <w:lang w:val="es-MX"/>
        </w:rPr>
        <w:t xml:space="preserve"> valoró indebidamente las pruebas y de forma equivocada encuadró los hechos en la infracción consistente</w:t>
      </w:r>
      <w:r w:rsidR="00E13C8B" w:rsidRPr="00E13C8B">
        <w:rPr>
          <w:rFonts w:ascii="Arial" w:eastAsiaTheme="minorHAnsi" w:hAnsi="Arial" w:cstheme="minorBidi"/>
          <w:sz w:val="24"/>
          <w:lang w:val="es-MX"/>
        </w:rPr>
        <w:t xml:space="preserve"> en la utilización de imágenes y símbolos religiosos, al considerar </w:t>
      </w:r>
      <w:r w:rsidR="00E13C8B" w:rsidRPr="00E13C8B">
        <w:rPr>
          <w:rFonts w:ascii="Arial" w:eastAsiaTheme="minorHAnsi" w:hAnsi="Arial" w:cstheme="minorBidi"/>
          <w:b/>
          <w:bCs/>
          <w:sz w:val="24"/>
          <w:lang w:val="es-MX"/>
        </w:rPr>
        <w:t>de manera arbitraria</w:t>
      </w:r>
      <w:r w:rsidR="00E13C8B" w:rsidRPr="00E13C8B">
        <w:rPr>
          <w:rFonts w:ascii="Arial" w:eastAsiaTheme="minorHAnsi" w:hAnsi="Arial" w:cstheme="minorBidi"/>
          <w:sz w:val="24"/>
          <w:lang w:val="es-MX"/>
        </w:rPr>
        <w:t xml:space="preserve"> que, </w:t>
      </w:r>
      <w:r w:rsidR="00E13C8B" w:rsidRPr="00D36F77">
        <w:rPr>
          <w:rFonts w:ascii="Arial" w:eastAsiaTheme="minorHAnsi" w:hAnsi="Arial" w:cstheme="minorBidi"/>
          <w:sz w:val="24"/>
          <w:lang w:val="es-MX"/>
        </w:rPr>
        <w:t>por sí mismas</w:t>
      </w:r>
      <w:r w:rsidR="00E13C8B" w:rsidRPr="00E13C8B">
        <w:rPr>
          <w:rFonts w:ascii="Arial" w:eastAsiaTheme="minorHAnsi" w:hAnsi="Arial" w:cstheme="minorBidi"/>
          <w:sz w:val="24"/>
          <w:lang w:val="es-MX"/>
        </w:rPr>
        <w:t>,</w:t>
      </w:r>
      <w:r w:rsidR="00E13C8B" w:rsidRPr="00E13C8B">
        <w:rPr>
          <w:rFonts w:ascii="Arial" w:eastAsiaTheme="minorHAnsi" w:hAnsi="Arial" w:cstheme="minorBidi"/>
          <w:b/>
          <w:bCs/>
          <w:sz w:val="24"/>
          <w:lang w:val="es-MX"/>
        </w:rPr>
        <w:t xml:space="preserve"> </w:t>
      </w:r>
      <w:r w:rsidR="00E13C8B" w:rsidRPr="00E13C8B">
        <w:rPr>
          <w:rFonts w:ascii="Arial" w:eastAsiaTheme="minorHAnsi" w:hAnsi="Arial" w:cstheme="minorBidi"/>
          <w:sz w:val="24"/>
          <w:lang w:val="es-MX"/>
        </w:rPr>
        <w:t xml:space="preserve">constituían propaganda electoral, sin que de su contenido se desprendieran elementos que permitieran advertir que se </w:t>
      </w:r>
      <w:r w:rsidR="002737F0">
        <w:rPr>
          <w:rFonts w:ascii="Arial" w:eastAsiaTheme="minorHAnsi" w:hAnsi="Arial" w:cstheme="minorBidi"/>
          <w:sz w:val="24"/>
          <w:lang w:val="es-MX"/>
        </w:rPr>
        <w:t>encontraba</w:t>
      </w:r>
      <w:r w:rsidR="00E13C8B" w:rsidRPr="00E13C8B">
        <w:rPr>
          <w:rFonts w:ascii="Arial" w:eastAsiaTheme="minorHAnsi" w:hAnsi="Arial" w:cstheme="minorBidi"/>
          <w:sz w:val="24"/>
          <w:lang w:val="es-MX"/>
        </w:rPr>
        <w:t xml:space="preserve"> </w:t>
      </w:r>
      <w:r w:rsidR="00E13C8B" w:rsidRPr="00E13C8B">
        <w:rPr>
          <w:rFonts w:ascii="Arial" w:eastAsiaTheme="minorHAnsi" w:hAnsi="Arial" w:cstheme="minorBidi"/>
          <w:b/>
          <w:bCs/>
          <w:sz w:val="24"/>
          <w:lang w:val="es-MX"/>
        </w:rPr>
        <w:t>dirigido a influir</w:t>
      </w:r>
      <w:r w:rsidR="00E13C8B" w:rsidRPr="00E13C8B">
        <w:rPr>
          <w:rFonts w:ascii="Arial" w:eastAsiaTheme="minorHAnsi" w:hAnsi="Arial" w:cstheme="minorBidi"/>
          <w:sz w:val="24"/>
          <w:lang w:val="es-MX"/>
        </w:rPr>
        <w:t xml:space="preserve"> en el electorado, a presentar </w:t>
      </w:r>
      <w:r w:rsidR="00E13C8B" w:rsidRPr="00E13C8B">
        <w:rPr>
          <w:rFonts w:ascii="Arial" w:eastAsiaTheme="minorHAnsi" w:hAnsi="Arial" w:cstheme="minorBidi"/>
          <w:sz w:val="24"/>
          <w:lang w:val="es-MX"/>
        </w:rPr>
        <w:lastRenderedPageBreak/>
        <w:t xml:space="preserve">propuestas de campaña, </w:t>
      </w:r>
      <w:r w:rsidR="00E13C8B" w:rsidRPr="00E13C8B">
        <w:rPr>
          <w:rFonts w:ascii="Arial" w:eastAsiaTheme="minorHAnsi" w:hAnsi="Arial" w:cstheme="minorBidi"/>
          <w:b/>
          <w:bCs/>
          <w:sz w:val="24"/>
          <w:lang w:val="es-MX"/>
        </w:rPr>
        <w:t>a posicionar</w:t>
      </w:r>
      <w:r w:rsidR="00E13C8B" w:rsidRPr="00E13C8B">
        <w:rPr>
          <w:rFonts w:ascii="Arial" w:eastAsiaTheme="minorHAnsi" w:hAnsi="Arial" w:cstheme="minorBidi"/>
          <w:sz w:val="24"/>
          <w:lang w:val="es-MX"/>
        </w:rPr>
        <w:t xml:space="preserve"> a una candidatura o un partido, tampoco que llamara a votar a favor o en contra de una candidatura o partido.</w:t>
      </w:r>
    </w:p>
    <w:p w14:paraId="4D0636CF" w14:textId="77777777" w:rsidR="00E13C8B" w:rsidRPr="00E13C8B" w:rsidRDefault="00E13C8B" w:rsidP="00E13C8B">
      <w:pPr>
        <w:spacing w:before="240" w:after="240" w:line="360" w:lineRule="auto"/>
        <w:jc w:val="both"/>
        <w:rPr>
          <w:rFonts w:ascii="Arial" w:eastAsiaTheme="minorHAnsi" w:hAnsi="Arial" w:cstheme="minorBidi"/>
          <w:sz w:val="24"/>
          <w:lang w:val="es-MX"/>
        </w:rPr>
      </w:pPr>
      <w:r w:rsidRPr="00E13C8B">
        <w:rPr>
          <w:rFonts w:ascii="Arial" w:eastAsiaTheme="minorHAnsi" w:hAnsi="Arial" w:cstheme="minorBidi"/>
          <w:sz w:val="24"/>
          <w:lang w:val="es-MX"/>
        </w:rPr>
        <w:t xml:space="preserve">Refieren que, incluso, </w:t>
      </w:r>
      <w:r w:rsidRPr="00E13C8B">
        <w:rPr>
          <w:rFonts w:ascii="Arial" w:eastAsiaTheme="minorHAnsi" w:hAnsi="Arial" w:cstheme="minorBidi"/>
          <w:b/>
          <w:bCs/>
          <w:sz w:val="24"/>
          <w:lang w:val="es-MX"/>
        </w:rPr>
        <w:t>la</w:t>
      </w:r>
      <w:r w:rsidRPr="00E13C8B">
        <w:rPr>
          <w:rFonts w:ascii="Arial" w:eastAsiaTheme="minorHAnsi" w:hAnsi="Arial" w:cstheme="minorBidi"/>
          <w:sz w:val="24"/>
          <w:lang w:val="es-MX"/>
        </w:rPr>
        <w:t xml:space="preserve"> </w:t>
      </w:r>
      <w:r w:rsidRPr="00E13C8B">
        <w:rPr>
          <w:rFonts w:ascii="Arial" w:eastAsiaTheme="minorHAnsi" w:hAnsi="Arial" w:cstheme="minorBidi"/>
          <w:b/>
          <w:bCs/>
          <w:sz w:val="24"/>
          <w:lang w:val="es-MX"/>
        </w:rPr>
        <w:t xml:space="preserve">responsable admitió que en la imagen no se apreciaba el emblema del partido político o la referencia al cargo </w:t>
      </w:r>
      <w:r w:rsidRPr="00E13C8B">
        <w:rPr>
          <w:rFonts w:ascii="Arial" w:eastAsiaTheme="minorHAnsi" w:hAnsi="Arial" w:cstheme="minorBidi"/>
          <w:sz w:val="24"/>
          <w:lang w:val="es-MX"/>
        </w:rPr>
        <w:t xml:space="preserve">por el cual competía la candidata denunciada, de ahí que sostengan quienes impugnan que </w:t>
      </w:r>
      <w:r w:rsidRPr="00E13C8B">
        <w:rPr>
          <w:rFonts w:ascii="Arial" w:eastAsiaTheme="minorHAnsi" w:hAnsi="Arial" w:cstheme="minorBidi"/>
          <w:b/>
          <w:bCs/>
          <w:sz w:val="24"/>
          <w:lang w:val="es-MX"/>
        </w:rPr>
        <w:t>no existieron elementos objetivos</w:t>
      </w:r>
      <w:r w:rsidRPr="00E13C8B">
        <w:rPr>
          <w:rFonts w:ascii="Arial" w:eastAsiaTheme="minorHAnsi" w:hAnsi="Arial" w:cstheme="minorBidi"/>
          <w:sz w:val="24"/>
          <w:lang w:val="es-MX"/>
        </w:rPr>
        <w:t xml:space="preserve"> para considerar que las publicaciones constituyen propaganda político-electoral, en los términos en que la define el artículo 195 de la </w:t>
      </w:r>
      <w:r w:rsidRPr="00E13C8B">
        <w:rPr>
          <w:rFonts w:ascii="Arial" w:eastAsiaTheme="minorHAnsi" w:hAnsi="Arial" w:cstheme="minorBidi"/>
          <w:i/>
          <w:iCs/>
          <w:sz w:val="24"/>
          <w:lang w:val="es-MX"/>
        </w:rPr>
        <w:t>Ley de Instituciones</w:t>
      </w:r>
      <w:r w:rsidRPr="00E13C8B">
        <w:rPr>
          <w:rFonts w:ascii="Arial" w:eastAsiaTheme="minorHAnsi" w:hAnsi="Arial" w:cstheme="minorBidi"/>
          <w:sz w:val="24"/>
          <w:lang w:val="es-MX"/>
        </w:rPr>
        <w:t>, en relación con los diversos artículos 3, fracción I, que delinea los actos de campaña, y 182 que establece la propaganda de precampaña.</w:t>
      </w:r>
    </w:p>
    <w:p w14:paraId="027180CA" w14:textId="16971DE3" w:rsidR="00E13C8B" w:rsidRPr="00E13C8B" w:rsidRDefault="00E13C8B" w:rsidP="00E13C8B">
      <w:pPr>
        <w:spacing w:before="240" w:after="240" w:line="360" w:lineRule="auto"/>
        <w:jc w:val="both"/>
        <w:rPr>
          <w:rFonts w:ascii="Arial" w:eastAsiaTheme="minorHAnsi" w:hAnsi="Arial" w:cstheme="minorBidi"/>
          <w:sz w:val="24"/>
          <w:lang w:val="es-MX"/>
        </w:rPr>
      </w:pPr>
      <w:r w:rsidRPr="00E13C8B">
        <w:rPr>
          <w:rFonts w:ascii="Arial" w:eastAsiaTheme="minorHAnsi" w:hAnsi="Arial" w:cstheme="minorBidi"/>
          <w:sz w:val="24"/>
          <w:lang w:val="es-MX"/>
        </w:rPr>
        <w:t xml:space="preserve">A partir de los cuales, refiere, </w:t>
      </w:r>
      <w:r w:rsidRPr="00095E25">
        <w:rPr>
          <w:rFonts w:ascii="Arial" w:eastAsiaTheme="minorHAnsi" w:hAnsi="Arial" w:cstheme="minorBidi"/>
          <w:sz w:val="24"/>
          <w:lang w:val="es-MX"/>
        </w:rPr>
        <w:t xml:space="preserve">se puede </w:t>
      </w:r>
      <w:r w:rsidR="00150017" w:rsidRPr="00095E25">
        <w:rPr>
          <w:rFonts w:ascii="Arial" w:eastAsiaTheme="minorHAnsi" w:hAnsi="Arial" w:cstheme="minorBidi"/>
          <w:sz w:val="24"/>
          <w:lang w:val="es-MX"/>
        </w:rPr>
        <w:t>concluir</w:t>
      </w:r>
      <w:r w:rsidRPr="00095E25">
        <w:rPr>
          <w:rFonts w:ascii="Arial" w:eastAsiaTheme="minorHAnsi" w:hAnsi="Arial" w:cstheme="minorBidi"/>
          <w:sz w:val="24"/>
          <w:lang w:val="es-MX"/>
        </w:rPr>
        <w:t xml:space="preserve"> que para que una publicación se considere propaganda electoral </w:t>
      </w:r>
      <w:r w:rsidRPr="00095E25">
        <w:rPr>
          <w:rFonts w:ascii="Arial" w:eastAsiaTheme="minorHAnsi" w:hAnsi="Arial" w:cstheme="minorBidi"/>
          <w:b/>
          <w:bCs/>
          <w:sz w:val="24"/>
          <w:lang w:val="es-MX"/>
        </w:rPr>
        <w:t>se debe analizar si el mensaje presenta a la ciudadanía una candidatura registrada</w:t>
      </w:r>
      <w:r w:rsidRPr="00095E25">
        <w:rPr>
          <w:rFonts w:ascii="Arial" w:eastAsiaTheme="minorHAnsi" w:hAnsi="Arial" w:cstheme="minorBidi"/>
          <w:sz w:val="24"/>
          <w:lang w:val="es-MX"/>
        </w:rPr>
        <w:t>, si</w:t>
      </w:r>
      <w:r w:rsidRPr="00E13C8B">
        <w:rPr>
          <w:rFonts w:ascii="Arial" w:eastAsiaTheme="minorHAnsi" w:hAnsi="Arial" w:cstheme="minorBidi"/>
          <w:sz w:val="24"/>
          <w:lang w:val="es-MX"/>
        </w:rPr>
        <w:t xml:space="preserve"> en su contenido se propicia la exposición, desarrollo y discusión ante el electorado de programas y acciones propuestos por los partidos en su plataforma electoral, si contienen llamados expresos al voto o expresiones solicitando cualquier tipo de apoyo, lo que no aconteció. </w:t>
      </w:r>
    </w:p>
    <w:p w14:paraId="260115A7" w14:textId="6BC2ADAE" w:rsidR="00E13C8B" w:rsidRDefault="00E13C8B" w:rsidP="00E13C8B">
      <w:pPr>
        <w:spacing w:before="240" w:after="240" w:line="360" w:lineRule="auto"/>
        <w:jc w:val="both"/>
        <w:rPr>
          <w:rFonts w:ascii="Arial" w:hAnsi="Arial" w:cs="Arial"/>
          <w:color w:val="7030A0"/>
          <w:sz w:val="24"/>
          <w:szCs w:val="24"/>
          <w:highlight w:val="yellow"/>
        </w:rPr>
      </w:pPr>
      <w:r w:rsidRPr="00E13C8B">
        <w:rPr>
          <w:rFonts w:ascii="Arial" w:eastAsiaTheme="minorHAnsi" w:hAnsi="Arial" w:cstheme="minorBidi"/>
          <w:sz w:val="24"/>
          <w:lang w:val="es-MX"/>
        </w:rPr>
        <w:t xml:space="preserve">En ese sentido, la parte actora </w:t>
      </w:r>
      <w:r w:rsidR="006005E0">
        <w:rPr>
          <w:rFonts w:ascii="Arial" w:eastAsiaTheme="minorHAnsi" w:hAnsi="Arial" w:cstheme="minorBidi"/>
          <w:sz w:val="24"/>
          <w:lang w:val="es-MX"/>
        </w:rPr>
        <w:t>argumenta</w:t>
      </w:r>
      <w:r w:rsidRPr="00E13C8B">
        <w:rPr>
          <w:rFonts w:ascii="Arial" w:eastAsiaTheme="minorHAnsi" w:hAnsi="Arial" w:cstheme="minorBidi"/>
          <w:sz w:val="24"/>
          <w:lang w:val="es-MX"/>
        </w:rPr>
        <w:t xml:space="preserve"> que el </w:t>
      </w:r>
      <w:r w:rsidRPr="00E13C8B">
        <w:rPr>
          <w:rFonts w:ascii="Arial" w:eastAsiaTheme="minorHAnsi" w:hAnsi="Arial" w:cstheme="minorBidi"/>
          <w:i/>
          <w:iCs/>
          <w:sz w:val="24"/>
          <w:lang w:val="es-MX"/>
        </w:rPr>
        <w:t xml:space="preserve">Tribunal local </w:t>
      </w:r>
      <w:r w:rsidRPr="00E13C8B">
        <w:rPr>
          <w:rFonts w:ascii="Arial" w:eastAsiaTheme="minorHAnsi" w:hAnsi="Arial" w:cstheme="minorBidi"/>
          <w:b/>
          <w:bCs/>
          <w:sz w:val="24"/>
          <w:lang w:val="es-MX"/>
        </w:rPr>
        <w:t>en ningún momento estudió</w:t>
      </w:r>
      <w:r w:rsidRPr="00E13C8B">
        <w:rPr>
          <w:rFonts w:ascii="Arial" w:eastAsiaTheme="minorHAnsi" w:hAnsi="Arial" w:cstheme="minorBidi"/>
          <w:sz w:val="24"/>
          <w:lang w:val="es-MX"/>
        </w:rPr>
        <w:t xml:space="preserve"> si las publicaciones denunciadas contenían elementos de los que objetivamente se desprendiera la intención de colocar a la candidatura y partido político en las preferencias electorales pues </w:t>
      </w:r>
      <w:r w:rsidRPr="00E13C8B">
        <w:rPr>
          <w:rFonts w:ascii="Arial" w:eastAsiaTheme="minorHAnsi" w:hAnsi="Arial" w:cstheme="minorBidi"/>
          <w:b/>
          <w:bCs/>
          <w:sz w:val="24"/>
          <w:lang w:val="es-MX"/>
        </w:rPr>
        <w:t>basó su determinación en suposiciones y especulaciones</w:t>
      </w:r>
      <w:r w:rsidRPr="00E13C8B">
        <w:rPr>
          <w:rFonts w:ascii="Arial" w:eastAsiaTheme="minorHAnsi" w:hAnsi="Arial" w:cstheme="minorBidi"/>
          <w:sz w:val="24"/>
          <w:lang w:val="es-MX"/>
        </w:rPr>
        <w:t xml:space="preserve"> para atribuir la intencionalidad a partir de la expresión ambigua “</w:t>
      </w:r>
      <w:r w:rsidRPr="00E13C8B">
        <w:rPr>
          <w:rFonts w:ascii="Arial" w:eastAsiaTheme="minorHAnsi" w:hAnsi="Arial" w:cstheme="minorBidi"/>
          <w:b/>
          <w:bCs/>
          <w:sz w:val="24"/>
          <w:lang w:val="es-MX"/>
        </w:rPr>
        <w:t>para que nos vaya bien</w:t>
      </w:r>
      <w:r w:rsidRPr="00E13C8B">
        <w:rPr>
          <w:rFonts w:ascii="Arial" w:eastAsiaTheme="minorHAnsi" w:hAnsi="Arial" w:cstheme="minorBidi"/>
          <w:sz w:val="24"/>
          <w:lang w:val="es-MX"/>
        </w:rPr>
        <w:t>”, frase que no puede relacionarse con las campañas, los resultados de la elección y tampoco es un llamado al voto, de modo que existe la duda respecto a qué se refería esa expresión.</w:t>
      </w:r>
    </w:p>
    <w:p w14:paraId="100533C3" w14:textId="2859E9F4" w:rsidR="002B0856" w:rsidRPr="006D184D" w:rsidRDefault="002B0856" w:rsidP="002B0856">
      <w:pPr>
        <w:spacing w:before="240" w:after="240" w:line="360" w:lineRule="auto"/>
        <w:jc w:val="both"/>
        <w:rPr>
          <w:rFonts w:ascii="Arial" w:hAnsi="Arial" w:cs="Arial"/>
          <w:sz w:val="24"/>
          <w:szCs w:val="24"/>
        </w:rPr>
      </w:pPr>
      <w:r w:rsidRPr="00A5326B">
        <w:rPr>
          <w:rFonts w:ascii="Arial" w:hAnsi="Arial" w:cs="Arial"/>
          <w:sz w:val="24"/>
          <w:szCs w:val="24"/>
        </w:rPr>
        <w:t xml:space="preserve">Esta Sala considera que </w:t>
      </w:r>
      <w:r w:rsidR="00A03F64" w:rsidRPr="00A5326B">
        <w:rPr>
          <w:rFonts w:ascii="Arial" w:hAnsi="Arial" w:cs="Arial"/>
          <w:sz w:val="24"/>
          <w:szCs w:val="24"/>
        </w:rPr>
        <w:t xml:space="preserve">los agravios son </w:t>
      </w:r>
      <w:r w:rsidR="00A03F64" w:rsidRPr="00A5326B">
        <w:rPr>
          <w:rFonts w:ascii="Arial" w:hAnsi="Arial" w:cs="Arial"/>
          <w:b/>
          <w:bCs/>
          <w:sz w:val="24"/>
          <w:szCs w:val="24"/>
        </w:rPr>
        <w:t>ineficaces</w:t>
      </w:r>
      <w:r w:rsidR="00A03F64" w:rsidRPr="00A5326B">
        <w:rPr>
          <w:rFonts w:ascii="Arial" w:hAnsi="Arial" w:cs="Arial"/>
          <w:sz w:val="24"/>
          <w:szCs w:val="24"/>
        </w:rPr>
        <w:t xml:space="preserve"> </w:t>
      </w:r>
      <w:r w:rsidRPr="00A5326B">
        <w:rPr>
          <w:rFonts w:ascii="Arial" w:hAnsi="Arial" w:cs="Arial"/>
          <w:sz w:val="24"/>
          <w:szCs w:val="24"/>
        </w:rPr>
        <w:t>porque</w:t>
      </w:r>
      <w:r w:rsidR="00A03F64" w:rsidRPr="00A5326B">
        <w:rPr>
          <w:rFonts w:ascii="Arial" w:hAnsi="Arial" w:cs="Arial"/>
          <w:sz w:val="24"/>
          <w:szCs w:val="24"/>
        </w:rPr>
        <w:t xml:space="preserve"> quienes controvierten </w:t>
      </w:r>
      <w:r w:rsidRPr="00A5326B">
        <w:rPr>
          <w:rFonts w:ascii="Arial" w:hAnsi="Arial" w:cs="Arial"/>
          <w:sz w:val="24"/>
          <w:szCs w:val="24"/>
        </w:rPr>
        <w:t>no combate</w:t>
      </w:r>
      <w:r w:rsidR="00A03F64" w:rsidRPr="00A5326B">
        <w:rPr>
          <w:rFonts w:ascii="Arial" w:hAnsi="Arial" w:cs="Arial"/>
          <w:sz w:val="24"/>
          <w:szCs w:val="24"/>
        </w:rPr>
        <w:t>n</w:t>
      </w:r>
      <w:r w:rsidRPr="00A5326B">
        <w:rPr>
          <w:rFonts w:ascii="Arial" w:hAnsi="Arial" w:cs="Arial"/>
          <w:sz w:val="24"/>
          <w:szCs w:val="24"/>
        </w:rPr>
        <w:t xml:space="preserve"> frontalmente lo señalado en la sentencia impugnada </w:t>
      </w:r>
      <w:r w:rsidR="00846116" w:rsidRPr="00A5326B">
        <w:rPr>
          <w:rFonts w:ascii="Arial" w:hAnsi="Arial" w:cs="Arial"/>
          <w:sz w:val="24"/>
          <w:szCs w:val="24"/>
        </w:rPr>
        <w:t>para concluir que, a partir del elemento personal, el contexto y contenido de cada una de las publicaciones y video denunciado</w:t>
      </w:r>
      <w:r w:rsidR="002D0459" w:rsidRPr="00A5326B">
        <w:rPr>
          <w:rFonts w:ascii="Arial" w:hAnsi="Arial" w:cs="Arial"/>
          <w:sz w:val="24"/>
          <w:szCs w:val="24"/>
        </w:rPr>
        <w:t>s</w:t>
      </w:r>
      <w:r w:rsidR="00846116" w:rsidRPr="00A5326B">
        <w:rPr>
          <w:rFonts w:ascii="Arial" w:hAnsi="Arial" w:cs="Arial"/>
          <w:sz w:val="24"/>
          <w:szCs w:val="24"/>
        </w:rPr>
        <w:t xml:space="preserve">, se advertía la finalidad de posicionar a la </w:t>
      </w:r>
      <w:r w:rsidR="00095E25" w:rsidRPr="00A5326B">
        <w:rPr>
          <w:rFonts w:ascii="Arial" w:hAnsi="Arial" w:cs="Arial"/>
          <w:sz w:val="24"/>
          <w:szCs w:val="24"/>
        </w:rPr>
        <w:t xml:space="preserve">parte </w:t>
      </w:r>
      <w:r w:rsidR="00846116" w:rsidRPr="00A5326B">
        <w:rPr>
          <w:rFonts w:ascii="Arial" w:hAnsi="Arial" w:cs="Arial"/>
          <w:sz w:val="24"/>
          <w:szCs w:val="24"/>
        </w:rPr>
        <w:t xml:space="preserve">actora ante el electorado </w:t>
      </w:r>
      <w:r w:rsidR="0018279B">
        <w:rPr>
          <w:rFonts w:ascii="Arial" w:hAnsi="Arial" w:cs="Arial"/>
          <w:sz w:val="24"/>
          <w:szCs w:val="24"/>
        </w:rPr>
        <w:t xml:space="preserve">durante las campañas </w:t>
      </w:r>
      <w:r w:rsidR="00846116" w:rsidRPr="00A5326B">
        <w:rPr>
          <w:rFonts w:ascii="Arial" w:hAnsi="Arial" w:cs="Arial"/>
          <w:sz w:val="24"/>
          <w:szCs w:val="24"/>
        </w:rPr>
        <w:t>y el uso de símbolos religiosos</w:t>
      </w:r>
      <w:r w:rsidRPr="00A5326B">
        <w:rPr>
          <w:rFonts w:ascii="Arial" w:hAnsi="Arial" w:cs="Arial"/>
          <w:sz w:val="24"/>
          <w:szCs w:val="24"/>
        </w:rPr>
        <w:t>, como se expone a continuación.</w:t>
      </w:r>
    </w:p>
    <w:p w14:paraId="329F873F" w14:textId="4F1E7ACC" w:rsidR="002B0856" w:rsidRPr="006D184D" w:rsidRDefault="007317DB" w:rsidP="002B0856">
      <w:pPr>
        <w:spacing w:before="240" w:after="240" w:line="360" w:lineRule="auto"/>
        <w:jc w:val="both"/>
        <w:rPr>
          <w:rFonts w:ascii="Arial" w:eastAsia="Times New Roman" w:hAnsi="Arial" w:cs="Arial"/>
          <w:sz w:val="24"/>
          <w:szCs w:val="24"/>
          <w:lang w:val="es-419" w:eastAsia="es-419"/>
        </w:rPr>
      </w:pPr>
      <w:r>
        <w:rPr>
          <w:rFonts w:ascii="Arial" w:hAnsi="Arial" w:cs="Arial"/>
          <w:sz w:val="24"/>
          <w:szCs w:val="24"/>
        </w:rPr>
        <w:t xml:space="preserve">En términos de lo </w:t>
      </w:r>
      <w:r w:rsidR="00241109">
        <w:rPr>
          <w:rFonts w:ascii="Arial" w:hAnsi="Arial" w:cs="Arial"/>
          <w:sz w:val="24"/>
          <w:szCs w:val="24"/>
        </w:rPr>
        <w:t>establecido</w:t>
      </w:r>
      <w:r>
        <w:rPr>
          <w:rFonts w:ascii="Arial" w:hAnsi="Arial" w:cs="Arial"/>
          <w:sz w:val="24"/>
          <w:szCs w:val="24"/>
        </w:rPr>
        <w:t xml:space="preserve"> en</w:t>
      </w:r>
      <w:r w:rsidR="002B0856" w:rsidRPr="006D184D">
        <w:rPr>
          <w:rFonts w:ascii="Arial" w:hAnsi="Arial" w:cs="Arial"/>
          <w:sz w:val="24"/>
          <w:szCs w:val="24"/>
        </w:rPr>
        <w:t xml:space="preserve"> el marco jurídico, </w:t>
      </w:r>
      <w:r w:rsidR="002B0856" w:rsidRPr="006D184D">
        <w:rPr>
          <w:rFonts w:ascii="Arial" w:eastAsia="Times New Roman" w:hAnsi="Arial" w:cs="Arial"/>
          <w:sz w:val="24"/>
          <w:szCs w:val="24"/>
          <w:lang w:val="es-419" w:eastAsia="es-419"/>
        </w:rPr>
        <w:t xml:space="preserve">para que los Tribunales puedan revisar de fondo los motivos de inconformidad es necesario que éstos enfrenten el acto o resolución impugnada mediante la precisión de lo que </w:t>
      </w:r>
      <w:r w:rsidR="002B0856" w:rsidRPr="006D184D">
        <w:rPr>
          <w:rFonts w:ascii="Arial" w:eastAsia="Times New Roman" w:hAnsi="Arial" w:cs="Arial"/>
          <w:sz w:val="24"/>
          <w:szCs w:val="24"/>
          <w:lang w:val="es-419" w:eastAsia="es-419"/>
        </w:rPr>
        <w:lastRenderedPageBreak/>
        <w:t>consideran les agravia y la razón concreta del por qué se estima que causa una vulneración.</w:t>
      </w:r>
    </w:p>
    <w:p w14:paraId="2D1459B3" w14:textId="169EE278" w:rsidR="002B0856" w:rsidRDefault="002B0856" w:rsidP="002B0856">
      <w:pPr>
        <w:spacing w:before="240" w:after="240" w:line="360" w:lineRule="auto"/>
        <w:jc w:val="both"/>
        <w:rPr>
          <w:rFonts w:ascii="Arial" w:eastAsia="Times New Roman" w:hAnsi="Arial" w:cs="Arial"/>
          <w:sz w:val="24"/>
          <w:szCs w:val="24"/>
          <w:lang w:val="es-419" w:eastAsia="es-419"/>
        </w:rPr>
      </w:pPr>
      <w:r w:rsidRPr="006D184D">
        <w:rPr>
          <w:rFonts w:ascii="Arial" w:eastAsia="Times New Roman" w:hAnsi="Arial" w:cs="Arial"/>
          <w:sz w:val="24"/>
          <w:szCs w:val="24"/>
          <w:lang w:val="es-419" w:eastAsia="es-419"/>
        </w:rPr>
        <w:t xml:space="preserve">En cambio, cuando los argumentos expuestos no combaten los fundamentos y razonamientos en que se apoya el acto impugnado, </w:t>
      </w:r>
      <w:r w:rsidR="00153AF6" w:rsidRPr="006D184D">
        <w:rPr>
          <w:rFonts w:ascii="Arial" w:eastAsia="Times New Roman" w:hAnsi="Arial" w:cs="Arial"/>
          <w:sz w:val="24"/>
          <w:szCs w:val="24"/>
          <w:lang w:val="es-419" w:eastAsia="es-419"/>
        </w:rPr>
        <w:t xml:space="preserve">o bien, </w:t>
      </w:r>
      <w:r w:rsidR="00055C81">
        <w:rPr>
          <w:rFonts w:ascii="Arial" w:eastAsia="Times New Roman" w:hAnsi="Arial" w:cs="Arial"/>
          <w:sz w:val="24"/>
          <w:szCs w:val="24"/>
          <w:lang w:val="es-419" w:eastAsia="es-419"/>
        </w:rPr>
        <w:t xml:space="preserve">no impugnan </w:t>
      </w:r>
      <w:r w:rsidR="00153AF6" w:rsidRPr="006D184D">
        <w:rPr>
          <w:rFonts w:ascii="Arial" w:eastAsia="Times New Roman" w:hAnsi="Arial" w:cs="Arial"/>
          <w:sz w:val="24"/>
          <w:szCs w:val="24"/>
          <w:lang w:val="es-419" w:eastAsia="es-419"/>
        </w:rPr>
        <w:t xml:space="preserve">todos ellos, </w:t>
      </w:r>
      <w:r w:rsidRPr="006D184D">
        <w:rPr>
          <w:rFonts w:ascii="Arial" w:eastAsia="Times New Roman" w:hAnsi="Arial" w:cs="Arial"/>
          <w:sz w:val="24"/>
          <w:szCs w:val="24"/>
          <w:lang w:val="es-419" w:eastAsia="es-419"/>
        </w:rPr>
        <w:t>deben considerarse ineficaces los planteamientos, con la consecuencia de que las consideraciones que sustentan el sentido de la determinación combatida quedarán firmes y continuarán rigiendo el sentido de lo decidido.</w:t>
      </w:r>
    </w:p>
    <w:p w14:paraId="76DFB3F8" w14:textId="5D976938" w:rsidR="00173D2B" w:rsidRDefault="002B0856" w:rsidP="00173D2B">
      <w:pPr>
        <w:spacing w:before="240" w:after="240" w:line="360" w:lineRule="auto"/>
        <w:jc w:val="both"/>
        <w:rPr>
          <w:rFonts w:ascii="Arial" w:hAnsi="Arial" w:cs="Arial"/>
          <w:sz w:val="24"/>
          <w:szCs w:val="24"/>
        </w:rPr>
      </w:pPr>
      <w:r w:rsidRPr="00173D2B">
        <w:rPr>
          <w:rFonts w:ascii="Arial" w:eastAsia="Times New Roman" w:hAnsi="Arial" w:cs="Arial"/>
          <w:sz w:val="24"/>
          <w:szCs w:val="24"/>
          <w:lang w:val="es-419" w:eastAsia="es-419"/>
        </w:rPr>
        <w:t>En el caso</w:t>
      </w:r>
      <w:r w:rsidR="00CF4380" w:rsidRPr="00173D2B">
        <w:rPr>
          <w:rFonts w:ascii="Arial" w:hAnsi="Arial" w:cs="Arial"/>
          <w:sz w:val="24"/>
          <w:szCs w:val="24"/>
        </w:rPr>
        <w:t xml:space="preserve">, </w:t>
      </w:r>
      <w:r w:rsidR="00173D2B" w:rsidRPr="00173D2B">
        <w:rPr>
          <w:rFonts w:ascii="Arial" w:hAnsi="Arial" w:cs="Arial"/>
          <w:sz w:val="24"/>
          <w:szCs w:val="24"/>
          <w:lang w:eastAsia="es-ES"/>
        </w:rPr>
        <w:t xml:space="preserve">el </w:t>
      </w:r>
      <w:r w:rsidR="00173D2B" w:rsidRPr="00173D2B">
        <w:rPr>
          <w:rFonts w:ascii="Arial" w:hAnsi="Arial" w:cs="Arial"/>
          <w:i/>
          <w:iCs/>
          <w:sz w:val="24"/>
          <w:szCs w:val="24"/>
          <w:lang w:eastAsia="es-ES"/>
        </w:rPr>
        <w:t xml:space="preserve">Tribunal local </w:t>
      </w:r>
      <w:r w:rsidR="00772555">
        <w:rPr>
          <w:rFonts w:ascii="Arial" w:hAnsi="Arial" w:cs="Arial"/>
          <w:sz w:val="24"/>
          <w:szCs w:val="24"/>
          <w:lang w:eastAsia="es-ES"/>
        </w:rPr>
        <w:t>estimó</w:t>
      </w:r>
      <w:r w:rsidR="00173D2B" w:rsidRPr="00173D2B">
        <w:rPr>
          <w:rFonts w:ascii="Arial" w:hAnsi="Arial" w:cs="Arial"/>
          <w:sz w:val="24"/>
          <w:szCs w:val="24"/>
          <w:lang w:eastAsia="es-ES"/>
        </w:rPr>
        <w:t xml:space="preserve"> </w:t>
      </w:r>
      <w:r w:rsidR="00173D2B" w:rsidRPr="000F2564">
        <w:rPr>
          <w:rFonts w:ascii="Arial" w:hAnsi="Arial" w:cs="Arial"/>
          <w:sz w:val="24"/>
          <w:szCs w:val="24"/>
          <w:lang w:eastAsia="es-ES"/>
        </w:rPr>
        <w:t>existente</w:t>
      </w:r>
      <w:r w:rsidR="00173D2B" w:rsidRPr="00173D2B">
        <w:rPr>
          <w:rFonts w:ascii="Arial" w:hAnsi="Arial" w:cs="Arial"/>
          <w:sz w:val="24"/>
          <w:szCs w:val="24"/>
          <w:lang w:eastAsia="es-ES"/>
        </w:rPr>
        <w:t xml:space="preserve"> la infracción atribuida a la actora, consistente en la </w:t>
      </w:r>
      <w:r w:rsidR="00173D2B" w:rsidRPr="00173D2B">
        <w:rPr>
          <w:rFonts w:ascii="Arial" w:hAnsi="Arial" w:cs="Arial"/>
          <w:sz w:val="24"/>
          <w:szCs w:val="24"/>
        </w:rPr>
        <w:t xml:space="preserve">utilización de símbolos religiosos en su propaganda electoral, por la difusión de </w:t>
      </w:r>
      <w:r w:rsidR="00173D2B" w:rsidRPr="000F2564">
        <w:rPr>
          <w:rFonts w:ascii="Arial" w:hAnsi="Arial" w:cs="Arial"/>
          <w:sz w:val="24"/>
          <w:szCs w:val="24"/>
        </w:rPr>
        <w:t>un video y dos publicaciones</w:t>
      </w:r>
      <w:r w:rsidR="00173D2B" w:rsidRPr="00173D2B">
        <w:rPr>
          <w:rFonts w:ascii="Arial" w:hAnsi="Arial" w:cs="Arial"/>
          <w:sz w:val="24"/>
          <w:szCs w:val="24"/>
        </w:rPr>
        <w:t xml:space="preserve"> realizadas en su </w:t>
      </w:r>
      <w:proofErr w:type="spellStart"/>
      <w:r w:rsidR="00173D2B" w:rsidRPr="00173D2B">
        <w:rPr>
          <w:rFonts w:ascii="Arial" w:hAnsi="Arial" w:cs="Arial"/>
          <w:i/>
          <w:iCs/>
          <w:sz w:val="24"/>
          <w:szCs w:val="24"/>
        </w:rPr>
        <w:t>fanpage</w:t>
      </w:r>
      <w:proofErr w:type="spellEnd"/>
      <w:r w:rsidR="00173D2B" w:rsidRPr="00173D2B">
        <w:rPr>
          <w:rFonts w:ascii="Arial" w:hAnsi="Arial" w:cs="Arial"/>
          <w:sz w:val="24"/>
          <w:szCs w:val="24"/>
        </w:rPr>
        <w:t xml:space="preserve"> de Facebook el cinco, siete y dieciséis de abril; asimismo, a partir de ello, encontró responsable al </w:t>
      </w:r>
      <w:r w:rsidR="00173D2B" w:rsidRPr="00173D2B">
        <w:rPr>
          <w:rFonts w:ascii="Arial" w:hAnsi="Arial" w:cs="Arial"/>
          <w:i/>
          <w:iCs/>
          <w:sz w:val="24"/>
          <w:szCs w:val="24"/>
        </w:rPr>
        <w:t>PRI</w:t>
      </w:r>
      <w:r w:rsidR="00107529">
        <w:rPr>
          <w:rFonts w:ascii="Arial" w:hAnsi="Arial" w:cs="Arial"/>
          <w:sz w:val="24"/>
          <w:szCs w:val="24"/>
        </w:rPr>
        <w:t xml:space="preserve"> </w:t>
      </w:r>
      <w:r w:rsidR="00173D2B" w:rsidRPr="00173D2B">
        <w:rPr>
          <w:rFonts w:ascii="Arial" w:hAnsi="Arial" w:cs="Arial"/>
          <w:sz w:val="24"/>
          <w:szCs w:val="24"/>
        </w:rPr>
        <w:t xml:space="preserve">por faltar a su deber de vigilancia. </w:t>
      </w:r>
      <w:r w:rsidR="00D736BE">
        <w:rPr>
          <w:rFonts w:ascii="Arial" w:hAnsi="Arial" w:cs="Arial"/>
          <w:sz w:val="24"/>
          <w:szCs w:val="24"/>
        </w:rPr>
        <w:t>E</w:t>
      </w:r>
      <w:r w:rsidR="0016492C">
        <w:rPr>
          <w:rFonts w:ascii="Arial" w:hAnsi="Arial" w:cs="Arial"/>
          <w:sz w:val="24"/>
          <w:szCs w:val="24"/>
        </w:rPr>
        <w:t>st</w:t>
      </w:r>
      <w:r w:rsidR="00D736BE">
        <w:rPr>
          <w:rFonts w:ascii="Arial" w:hAnsi="Arial" w:cs="Arial"/>
          <w:sz w:val="24"/>
          <w:szCs w:val="24"/>
        </w:rPr>
        <w:t xml:space="preserve">o, </w:t>
      </w:r>
      <w:r w:rsidR="001955E6">
        <w:rPr>
          <w:rFonts w:ascii="Arial" w:hAnsi="Arial" w:cs="Arial"/>
          <w:sz w:val="24"/>
          <w:szCs w:val="24"/>
        </w:rPr>
        <w:t>con base en</w:t>
      </w:r>
      <w:r w:rsidR="00946BD6">
        <w:rPr>
          <w:rFonts w:ascii="Arial" w:hAnsi="Arial" w:cs="Arial"/>
          <w:sz w:val="24"/>
          <w:szCs w:val="24"/>
        </w:rPr>
        <w:t xml:space="preserve"> las consideraciones esenciales siguientes</w:t>
      </w:r>
      <w:r w:rsidR="00332F33">
        <w:rPr>
          <w:rFonts w:ascii="Arial" w:hAnsi="Arial" w:cs="Arial"/>
          <w:sz w:val="24"/>
          <w:szCs w:val="24"/>
        </w:rPr>
        <w:t xml:space="preserve"> y que se detallaron en el apartado “</w:t>
      </w:r>
      <w:r w:rsidR="00E543AD">
        <w:rPr>
          <w:rFonts w:ascii="Arial" w:hAnsi="Arial" w:cs="Arial"/>
          <w:sz w:val="24"/>
          <w:szCs w:val="24"/>
        </w:rPr>
        <w:t>S</w:t>
      </w:r>
      <w:r w:rsidR="00332F33">
        <w:rPr>
          <w:rFonts w:ascii="Arial" w:hAnsi="Arial" w:cs="Arial"/>
          <w:sz w:val="24"/>
          <w:szCs w:val="24"/>
        </w:rPr>
        <w:t>entencia impugnada”</w:t>
      </w:r>
      <w:r w:rsidR="00E077E4">
        <w:rPr>
          <w:rFonts w:ascii="Arial" w:hAnsi="Arial" w:cs="Arial"/>
          <w:sz w:val="24"/>
          <w:szCs w:val="24"/>
        </w:rPr>
        <w:t>:</w:t>
      </w:r>
    </w:p>
    <w:p w14:paraId="1683E172" w14:textId="013328ED" w:rsidR="00173D2B" w:rsidRDefault="005D7F19" w:rsidP="00163590">
      <w:pPr>
        <w:spacing w:before="240" w:after="240" w:line="360" w:lineRule="auto"/>
        <w:jc w:val="both"/>
        <w:rPr>
          <w:rFonts w:ascii="Arial" w:eastAsiaTheme="minorHAnsi" w:hAnsi="Arial" w:cstheme="minorBidi"/>
          <w:sz w:val="24"/>
          <w:lang w:val="es-MX"/>
        </w:rPr>
      </w:pPr>
      <w:r>
        <w:rPr>
          <w:rFonts w:ascii="Arial" w:eastAsiaTheme="minorHAnsi" w:hAnsi="Arial" w:cstheme="minorBidi"/>
          <w:sz w:val="24"/>
          <w:lang w:val="es-MX"/>
        </w:rPr>
        <w:t>E</w:t>
      </w:r>
      <w:r w:rsidR="0024516F">
        <w:rPr>
          <w:rFonts w:ascii="Arial" w:eastAsiaTheme="minorHAnsi" w:hAnsi="Arial" w:cstheme="minorBidi"/>
          <w:sz w:val="24"/>
          <w:lang w:val="es-MX"/>
        </w:rPr>
        <w:t>n todos los casos</w:t>
      </w:r>
      <w:r w:rsidR="00E077E4">
        <w:rPr>
          <w:rFonts w:ascii="Arial" w:eastAsiaTheme="minorHAnsi" w:hAnsi="Arial" w:cstheme="minorBidi"/>
          <w:sz w:val="24"/>
          <w:lang w:val="es-MX"/>
        </w:rPr>
        <w:t xml:space="preserve"> el </w:t>
      </w:r>
      <w:r w:rsidR="00E077E4">
        <w:rPr>
          <w:rFonts w:ascii="Arial" w:eastAsiaTheme="minorHAnsi" w:hAnsi="Arial" w:cstheme="minorBidi"/>
          <w:i/>
          <w:iCs/>
          <w:sz w:val="24"/>
          <w:lang w:val="es-MX"/>
        </w:rPr>
        <w:t>Tribunal local</w:t>
      </w:r>
      <w:r w:rsidR="0024516F">
        <w:rPr>
          <w:rFonts w:ascii="Arial" w:eastAsiaTheme="minorHAnsi" w:hAnsi="Arial" w:cstheme="minorBidi"/>
          <w:sz w:val="24"/>
          <w:lang w:val="es-MX"/>
        </w:rPr>
        <w:t xml:space="preserve"> tuvo por </w:t>
      </w:r>
      <w:r w:rsidR="00163590">
        <w:rPr>
          <w:rFonts w:ascii="Arial" w:eastAsiaTheme="minorHAnsi" w:hAnsi="Arial" w:cstheme="minorBidi"/>
          <w:sz w:val="24"/>
          <w:lang w:val="es-MX"/>
        </w:rPr>
        <w:t xml:space="preserve">acreditado el </w:t>
      </w:r>
      <w:r w:rsidR="00173D2B" w:rsidRPr="0024516F">
        <w:rPr>
          <w:rFonts w:ascii="Arial" w:eastAsiaTheme="minorHAnsi" w:hAnsi="Arial" w:cstheme="minorBidi"/>
          <w:b/>
          <w:bCs/>
          <w:sz w:val="24"/>
          <w:lang w:val="es-MX"/>
        </w:rPr>
        <w:t>elemento personal</w:t>
      </w:r>
      <w:r w:rsidR="00173D2B" w:rsidRPr="0024516F">
        <w:rPr>
          <w:rFonts w:ascii="Arial" w:eastAsiaTheme="minorHAnsi" w:hAnsi="Arial" w:cstheme="minorBidi"/>
          <w:sz w:val="24"/>
          <w:lang w:val="es-MX"/>
        </w:rPr>
        <w:t xml:space="preserve">, </w:t>
      </w:r>
      <w:r w:rsidR="00163590">
        <w:rPr>
          <w:rFonts w:ascii="Arial" w:eastAsiaTheme="minorHAnsi" w:hAnsi="Arial" w:cstheme="minorBidi"/>
          <w:sz w:val="24"/>
          <w:lang w:val="es-MX"/>
        </w:rPr>
        <w:t xml:space="preserve">pues </w:t>
      </w:r>
      <w:r w:rsidR="00173D2B" w:rsidRPr="0024516F">
        <w:rPr>
          <w:rFonts w:ascii="Arial" w:eastAsiaTheme="minorHAnsi" w:hAnsi="Arial" w:cstheme="minorBidi"/>
          <w:sz w:val="24"/>
          <w:lang w:val="es-MX"/>
        </w:rPr>
        <w:t xml:space="preserve">al momento de realizar las publicaciones la actora contaba con la calidad de candidata postulada por el </w:t>
      </w:r>
      <w:r w:rsidR="00173D2B" w:rsidRPr="0024516F">
        <w:rPr>
          <w:rFonts w:ascii="Arial" w:eastAsiaTheme="minorHAnsi" w:hAnsi="Arial" w:cstheme="minorBidi"/>
          <w:i/>
          <w:iCs/>
          <w:sz w:val="24"/>
          <w:lang w:val="es-MX"/>
        </w:rPr>
        <w:t>PRI</w:t>
      </w:r>
      <w:r w:rsidR="00173D2B" w:rsidRPr="0024516F">
        <w:rPr>
          <w:rFonts w:ascii="Arial" w:eastAsiaTheme="minorHAnsi" w:hAnsi="Arial" w:cstheme="minorBidi"/>
          <w:sz w:val="24"/>
          <w:lang w:val="es-MX"/>
        </w:rPr>
        <w:t xml:space="preserve"> y registrada para contender por la Presidencia Municipal de Victoria</w:t>
      </w:r>
      <w:r w:rsidR="00262C1C">
        <w:rPr>
          <w:rFonts w:ascii="Arial" w:eastAsiaTheme="minorHAnsi" w:hAnsi="Arial" w:cstheme="minorBidi"/>
          <w:sz w:val="24"/>
          <w:lang w:val="es-MX"/>
        </w:rPr>
        <w:t>, Guanajuato</w:t>
      </w:r>
      <w:r w:rsidR="00173D2B" w:rsidRPr="0024516F">
        <w:rPr>
          <w:rFonts w:ascii="Arial" w:eastAsiaTheme="minorHAnsi" w:hAnsi="Arial" w:cstheme="minorBidi"/>
          <w:sz w:val="24"/>
          <w:lang w:val="es-MX"/>
        </w:rPr>
        <w:t xml:space="preserve">. </w:t>
      </w:r>
    </w:p>
    <w:p w14:paraId="0F64E94F" w14:textId="29426A6A" w:rsidR="0009329A" w:rsidRPr="007F209E" w:rsidRDefault="000231DD" w:rsidP="0009329A">
      <w:pPr>
        <w:spacing w:before="240" w:after="240" w:line="360" w:lineRule="auto"/>
        <w:jc w:val="both"/>
        <w:rPr>
          <w:rFonts w:ascii="Arial" w:eastAsiaTheme="minorHAnsi" w:hAnsi="Arial" w:cstheme="minorBidi"/>
          <w:sz w:val="24"/>
          <w:lang w:val="es-MX"/>
        </w:rPr>
      </w:pPr>
      <w:r>
        <w:rPr>
          <w:rFonts w:ascii="Arial" w:eastAsiaTheme="minorHAnsi" w:hAnsi="Arial" w:cstheme="minorBidi"/>
          <w:sz w:val="24"/>
          <w:lang w:val="es-MX"/>
        </w:rPr>
        <w:t>D</w:t>
      </w:r>
      <w:r w:rsidR="0009329A" w:rsidRPr="007F209E">
        <w:rPr>
          <w:rFonts w:ascii="Arial" w:eastAsiaTheme="minorHAnsi" w:hAnsi="Arial" w:cstheme="minorBidi"/>
          <w:sz w:val="24"/>
          <w:lang w:val="es-MX"/>
        </w:rPr>
        <w:t xml:space="preserve">el </w:t>
      </w:r>
      <w:r w:rsidR="0009329A" w:rsidRPr="007F209E">
        <w:rPr>
          <w:rFonts w:ascii="Arial" w:eastAsiaTheme="minorHAnsi" w:hAnsi="Arial" w:cstheme="minorBidi"/>
          <w:b/>
          <w:bCs/>
          <w:sz w:val="24"/>
          <w:lang w:val="es-MX"/>
        </w:rPr>
        <w:t>contexto</w:t>
      </w:r>
      <w:r w:rsidR="0009329A" w:rsidRPr="007F209E">
        <w:rPr>
          <w:rFonts w:ascii="Arial" w:eastAsiaTheme="minorHAnsi" w:hAnsi="Arial" w:cstheme="minorBidi"/>
          <w:sz w:val="24"/>
          <w:lang w:val="es-MX"/>
        </w:rPr>
        <w:t xml:space="preserve">, </w:t>
      </w:r>
      <w:r w:rsidR="0009329A">
        <w:rPr>
          <w:rFonts w:ascii="Arial" w:eastAsiaTheme="minorHAnsi" w:hAnsi="Arial" w:cstheme="minorBidi"/>
          <w:sz w:val="24"/>
          <w:lang w:val="es-MX"/>
        </w:rPr>
        <w:t>en cada caso</w:t>
      </w:r>
      <w:r>
        <w:rPr>
          <w:rFonts w:ascii="Arial" w:eastAsiaTheme="minorHAnsi" w:hAnsi="Arial" w:cstheme="minorBidi"/>
          <w:sz w:val="24"/>
          <w:lang w:val="es-MX"/>
        </w:rPr>
        <w:t xml:space="preserve"> </w:t>
      </w:r>
      <w:r w:rsidR="0009329A" w:rsidRPr="007F209E">
        <w:rPr>
          <w:rFonts w:ascii="Arial" w:eastAsiaTheme="minorHAnsi" w:hAnsi="Arial" w:cstheme="minorBidi"/>
          <w:sz w:val="24"/>
          <w:lang w:val="es-MX"/>
        </w:rPr>
        <w:t xml:space="preserve">sostuvo que las publicaciones analizadas se realizaron los días </w:t>
      </w:r>
      <w:r w:rsidR="0084661B">
        <w:rPr>
          <w:rFonts w:ascii="Arial" w:eastAsiaTheme="minorHAnsi" w:hAnsi="Arial" w:cstheme="minorBidi"/>
          <w:sz w:val="24"/>
          <w:lang w:val="es-MX"/>
        </w:rPr>
        <w:t xml:space="preserve">cinco, </w:t>
      </w:r>
      <w:r w:rsidR="0009329A" w:rsidRPr="007F209E">
        <w:rPr>
          <w:rFonts w:ascii="Arial" w:eastAsiaTheme="minorHAnsi" w:hAnsi="Arial" w:cstheme="minorBidi"/>
          <w:sz w:val="24"/>
          <w:lang w:val="es-MX"/>
        </w:rPr>
        <w:t xml:space="preserve">siete y dieciséis de abril, fecha en que la denunciada contaba con la calidad de candidata registrada por el </w:t>
      </w:r>
      <w:r w:rsidR="0009329A" w:rsidRPr="007F209E">
        <w:rPr>
          <w:rFonts w:ascii="Arial" w:eastAsiaTheme="minorHAnsi" w:hAnsi="Arial" w:cstheme="minorBidi"/>
          <w:i/>
          <w:iCs/>
          <w:sz w:val="24"/>
          <w:lang w:val="es-MX"/>
        </w:rPr>
        <w:t>PRI</w:t>
      </w:r>
      <w:r w:rsidR="0009329A" w:rsidRPr="007F209E">
        <w:rPr>
          <w:rFonts w:ascii="Arial" w:eastAsiaTheme="minorHAnsi" w:hAnsi="Arial" w:cstheme="minorBidi"/>
          <w:sz w:val="24"/>
          <w:lang w:val="es-MX"/>
        </w:rPr>
        <w:t xml:space="preserve"> a la </w:t>
      </w:r>
      <w:r w:rsidR="006227A9" w:rsidRPr="007F209E">
        <w:rPr>
          <w:rFonts w:ascii="Arial" w:eastAsiaTheme="minorHAnsi" w:hAnsi="Arial" w:cstheme="minorBidi"/>
          <w:sz w:val="24"/>
          <w:lang w:val="es-MX"/>
        </w:rPr>
        <w:t xml:space="preserve">Presidencia Municipal </w:t>
      </w:r>
      <w:r w:rsidR="0009329A" w:rsidRPr="007F209E">
        <w:rPr>
          <w:rFonts w:ascii="Arial" w:eastAsiaTheme="minorHAnsi" w:hAnsi="Arial" w:cstheme="minorBidi"/>
          <w:sz w:val="24"/>
          <w:lang w:val="es-MX"/>
        </w:rPr>
        <w:t>de Victoria, Guanajuato, por lo que los hechos ocurrieron durante las campañas (que transcurrieron del cinco de abril al dos de junio).</w:t>
      </w:r>
    </w:p>
    <w:p w14:paraId="64403CAF" w14:textId="2E5C7A65" w:rsidR="0009329A" w:rsidRPr="00D63668" w:rsidRDefault="00D63668" w:rsidP="00163590">
      <w:pPr>
        <w:spacing w:before="240" w:after="240" w:line="360" w:lineRule="auto"/>
        <w:jc w:val="both"/>
        <w:rPr>
          <w:rFonts w:ascii="Arial" w:eastAsiaTheme="minorHAnsi" w:hAnsi="Arial" w:cstheme="minorBidi"/>
          <w:sz w:val="24"/>
          <w:lang w:val="es-MX"/>
        </w:rPr>
      </w:pPr>
      <w:r>
        <w:rPr>
          <w:rFonts w:ascii="Arial" w:eastAsiaTheme="minorHAnsi" w:hAnsi="Arial" w:cstheme="minorBidi"/>
          <w:sz w:val="24"/>
          <w:lang w:val="es-MX"/>
        </w:rPr>
        <w:t xml:space="preserve">Ahora, </w:t>
      </w:r>
      <w:r w:rsidR="003E0755">
        <w:rPr>
          <w:rFonts w:ascii="Arial" w:eastAsiaTheme="minorHAnsi" w:hAnsi="Arial" w:cstheme="minorBidi"/>
          <w:sz w:val="24"/>
          <w:lang w:val="es-MX"/>
        </w:rPr>
        <w:t>por lo que hace</w:t>
      </w:r>
      <w:r>
        <w:rPr>
          <w:rFonts w:ascii="Arial" w:eastAsiaTheme="minorHAnsi" w:hAnsi="Arial" w:cstheme="minorBidi"/>
          <w:sz w:val="24"/>
          <w:lang w:val="es-MX"/>
        </w:rPr>
        <w:t xml:space="preserve"> al </w:t>
      </w:r>
      <w:r>
        <w:rPr>
          <w:rFonts w:ascii="Arial" w:eastAsiaTheme="minorHAnsi" w:hAnsi="Arial" w:cstheme="minorBidi"/>
          <w:b/>
          <w:bCs/>
          <w:sz w:val="24"/>
          <w:lang w:val="es-MX"/>
        </w:rPr>
        <w:t>contenido</w:t>
      </w:r>
      <w:r>
        <w:rPr>
          <w:rFonts w:ascii="Arial" w:eastAsiaTheme="minorHAnsi" w:hAnsi="Arial" w:cstheme="minorBidi"/>
          <w:sz w:val="24"/>
          <w:lang w:val="es-MX"/>
        </w:rPr>
        <w:t xml:space="preserve"> de las publicaciones</w:t>
      </w:r>
      <w:r w:rsidR="00D07011">
        <w:rPr>
          <w:rFonts w:ascii="Arial" w:eastAsiaTheme="minorHAnsi" w:hAnsi="Arial" w:cstheme="minorBidi"/>
          <w:sz w:val="24"/>
          <w:lang w:val="es-MX"/>
        </w:rPr>
        <w:t xml:space="preserve">, refirió que: </w:t>
      </w:r>
    </w:p>
    <w:p w14:paraId="096C3040" w14:textId="4EBCF6E7" w:rsidR="003B2D5B" w:rsidRDefault="00EC2DAB" w:rsidP="006A2A04">
      <w:pPr>
        <w:pStyle w:val="Prrafodelista"/>
        <w:numPr>
          <w:ilvl w:val="0"/>
          <w:numId w:val="29"/>
        </w:numPr>
        <w:spacing w:before="240" w:after="240" w:line="360" w:lineRule="auto"/>
        <w:ind w:left="426" w:hanging="357"/>
        <w:jc w:val="both"/>
        <w:rPr>
          <w:rFonts w:ascii="Arial" w:eastAsiaTheme="minorHAnsi" w:hAnsi="Arial" w:cstheme="minorBidi"/>
          <w:sz w:val="24"/>
          <w:lang w:val="es-MX"/>
        </w:rPr>
      </w:pPr>
      <w:r w:rsidRPr="002E7BC5">
        <w:rPr>
          <w:rFonts w:ascii="Arial" w:eastAsiaTheme="minorHAnsi" w:hAnsi="Arial" w:cstheme="minorBidi"/>
          <w:sz w:val="24"/>
          <w:lang w:val="es-MX"/>
        </w:rPr>
        <w:t xml:space="preserve">En relación con la </w:t>
      </w:r>
      <w:r w:rsidRPr="002E7BC5">
        <w:rPr>
          <w:rFonts w:ascii="Arial" w:eastAsiaTheme="minorHAnsi" w:hAnsi="Arial" w:cstheme="minorBidi"/>
          <w:b/>
          <w:bCs/>
          <w:sz w:val="24"/>
          <w:lang w:val="es-MX"/>
        </w:rPr>
        <w:t xml:space="preserve">publicación de siete de abril </w:t>
      </w:r>
      <w:r w:rsidR="005B1598" w:rsidRPr="002E7BC5">
        <w:rPr>
          <w:rFonts w:ascii="Arial" w:eastAsiaTheme="minorHAnsi" w:hAnsi="Arial" w:cstheme="minorBidi"/>
          <w:sz w:val="24"/>
          <w:lang w:val="es-MX"/>
        </w:rPr>
        <w:t>expuso</w:t>
      </w:r>
      <w:r w:rsidRPr="002E7BC5">
        <w:rPr>
          <w:rFonts w:ascii="Arial" w:eastAsiaTheme="minorHAnsi" w:hAnsi="Arial" w:cstheme="minorBidi"/>
          <w:sz w:val="24"/>
          <w:lang w:val="es-MX"/>
        </w:rPr>
        <w:t xml:space="preserve"> que</w:t>
      </w:r>
      <w:r w:rsidR="003546A0" w:rsidRPr="002E7BC5">
        <w:rPr>
          <w:rFonts w:ascii="Arial" w:eastAsiaTheme="minorHAnsi" w:hAnsi="Arial" w:cstheme="minorBidi"/>
          <w:sz w:val="24"/>
          <w:lang w:val="es-MX"/>
        </w:rPr>
        <w:t xml:space="preserve">, </w:t>
      </w:r>
      <w:r w:rsidR="003546A0" w:rsidRPr="002E7BC5">
        <w:rPr>
          <w:rFonts w:ascii="Arial" w:eastAsiaTheme="minorHAnsi" w:hAnsi="Arial" w:cstheme="minorBidi"/>
          <w:sz w:val="24"/>
          <w:u w:val="single"/>
          <w:lang w:val="es-MX"/>
        </w:rPr>
        <w:t>s</w:t>
      </w:r>
      <w:r w:rsidR="00173D2B" w:rsidRPr="002E7BC5">
        <w:rPr>
          <w:rFonts w:ascii="Arial" w:eastAsiaTheme="minorHAnsi" w:hAnsi="Arial" w:cstheme="minorBidi"/>
          <w:sz w:val="24"/>
          <w:u w:val="single"/>
          <w:lang w:val="es-MX"/>
        </w:rPr>
        <w:t xml:space="preserve">i bien en la sola imagen no se apreciaba el emblema del partido político o la referencia al cargo por el que competía la candidata, </w:t>
      </w:r>
      <w:r w:rsidR="00173D2B" w:rsidRPr="002E7BC5">
        <w:rPr>
          <w:rFonts w:ascii="Arial" w:eastAsiaTheme="minorHAnsi" w:hAnsi="Arial" w:cstheme="minorBidi"/>
          <w:b/>
          <w:bCs/>
          <w:sz w:val="24"/>
          <w:u w:val="single"/>
          <w:lang w:val="es-MX"/>
        </w:rPr>
        <w:t>se debía atender al resto del contenido de la publicación</w:t>
      </w:r>
      <w:r w:rsidR="00173D2B" w:rsidRPr="002E7BC5">
        <w:rPr>
          <w:rFonts w:ascii="Arial" w:eastAsiaTheme="minorHAnsi" w:hAnsi="Arial" w:cstheme="minorBidi"/>
          <w:sz w:val="24"/>
          <w:u w:val="single"/>
          <w:lang w:val="es-MX"/>
        </w:rPr>
        <w:t xml:space="preserve">, principalmente al texto que la acompañaba, así como la fecha y perfil de </w:t>
      </w:r>
      <w:r w:rsidR="00173D2B" w:rsidRPr="002E7BC5">
        <w:rPr>
          <w:rFonts w:ascii="Arial" w:eastAsiaTheme="minorHAnsi" w:hAnsi="Arial" w:cstheme="minorBidi"/>
          <w:i/>
          <w:iCs/>
          <w:sz w:val="24"/>
          <w:u w:val="single"/>
          <w:lang w:val="es-MX"/>
        </w:rPr>
        <w:t>Facebook</w:t>
      </w:r>
      <w:r w:rsidR="00173D2B" w:rsidRPr="002E7BC5">
        <w:rPr>
          <w:rFonts w:ascii="Arial" w:eastAsiaTheme="minorHAnsi" w:hAnsi="Arial" w:cstheme="minorBidi"/>
          <w:sz w:val="24"/>
          <w:u w:val="single"/>
          <w:lang w:val="es-MX"/>
        </w:rPr>
        <w:t xml:space="preserve"> en que se realizó</w:t>
      </w:r>
      <w:r w:rsidR="00173D2B" w:rsidRPr="002E7BC5">
        <w:rPr>
          <w:rFonts w:ascii="Arial" w:eastAsiaTheme="minorHAnsi" w:hAnsi="Arial" w:cstheme="minorBidi"/>
          <w:sz w:val="24"/>
          <w:lang w:val="es-MX"/>
        </w:rPr>
        <w:t>, respecto de lo cual resaltaba que:</w:t>
      </w:r>
      <w:r w:rsidR="003546A0" w:rsidRPr="002E7BC5">
        <w:rPr>
          <w:rFonts w:ascii="Arial" w:eastAsiaTheme="minorHAnsi" w:hAnsi="Arial" w:cstheme="minorBidi"/>
          <w:sz w:val="24"/>
          <w:lang w:val="es-MX"/>
        </w:rPr>
        <w:t xml:space="preserve"> </w:t>
      </w:r>
      <w:r w:rsidR="003546A0" w:rsidRPr="002E7BC5">
        <w:rPr>
          <w:rFonts w:ascii="Arial" w:eastAsiaTheme="minorHAnsi" w:hAnsi="Arial" w:cstheme="minorBidi"/>
          <w:b/>
          <w:bCs/>
          <w:sz w:val="24"/>
          <w:lang w:val="es-MX"/>
        </w:rPr>
        <w:t xml:space="preserve">i) </w:t>
      </w:r>
      <w:r w:rsidR="003546A0" w:rsidRPr="002E7BC5">
        <w:rPr>
          <w:rFonts w:ascii="Arial" w:eastAsiaTheme="minorHAnsi" w:hAnsi="Arial" w:cstheme="minorBidi"/>
          <w:sz w:val="24"/>
          <w:lang w:val="es-MX"/>
        </w:rPr>
        <w:t>l</w:t>
      </w:r>
      <w:r w:rsidR="00173D2B" w:rsidRPr="002E7BC5">
        <w:rPr>
          <w:rFonts w:ascii="Arial" w:eastAsiaTheme="minorHAnsi" w:hAnsi="Arial" w:cstheme="minorBidi"/>
          <w:sz w:val="24"/>
          <w:lang w:val="es-MX"/>
        </w:rPr>
        <w:t>a imagen de la candidata aparec</w:t>
      </w:r>
      <w:r w:rsidR="003546A0" w:rsidRPr="002E7BC5">
        <w:rPr>
          <w:rFonts w:ascii="Arial" w:eastAsiaTheme="minorHAnsi" w:hAnsi="Arial" w:cstheme="minorBidi"/>
          <w:sz w:val="24"/>
          <w:lang w:val="es-MX"/>
        </w:rPr>
        <w:t>ía</w:t>
      </w:r>
      <w:r w:rsidR="00173D2B" w:rsidRPr="002E7BC5">
        <w:rPr>
          <w:rFonts w:ascii="Arial" w:eastAsiaTheme="minorHAnsi" w:hAnsi="Arial" w:cstheme="minorBidi"/>
          <w:sz w:val="24"/>
          <w:lang w:val="es-MX"/>
        </w:rPr>
        <w:t xml:space="preserve"> en primer plano</w:t>
      </w:r>
      <w:r w:rsidR="003546A0" w:rsidRPr="002E7BC5">
        <w:rPr>
          <w:rFonts w:ascii="Arial" w:eastAsiaTheme="minorHAnsi" w:hAnsi="Arial" w:cstheme="minorBidi"/>
          <w:sz w:val="24"/>
          <w:lang w:val="es-MX"/>
        </w:rPr>
        <w:t xml:space="preserve">; </w:t>
      </w:r>
      <w:proofErr w:type="spellStart"/>
      <w:r w:rsidR="003546A0" w:rsidRPr="002E7BC5">
        <w:rPr>
          <w:rFonts w:ascii="Arial" w:eastAsiaTheme="minorHAnsi" w:hAnsi="Arial" w:cstheme="minorBidi"/>
          <w:b/>
          <w:bCs/>
          <w:sz w:val="24"/>
          <w:lang w:val="es-MX"/>
        </w:rPr>
        <w:t>ii</w:t>
      </w:r>
      <w:proofErr w:type="spellEnd"/>
      <w:r w:rsidR="003546A0" w:rsidRPr="002E7BC5">
        <w:rPr>
          <w:rFonts w:ascii="Arial" w:eastAsiaTheme="minorHAnsi" w:hAnsi="Arial" w:cstheme="minorBidi"/>
          <w:b/>
          <w:bCs/>
          <w:sz w:val="24"/>
          <w:lang w:val="es-MX"/>
        </w:rPr>
        <w:t xml:space="preserve">) </w:t>
      </w:r>
      <w:r w:rsidR="003546A0" w:rsidRPr="002E7BC5">
        <w:rPr>
          <w:rFonts w:ascii="Arial" w:eastAsiaTheme="minorHAnsi" w:hAnsi="Arial" w:cstheme="minorBidi"/>
          <w:sz w:val="24"/>
          <w:lang w:val="es-MX"/>
        </w:rPr>
        <w:t>f</w:t>
      </w:r>
      <w:r w:rsidR="00173D2B" w:rsidRPr="002E7BC5">
        <w:rPr>
          <w:rFonts w:ascii="Arial" w:eastAsiaTheme="minorHAnsi" w:hAnsi="Arial" w:cstheme="minorBidi"/>
          <w:sz w:val="24"/>
          <w:lang w:val="es-MX"/>
        </w:rPr>
        <w:t xml:space="preserve">ue exhibida en la </w:t>
      </w:r>
      <w:proofErr w:type="spellStart"/>
      <w:r w:rsidR="00173D2B" w:rsidRPr="002E7BC5">
        <w:rPr>
          <w:rFonts w:ascii="Arial" w:eastAsiaTheme="minorHAnsi" w:hAnsi="Arial" w:cstheme="minorBidi"/>
          <w:i/>
          <w:iCs/>
          <w:sz w:val="24"/>
          <w:lang w:val="es-MX"/>
        </w:rPr>
        <w:t>fanpage</w:t>
      </w:r>
      <w:proofErr w:type="spellEnd"/>
      <w:r w:rsidR="00173D2B" w:rsidRPr="002E7BC5">
        <w:rPr>
          <w:rFonts w:ascii="Arial" w:eastAsiaTheme="minorHAnsi" w:hAnsi="Arial" w:cstheme="minorBidi"/>
          <w:sz w:val="24"/>
          <w:lang w:val="es-MX"/>
        </w:rPr>
        <w:t xml:space="preserve"> Erika Salinas Trejo de la red social Facebook; es decir, que se sumaba el nombre a la identidad de la candidata en cuestión</w:t>
      </w:r>
      <w:r w:rsidR="003546A0" w:rsidRPr="002E7BC5">
        <w:rPr>
          <w:rFonts w:ascii="Arial" w:eastAsiaTheme="minorHAnsi" w:hAnsi="Arial" w:cstheme="minorBidi"/>
          <w:sz w:val="24"/>
          <w:lang w:val="es-MX"/>
        </w:rPr>
        <w:t xml:space="preserve">; </w:t>
      </w:r>
      <w:proofErr w:type="spellStart"/>
      <w:r w:rsidR="003546A0" w:rsidRPr="002E7BC5">
        <w:rPr>
          <w:rFonts w:ascii="Arial" w:eastAsiaTheme="minorHAnsi" w:hAnsi="Arial" w:cstheme="minorBidi"/>
          <w:b/>
          <w:bCs/>
          <w:sz w:val="24"/>
          <w:lang w:val="es-MX"/>
        </w:rPr>
        <w:t>iii</w:t>
      </w:r>
      <w:proofErr w:type="spellEnd"/>
      <w:r w:rsidR="003546A0" w:rsidRPr="002E7BC5">
        <w:rPr>
          <w:rFonts w:ascii="Arial" w:eastAsiaTheme="minorHAnsi" w:hAnsi="Arial" w:cstheme="minorBidi"/>
          <w:b/>
          <w:bCs/>
          <w:sz w:val="24"/>
          <w:lang w:val="es-MX"/>
        </w:rPr>
        <w:t xml:space="preserve">) </w:t>
      </w:r>
      <w:r w:rsidR="003546A0" w:rsidRPr="002E7BC5">
        <w:rPr>
          <w:rFonts w:ascii="Arial" w:eastAsiaTheme="minorHAnsi" w:hAnsi="Arial" w:cstheme="minorBidi"/>
          <w:sz w:val="24"/>
          <w:lang w:val="es-MX"/>
        </w:rPr>
        <w:t>s</w:t>
      </w:r>
      <w:r w:rsidR="00173D2B" w:rsidRPr="002E7BC5">
        <w:rPr>
          <w:rFonts w:ascii="Arial" w:eastAsiaTheme="minorHAnsi" w:hAnsi="Arial" w:cstheme="minorBidi"/>
          <w:sz w:val="24"/>
          <w:lang w:val="es-MX"/>
        </w:rPr>
        <w:t>e realizó el siete de abril, e</w:t>
      </w:r>
      <w:r w:rsidR="00D11849">
        <w:rPr>
          <w:rFonts w:ascii="Arial" w:eastAsiaTheme="minorHAnsi" w:hAnsi="Arial" w:cstheme="minorBidi"/>
          <w:sz w:val="24"/>
          <w:lang w:val="es-MX"/>
        </w:rPr>
        <w:t>sto es</w:t>
      </w:r>
      <w:r w:rsidR="00173D2B" w:rsidRPr="002E7BC5">
        <w:rPr>
          <w:rFonts w:ascii="Arial" w:eastAsiaTheme="minorHAnsi" w:hAnsi="Arial" w:cstheme="minorBidi"/>
          <w:sz w:val="24"/>
          <w:lang w:val="es-MX"/>
        </w:rPr>
        <w:t>, en periodo de campañas</w:t>
      </w:r>
      <w:r w:rsidR="003546A0" w:rsidRPr="002E7BC5">
        <w:rPr>
          <w:rFonts w:ascii="Arial" w:eastAsiaTheme="minorHAnsi" w:hAnsi="Arial" w:cstheme="minorBidi"/>
          <w:sz w:val="24"/>
          <w:lang w:val="es-MX"/>
        </w:rPr>
        <w:t xml:space="preserve">; </w:t>
      </w:r>
      <w:proofErr w:type="spellStart"/>
      <w:r w:rsidR="003546A0" w:rsidRPr="002E7BC5">
        <w:rPr>
          <w:rFonts w:ascii="Arial" w:eastAsiaTheme="minorHAnsi" w:hAnsi="Arial" w:cstheme="minorBidi"/>
          <w:b/>
          <w:bCs/>
          <w:sz w:val="24"/>
          <w:lang w:val="es-MX"/>
        </w:rPr>
        <w:t>iv</w:t>
      </w:r>
      <w:proofErr w:type="spellEnd"/>
      <w:r w:rsidR="003546A0" w:rsidRPr="002E7BC5">
        <w:rPr>
          <w:rFonts w:ascii="Arial" w:eastAsiaTheme="minorHAnsi" w:hAnsi="Arial" w:cstheme="minorBidi"/>
          <w:b/>
          <w:bCs/>
          <w:sz w:val="24"/>
          <w:lang w:val="es-MX"/>
        </w:rPr>
        <w:t xml:space="preserve">) </w:t>
      </w:r>
      <w:r w:rsidR="003546A0" w:rsidRPr="002E7BC5">
        <w:rPr>
          <w:rFonts w:ascii="Arial" w:eastAsiaTheme="minorHAnsi" w:hAnsi="Arial" w:cstheme="minorBidi"/>
          <w:sz w:val="24"/>
          <w:lang w:val="es-MX"/>
        </w:rPr>
        <w:t>l</w:t>
      </w:r>
      <w:r w:rsidR="00173D2B" w:rsidRPr="002E7BC5">
        <w:rPr>
          <w:rFonts w:ascii="Arial" w:eastAsiaTheme="minorHAnsi" w:hAnsi="Arial" w:cstheme="minorBidi"/>
          <w:sz w:val="24"/>
          <w:lang w:val="es-MX"/>
        </w:rPr>
        <w:t xml:space="preserve">a candidata aparecía </w:t>
      </w:r>
      <w:r w:rsidR="00B96DAF" w:rsidRPr="007A5BBB">
        <w:rPr>
          <w:rFonts w:asciiTheme="minorHAnsi" w:hAnsiTheme="minorHAnsi" w:cstheme="minorHAnsi"/>
          <w:color w:val="FFFFFF" w:themeColor="background1"/>
          <w:highlight w:val="black"/>
        </w:rPr>
        <w:t>E</w:t>
      </w:r>
      <w:r w:rsidR="00B96DAF" w:rsidRPr="007A5BBB">
        <w:rPr>
          <w:rFonts w:asciiTheme="minorHAnsi" w:hAnsiTheme="minorHAnsi" w:cstheme="minorHAnsi"/>
          <w:bCs/>
          <w:color w:val="FFFFFF" w:themeColor="background1"/>
          <w:highlight w:val="black"/>
          <w:lang w:eastAsia="es-MX"/>
        </w:rPr>
        <w:t xml:space="preserve">LIMINADO: DATO PERSONAL CONFIDENCIAL. Ver </w:t>
      </w:r>
      <w:r w:rsidR="00B96DAF" w:rsidRPr="007A5BBB">
        <w:rPr>
          <w:rFonts w:asciiTheme="minorHAnsi" w:hAnsiTheme="minorHAnsi" w:cstheme="minorHAnsi"/>
          <w:bCs/>
          <w:color w:val="FFFFFF" w:themeColor="background1"/>
          <w:highlight w:val="black"/>
          <w:lang w:eastAsia="es-MX"/>
        </w:rPr>
        <w:lastRenderedPageBreak/>
        <w:t>fundamento y motivación al final de la sentencia</w:t>
      </w:r>
      <w:r w:rsidR="00173D2B" w:rsidRPr="000850F5">
        <w:rPr>
          <w:rFonts w:ascii="Arial" w:eastAsiaTheme="minorHAnsi" w:hAnsi="Arial" w:cstheme="minorBidi"/>
          <w:color w:val="FF0000"/>
          <w:sz w:val="24"/>
          <w:lang w:val="es-MX"/>
        </w:rPr>
        <w:t xml:space="preserve"> </w:t>
      </w:r>
      <w:r w:rsidR="00173D2B" w:rsidRPr="002E7BC5">
        <w:rPr>
          <w:rFonts w:ascii="Arial" w:eastAsiaTheme="minorHAnsi" w:hAnsi="Arial" w:cstheme="minorBidi"/>
          <w:sz w:val="24"/>
          <w:lang w:val="es-MX"/>
        </w:rPr>
        <w:t xml:space="preserve">frente </w:t>
      </w:r>
      <w:r w:rsidR="00173D2B" w:rsidRPr="00B96DAF">
        <w:rPr>
          <w:rFonts w:ascii="Arial" w:eastAsiaTheme="minorHAnsi" w:hAnsi="Arial" w:cstheme="minorBidi"/>
          <w:sz w:val="24"/>
          <w:lang w:val="es-MX"/>
        </w:rPr>
        <w:t>a</w:t>
      </w:r>
      <w:r w:rsidR="00173D2B" w:rsidRPr="000850F5">
        <w:rPr>
          <w:rFonts w:ascii="Arial" w:eastAsiaTheme="minorHAnsi" w:hAnsi="Arial" w:cstheme="minorBidi"/>
          <w:color w:val="FF0000"/>
          <w:sz w:val="24"/>
          <w:lang w:val="es-MX"/>
        </w:rPr>
        <w:t xml:space="preserve"> </w:t>
      </w:r>
      <w:r w:rsidR="00B96DAF" w:rsidRPr="007A5BBB">
        <w:rPr>
          <w:rFonts w:asciiTheme="minorHAnsi" w:hAnsiTheme="minorHAnsi" w:cstheme="minorHAnsi"/>
          <w:color w:val="FFFFFF" w:themeColor="background1"/>
          <w:highlight w:val="black"/>
        </w:rPr>
        <w:t>E</w:t>
      </w:r>
      <w:r w:rsidR="00B96DAF" w:rsidRPr="007A5BBB">
        <w:rPr>
          <w:rFonts w:asciiTheme="minorHAnsi" w:hAnsiTheme="minorHAnsi" w:cstheme="minorHAnsi"/>
          <w:bCs/>
          <w:color w:val="FFFFFF" w:themeColor="background1"/>
          <w:highlight w:val="black"/>
          <w:lang w:eastAsia="es-MX"/>
        </w:rPr>
        <w:t>LIMINADO: DATO PERSONAL CONFIDENCIAL. Ver fundamento y motivación al final de la sentencia</w:t>
      </w:r>
      <w:r w:rsidR="003546A0" w:rsidRPr="002E7BC5">
        <w:rPr>
          <w:rFonts w:ascii="Arial" w:eastAsiaTheme="minorHAnsi" w:hAnsi="Arial" w:cstheme="minorBidi"/>
          <w:sz w:val="24"/>
          <w:lang w:val="es-MX"/>
        </w:rPr>
        <w:t xml:space="preserve">; </w:t>
      </w:r>
      <w:r w:rsidR="003546A0" w:rsidRPr="002E7BC5">
        <w:rPr>
          <w:rFonts w:ascii="Arial" w:eastAsiaTheme="minorHAnsi" w:hAnsi="Arial" w:cstheme="minorBidi"/>
          <w:b/>
          <w:bCs/>
          <w:sz w:val="24"/>
          <w:lang w:val="es-MX"/>
        </w:rPr>
        <w:t xml:space="preserve">v) </w:t>
      </w:r>
      <w:r w:rsidR="003546A0" w:rsidRPr="002E7BC5">
        <w:rPr>
          <w:rFonts w:ascii="Arial" w:eastAsiaTheme="minorHAnsi" w:hAnsi="Arial" w:cstheme="minorBidi"/>
          <w:sz w:val="24"/>
          <w:lang w:val="es-MX"/>
        </w:rPr>
        <w:t>e</w:t>
      </w:r>
      <w:r w:rsidR="00173D2B" w:rsidRPr="002E7BC5">
        <w:rPr>
          <w:rFonts w:ascii="Arial" w:eastAsiaTheme="minorHAnsi" w:hAnsi="Arial" w:cstheme="minorBidi"/>
          <w:sz w:val="24"/>
          <w:lang w:val="es-MX"/>
        </w:rPr>
        <w:t xml:space="preserve">l </w:t>
      </w:r>
      <w:r w:rsidR="007F0E2E" w:rsidRPr="007A5BBB">
        <w:rPr>
          <w:rFonts w:asciiTheme="minorHAnsi" w:hAnsiTheme="minorHAnsi" w:cstheme="minorHAnsi"/>
          <w:color w:val="FFFFFF" w:themeColor="background1"/>
          <w:highlight w:val="black"/>
        </w:rPr>
        <w:t>E</w:t>
      </w:r>
      <w:r w:rsidR="007F0E2E" w:rsidRPr="007A5BBB">
        <w:rPr>
          <w:rFonts w:asciiTheme="minorHAnsi" w:hAnsiTheme="minorHAnsi" w:cstheme="minorHAnsi"/>
          <w:bCs/>
          <w:color w:val="FFFFFF" w:themeColor="background1"/>
          <w:highlight w:val="black"/>
          <w:lang w:eastAsia="es-MX"/>
        </w:rPr>
        <w:t>LIMINADO: DATO PERSONAL CONFIDENCIAL. Ver fundamento y motivación al final de la sentencia</w:t>
      </w:r>
      <w:r w:rsidR="007F0E2E" w:rsidRPr="002E7BC5">
        <w:rPr>
          <w:rFonts w:ascii="Arial" w:eastAsiaTheme="minorHAnsi" w:hAnsi="Arial" w:cstheme="minorBidi"/>
          <w:sz w:val="24"/>
          <w:lang w:val="es-MX"/>
        </w:rPr>
        <w:t xml:space="preserve"> </w:t>
      </w:r>
      <w:r w:rsidR="00173D2B" w:rsidRPr="002E7BC5">
        <w:rPr>
          <w:rFonts w:ascii="Arial" w:eastAsiaTheme="minorHAnsi" w:hAnsi="Arial" w:cstheme="minorBidi"/>
          <w:sz w:val="24"/>
          <w:lang w:val="es-MX"/>
        </w:rPr>
        <w:t xml:space="preserve">tenía como figura principal la imagen de un </w:t>
      </w:r>
      <w:r w:rsidR="00B96DAF" w:rsidRPr="007A5BBB">
        <w:rPr>
          <w:rFonts w:asciiTheme="minorHAnsi" w:hAnsiTheme="minorHAnsi" w:cstheme="minorHAnsi"/>
          <w:color w:val="FFFFFF" w:themeColor="background1"/>
          <w:highlight w:val="black"/>
        </w:rPr>
        <w:t>E</w:t>
      </w:r>
      <w:r w:rsidR="00B96DAF" w:rsidRPr="007A5BBB">
        <w:rPr>
          <w:rFonts w:asciiTheme="minorHAnsi" w:hAnsiTheme="minorHAnsi" w:cstheme="minorHAnsi"/>
          <w:bCs/>
          <w:color w:val="FFFFFF" w:themeColor="background1"/>
          <w:highlight w:val="black"/>
          <w:lang w:eastAsia="es-MX"/>
        </w:rPr>
        <w:t>LIMINADO: DATO PERSONAL CONFIDENCIAL. Ver fundamento y motivación al final de la sentencia</w:t>
      </w:r>
      <w:r w:rsidR="003546A0" w:rsidRPr="002E7BC5">
        <w:rPr>
          <w:rFonts w:ascii="Arial" w:eastAsiaTheme="minorHAnsi" w:hAnsi="Arial" w:cstheme="minorBidi"/>
          <w:sz w:val="24"/>
          <w:lang w:val="es-MX"/>
        </w:rPr>
        <w:t xml:space="preserve">; y, </w:t>
      </w:r>
      <w:r w:rsidR="003546A0" w:rsidRPr="002E7BC5">
        <w:rPr>
          <w:rFonts w:ascii="Arial" w:eastAsiaTheme="minorHAnsi" w:hAnsi="Arial" w:cstheme="minorBidi"/>
          <w:b/>
          <w:bCs/>
          <w:sz w:val="24"/>
          <w:lang w:val="es-MX"/>
        </w:rPr>
        <w:t xml:space="preserve">vi) </w:t>
      </w:r>
      <w:r w:rsidR="003546A0" w:rsidRPr="002E7BC5">
        <w:rPr>
          <w:rFonts w:ascii="Arial" w:eastAsiaTheme="minorHAnsi" w:hAnsi="Arial" w:cstheme="minorBidi"/>
          <w:sz w:val="24"/>
          <w:lang w:val="es-MX"/>
        </w:rPr>
        <w:t>e</w:t>
      </w:r>
      <w:r w:rsidR="00173D2B" w:rsidRPr="002E7BC5">
        <w:rPr>
          <w:rFonts w:ascii="Arial" w:eastAsiaTheme="minorHAnsi" w:hAnsi="Arial" w:cstheme="minorBidi"/>
          <w:sz w:val="24"/>
          <w:lang w:val="es-MX"/>
        </w:rPr>
        <w:t xml:space="preserve">l texto que acompaña a la fotografía refería: </w:t>
      </w:r>
      <w:r w:rsidR="00173D2B" w:rsidRPr="002E7BC5">
        <w:rPr>
          <w:rFonts w:ascii="Arial" w:eastAsiaTheme="minorHAnsi" w:hAnsi="Arial" w:cstheme="minorBidi"/>
          <w:i/>
          <w:iCs/>
          <w:sz w:val="24"/>
          <w:lang w:val="es-MX"/>
        </w:rPr>
        <w:t>“</w:t>
      </w:r>
      <w:r w:rsidR="00173D2B" w:rsidRPr="002E7BC5">
        <w:rPr>
          <w:rFonts w:ascii="Arial" w:eastAsiaTheme="minorHAnsi" w:hAnsi="Arial" w:cstheme="minorBidi"/>
          <w:sz w:val="24"/>
          <w:lang w:val="es-MX"/>
        </w:rPr>
        <w:t xml:space="preserve">Primero lo primero en el </w:t>
      </w:r>
      <w:r w:rsidR="00B96DAF" w:rsidRPr="007A5BBB">
        <w:rPr>
          <w:rFonts w:asciiTheme="minorHAnsi" w:hAnsiTheme="minorHAnsi" w:cstheme="minorHAnsi"/>
          <w:color w:val="FFFFFF" w:themeColor="background1"/>
          <w:highlight w:val="black"/>
        </w:rPr>
        <w:t>E</w:t>
      </w:r>
      <w:r w:rsidR="00B96DAF" w:rsidRPr="007A5BBB">
        <w:rPr>
          <w:rFonts w:asciiTheme="minorHAnsi" w:hAnsiTheme="minorHAnsi" w:cstheme="minorHAnsi"/>
          <w:bCs/>
          <w:color w:val="FFFFFF" w:themeColor="background1"/>
          <w:highlight w:val="black"/>
          <w:lang w:eastAsia="es-MX"/>
        </w:rPr>
        <w:t xml:space="preserve">LIMINADO: DATO PERSONAL CONFIDENCIAL. </w:t>
      </w:r>
      <w:proofErr w:type="gramStart"/>
      <w:r w:rsidR="00B96DAF" w:rsidRPr="007A5BBB">
        <w:rPr>
          <w:rFonts w:asciiTheme="minorHAnsi" w:hAnsiTheme="minorHAnsi" w:cstheme="minorHAnsi"/>
          <w:bCs/>
          <w:color w:val="FFFFFF" w:themeColor="background1"/>
          <w:highlight w:val="black"/>
          <w:lang w:eastAsia="es-MX"/>
        </w:rPr>
        <w:t>Ver fundamento y motivación al final de la sentencia</w:t>
      </w:r>
      <w:r w:rsidR="00173D2B" w:rsidRPr="002E7BC5">
        <w:rPr>
          <w:rFonts w:ascii="Arial" w:eastAsiaTheme="minorHAnsi" w:hAnsi="Arial" w:cstheme="minorBidi"/>
          <w:sz w:val="24"/>
          <w:lang w:val="es-MX"/>
        </w:rPr>
        <w:t>, Vamos con Todo!!!</w:t>
      </w:r>
      <w:proofErr w:type="gramEnd"/>
      <w:r w:rsidR="00173D2B" w:rsidRPr="002E7BC5">
        <w:rPr>
          <w:rFonts w:ascii="Arial" w:eastAsiaTheme="minorHAnsi" w:hAnsi="Arial" w:cstheme="minorBidi"/>
          <w:i/>
          <w:iCs/>
          <w:sz w:val="24"/>
          <w:lang w:val="es-MX"/>
        </w:rPr>
        <w:t>”</w:t>
      </w:r>
      <w:r w:rsidR="002E7BC5" w:rsidRPr="002E7BC5">
        <w:rPr>
          <w:rFonts w:ascii="Arial" w:eastAsiaTheme="minorHAnsi" w:hAnsi="Arial" w:cstheme="minorBidi"/>
          <w:sz w:val="24"/>
          <w:lang w:val="es-MX"/>
        </w:rPr>
        <w:t>.</w:t>
      </w:r>
    </w:p>
    <w:p w14:paraId="4A4D8F96" w14:textId="50FC66AA" w:rsidR="00474DA4" w:rsidRDefault="003B2D5B" w:rsidP="006A2A04">
      <w:pPr>
        <w:pStyle w:val="Prrafodelista"/>
        <w:numPr>
          <w:ilvl w:val="0"/>
          <w:numId w:val="29"/>
        </w:numPr>
        <w:spacing w:before="240" w:after="240" w:line="360" w:lineRule="auto"/>
        <w:ind w:left="426" w:hanging="357"/>
        <w:jc w:val="both"/>
        <w:rPr>
          <w:rFonts w:ascii="Arial" w:eastAsiaTheme="minorHAnsi" w:hAnsi="Arial" w:cstheme="minorBidi"/>
          <w:sz w:val="24"/>
          <w:lang w:val="es-MX"/>
        </w:rPr>
      </w:pPr>
      <w:r>
        <w:rPr>
          <w:rFonts w:ascii="Arial" w:eastAsiaTheme="minorHAnsi" w:hAnsi="Arial" w:cstheme="minorBidi"/>
          <w:sz w:val="24"/>
          <w:lang w:val="es-MX"/>
        </w:rPr>
        <w:t xml:space="preserve">En cuanto </w:t>
      </w:r>
      <w:r w:rsidR="00990449" w:rsidRPr="003B2D5B">
        <w:rPr>
          <w:rFonts w:ascii="Arial" w:eastAsiaTheme="minorHAnsi" w:hAnsi="Arial" w:cstheme="minorBidi"/>
          <w:sz w:val="24"/>
          <w:lang w:val="es-MX"/>
        </w:rPr>
        <w:t xml:space="preserve">a la </w:t>
      </w:r>
      <w:r w:rsidR="00990449" w:rsidRPr="00474DA4">
        <w:rPr>
          <w:rFonts w:ascii="Arial" w:eastAsiaTheme="minorHAnsi" w:hAnsi="Arial" w:cstheme="minorBidi"/>
          <w:b/>
          <w:bCs/>
          <w:sz w:val="24"/>
          <w:lang w:val="es-MX"/>
        </w:rPr>
        <w:t>publicación de dieciséis</w:t>
      </w:r>
      <w:r w:rsidR="00990449" w:rsidRPr="003B2D5B">
        <w:rPr>
          <w:rFonts w:ascii="Arial" w:eastAsiaTheme="minorHAnsi" w:hAnsi="Arial" w:cstheme="minorBidi"/>
          <w:b/>
          <w:bCs/>
          <w:sz w:val="24"/>
          <w:lang w:val="es-MX"/>
        </w:rPr>
        <w:t xml:space="preserve"> de abril</w:t>
      </w:r>
      <w:r w:rsidR="00990449" w:rsidRPr="003B2D5B">
        <w:rPr>
          <w:rFonts w:ascii="Arial" w:eastAsiaTheme="minorHAnsi" w:hAnsi="Arial" w:cstheme="minorBidi"/>
          <w:sz w:val="24"/>
          <w:lang w:val="es-MX"/>
        </w:rPr>
        <w:t xml:space="preserve">, </w:t>
      </w:r>
      <w:r w:rsidR="001330BA" w:rsidRPr="003B2D5B">
        <w:rPr>
          <w:rFonts w:ascii="Arial" w:eastAsiaTheme="minorHAnsi" w:hAnsi="Arial" w:cstheme="minorBidi"/>
          <w:sz w:val="24"/>
          <w:lang w:val="es-MX"/>
        </w:rPr>
        <w:t xml:space="preserve">el </w:t>
      </w:r>
      <w:r w:rsidR="001330BA" w:rsidRPr="003B2D5B">
        <w:rPr>
          <w:rFonts w:ascii="Arial" w:eastAsiaTheme="minorHAnsi" w:hAnsi="Arial" w:cstheme="minorBidi"/>
          <w:i/>
          <w:iCs/>
          <w:sz w:val="24"/>
          <w:lang w:val="es-MX"/>
        </w:rPr>
        <w:t xml:space="preserve">Tribunal local </w:t>
      </w:r>
      <w:r w:rsidR="001330BA" w:rsidRPr="003B2D5B">
        <w:rPr>
          <w:rFonts w:ascii="Arial" w:eastAsiaTheme="minorHAnsi" w:hAnsi="Arial" w:cstheme="minorBidi"/>
          <w:sz w:val="24"/>
          <w:lang w:val="es-MX"/>
        </w:rPr>
        <w:t>señaló que</w:t>
      </w:r>
      <w:r w:rsidR="00F5512C">
        <w:rPr>
          <w:rFonts w:ascii="Arial" w:eastAsiaTheme="minorHAnsi" w:hAnsi="Arial" w:cstheme="minorBidi"/>
          <w:sz w:val="24"/>
          <w:lang w:val="es-MX"/>
        </w:rPr>
        <w:t xml:space="preserve"> </w:t>
      </w:r>
      <w:r w:rsidR="005A39A6" w:rsidRPr="00184AA1">
        <w:rPr>
          <w:rFonts w:ascii="Arial" w:eastAsiaTheme="minorHAnsi" w:hAnsi="Arial" w:cstheme="minorBidi"/>
          <w:sz w:val="24"/>
          <w:lang w:val="es-MX"/>
        </w:rPr>
        <w:t xml:space="preserve">se trataba de </w:t>
      </w:r>
      <w:r w:rsidR="00173D2B" w:rsidRPr="00184AA1">
        <w:rPr>
          <w:rFonts w:ascii="Arial" w:eastAsiaTheme="minorHAnsi" w:hAnsi="Arial" w:cstheme="minorBidi"/>
          <w:sz w:val="24"/>
          <w:lang w:val="es-MX"/>
        </w:rPr>
        <w:t>dos publicaciones, cuya imagen es la misma y que sólo se distinguen porque una de ellas se acompaña</w:t>
      </w:r>
      <w:r w:rsidR="007B17E5" w:rsidRPr="00184AA1">
        <w:rPr>
          <w:rFonts w:ascii="Arial" w:eastAsiaTheme="minorHAnsi" w:hAnsi="Arial" w:cstheme="minorBidi"/>
          <w:sz w:val="24"/>
          <w:lang w:val="es-MX"/>
        </w:rPr>
        <w:t>ba</w:t>
      </w:r>
      <w:r w:rsidR="00173D2B" w:rsidRPr="00184AA1">
        <w:rPr>
          <w:rFonts w:ascii="Arial" w:eastAsiaTheme="minorHAnsi" w:hAnsi="Arial" w:cstheme="minorBidi"/>
          <w:sz w:val="24"/>
          <w:lang w:val="es-MX"/>
        </w:rPr>
        <w:t xml:space="preserve"> de texto</w:t>
      </w:r>
      <w:r w:rsidR="008F1340" w:rsidRPr="00184AA1">
        <w:rPr>
          <w:rFonts w:ascii="Arial" w:eastAsiaTheme="minorHAnsi" w:hAnsi="Arial" w:cstheme="minorBidi"/>
          <w:sz w:val="24"/>
          <w:lang w:val="es-MX"/>
        </w:rPr>
        <w:t>, p</w:t>
      </w:r>
      <w:r w:rsidR="005A39A6" w:rsidRPr="00184AA1">
        <w:rPr>
          <w:rFonts w:ascii="Arial" w:eastAsiaTheme="minorHAnsi" w:hAnsi="Arial" w:cstheme="minorBidi"/>
          <w:sz w:val="24"/>
          <w:lang w:val="es-MX"/>
        </w:rPr>
        <w:t xml:space="preserve">ero tenían como </w:t>
      </w:r>
      <w:r w:rsidR="00173D2B" w:rsidRPr="00184AA1">
        <w:rPr>
          <w:rFonts w:ascii="Arial" w:eastAsiaTheme="minorHAnsi" w:hAnsi="Arial" w:cstheme="minorBidi"/>
          <w:sz w:val="24"/>
          <w:lang w:val="es-MX"/>
        </w:rPr>
        <w:t>elementos comunes</w:t>
      </w:r>
      <w:r w:rsidR="0082061F" w:rsidRPr="00184AA1">
        <w:rPr>
          <w:rFonts w:ascii="Arial" w:eastAsiaTheme="minorHAnsi" w:hAnsi="Arial" w:cstheme="minorBidi"/>
          <w:sz w:val="24"/>
          <w:lang w:val="es-MX"/>
        </w:rPr>
        <w:t xml:space="preserve"> que</w:t>
      </w:r>
      <w:r w:rsidR="00173D2B" w:rsidRPr="00184AA1">
        <w:rPr>
          <w:rFonts w:ascii="Arial" w:eastAsiaTheme="minorHAnsi" w:hAnsi="Arial" w:cstheme="minorBidi"/>
          <w:sz w:val="24"/>
          <w:lang w:val="es-MX"/>
        </w:rPr>
        <w:t>:</w:t>
      </w:r>
      <w:r w:rsidR="005A39A6" w:rsidRPr="00184AA1">
        <w:rPr>
          <w:rFonts w:ascii="Arial" w:eastAsiaTheme="minorHAnsi" w:hAnsi="Arial" w:cstheme="minorBidi"/>
          <w:sz w:val="24"/>
          <w:lang w:val="es-MX"/>
        </w:rPr>
        <w:t xml:space="preserve"> </w:t>
      </w:r>
      <w:r w:rsidR="005A39A6" w:rsidRPr="00184AA1">
        <w:rPr>
          <w:rFonts w:ascii="Arial" w:eastAsiaTheme="minorHAnsi" w:hAnsi="Arial" w:cstheme="minorBidi"/>
          <w:b/>
          <w:bCs/>
          <w:sz w:val="24"/>
          <w:lang w:val="es-MX"/>
        </w:rPr>
        <w:t xml:space="preserve">i) </w:t>
      </w:r>
      <w:r w:rsidR="005A39A6" w:rsidRPr="00184AA1">
        <w:rPr>
          <w:rFonts w:ascii="Arial" w:eastAsiaTheme="minorHAnsi" w:hAnsi="Arial" w:cstheme="minorBidi"/>
          <w:sz w:val="24"/>
          <w:lang w:val="es-MX"/>
        </w:rPr>
        <w:t>l</w:t>
      </w:r>
      <w:r w:rsidR="00173D2B" w:rsidRPr="00184AA1">
        <w:rPr>
          <w:rFonts w:ascii="Arial" w:eastAsiaTheme="minorHAnsi" w:hAnsi="Arial" w:cstheme="minorBidi"/>
          <w:sz w:val="24"/>
          <w:lang w:val="es-MX"/>
        </w:rPr>
        <w:t>a imagen de la candidata denunciada aparecía en primer plano</w:t>
      </w:r>
      <w:r w:rsidR="008F1340" w:rsidRPr="00184AA1">
        <w:rPr>
          <w:rFonts w:ascii="Arial" w:eastAsiaTheme="minorHAnsi" w:hAnsi="Arial" w:cstheme="minorBidi"/>
          <w:sz w:val="24"/>
          <w:lang w:val="es-MX"/>
        </w:rPr>
        <w:t xml:space="preserve">; </w:t>
      </w:r>
      <w:proofErr w:type="spellStart"/>
      <w:r w:rsidR="008F1340" w:rsidRPr="00184AA1">
        <w:rPr>
          <w:rFonts w:ascii="Arial" w:eastAsiaTheme="minorHAnsi" w:hAnsi="Arial" w:cstheme="minorBidi"/>
          <w:b/>
          <w:bCs/>
          <w:sz w:val="24"/>
          <w:lang w:val="es-MX"/>
        </w:rPr>
        <w:t>ii</w:t>
      </w:r>
      <w:proofErr w:type="spellEnd"/>
      <w:r w:rsidR="008F1340" w:rsidRPr="00184AA1">
        <w:rPr>
          <w:rFonts w:ascii="Arial" w:eastAsiaTheme="minorHAnsi" w:hAnsi="Arial" w:cstheme="minorBidi"/>
          <w:b/>
          <w:bCs/>
          <w:sz w:val="24"/>
          <w:lang w:val="es-MX"/>
        </w:rPr>
        <w:t xml:space="preserve">) </w:t>
      </w:r>
      <w:r w:rsidR="008F1340" w:rsidRPr="00184AA1">
        <w:rPr>
          <w:rFonts w:ascii="Arial" w:eastAsiaTheme="minorHAnsi" w:hAnsi="Arial" w:cstheme="minorBidi"/>
          <w:sz w:val="24"/>
          <w:lang w:val="es-MX"/>
        </w:rPr>
        <w:t>f</w:t>
      </w:r>
      <w:r w:rsidR="00173D2B" w:rsidRPr="00184AA1">
        <w:rPr>
          <w:rFonts w:ascii="Arial" w:eastAsiaTheme="minorHAnsi" w:hAnsi="Arial" w:cstheme="minorBidi"/>
          <w:sz w:val="24"/>
          <w:lang w:val="es-MX"/>
        </w:rPr>
        <w:t xml:space="preserve">ue exhibida en la </w:t>
      </w:r>
      <w:proofErr w:type="spellStart"/>
      <w:r w:rsidR="00173D2B" w:rsidRPr="00184AA1">
        <w:rPr>
          <w:rFonts w:ascii="Arial" w:eastAsiaTheme="minorHAnsi" w:hAnsi="Arial" w:cstheme="minorBidi"/>
          <w:i/>
          <w:iCs/>
          <w:sz w:val="24"/>
          <w:lang w:val="es-MX"/>
        </w:rPr>
        <w:t>Fanpage</w:t>
      </w:r>
      <w:proofErr w:type="spellEnd"/>
      <w:r w:rsidR="00173D2B" w:rsidRPr="00184AA1">
        <w:rPr>
          <w:rFonts w:ascii="Arial" w:eastAsiaTheme="minorHAnsi" w:hAnsi="Arial" w:cstheme="minorBidi"/>
          <w:i/>
          <w:iCs/>
          <w:sz w:val="24"/>
          <w:lang w:val="es-MX"/>
        </w:rPr>
        <w:t xml:space="preserve"> </w:t>
      </w:r>
      <w:r w:rsidR="00173D2B" w:rsidRPr="00184AA1">
        <w:rPr>
          <w:rFonts w:ascii="Arial" w:eastAsiaTheme="minorHAnsi" w:hAnsi="Arial" w:cstheme="minorBidi"/>
          <w:sz w:val="24"/>
          <w:lang w:val="es-MX"/>
        </w:rPr>
        <w:t xml:space="preserve">“Erika Salinas Trejo” de la red social </w:t>
      </w:r>
      <w:r w:rsidR="00173D2B" w:rsidRPr="00184AA1">
        <w:rPr>
          <w:rFonts w:ascii="Arial" w:eastAsiaTheme="minorHAnsi" w:hAnsi="Arial" w:cstheme="minorBidi"/>
          <w:i/>
          <w:iCs/>
          <w:sz w:val="24"/>
          <w:lang w:val="es-MX"/>
        </w:rPr>
        <w:t>Facebook</w:t>
      </w:r>
      <w:r w:rsidR="00173D2B" w:rsidRPr="00184AA1">
        <w:rPr>
          <w:rFonts w:ascii="Arial" w:eastAsiaTheme="minorHAnsi" w:hAnsi="Arial" w:cstheme="minorBidi"/>
          <w:sz w:val="24"/>
          <w:lang w:val="es-MX"/>
        </w:rPr>
        <w:t>, es decir, se suma el nombre a la identidad de la candidatura en cuestión</w:t>
      </w:r>
      <w:r w:rsidR="0003357B" w:rsidRPr="00184AA1">
        <w:rPr>
          <w:rFonts w:ascii="Arial" w:eastAsiaTheme="minorHAnsi" w:hAnsi="Arial" w:cstheme="minorBidi"/>
          <w:sz w:val="24"/>
          <w:lang w:val="es-MX"/>
        </w:rPr>
        <w:t xml:space="preserve">; </w:t>
      </w:r>
      <w:proofErr w:type="spellStart"/>
      <w:r w:rsidR="0003357B" w:rsidRPr="00184AA1">
        <w:rPr>
          <w:rFonts w:ascii="Arial" w:eastAsiaTheme="minorHAnsi" w:hAnsi="Arial" w:cstheme="minorBidi"/>
          <w:b/>
          <w:bCs/>
          <w:sz w:val="24"/>
          <w:lang w:val="es-MX"/>
        </w:rPr>
        <w:t>iii</w:t>
      </w:r>
      <w:proofErr w:type="spellEnd"/>
      <w:r w:rsidR="0003357B" w:rsidRPr="00184AA1">
        <w:rPr>
          <w:rFonts w:ascii="Arial" w:eastAsiaTheme="minorHAnsi" w:hAnsi="Arial" w:cstheme="minorBidi"/>
          <w:b/>
          <w:bCs/>
          <w:sz w:val="24"/>
          <w:lang w:val="es-MX"/>
        </w:rPr>
        <w:t xml:space="preserve">) </w:t>
      </w:r>
      <w:r w:rsidR="0003357B" w:rsidRPr="00184AA1">
        <w:rPr>
          <w:rFonts w:ascii="Arial" w:eastAsiaTheme="minorHAnsi" w:hAnsi="Arial" w:cstheme="minorBidi"/>
          <w:sz w:val="24"/>
          <w:lang w:val="es-MX"/>
        </w:rPr>
        <w:t>s</w:t>
      </w:r>
      <w:r w:rsidR="00173D2B" w:rsidRPr="00184AA1">
        <w:rPr>
          <w:rFonts w:ascii="Arial" w:eastAsiaTheme="minorHAnsi" w:hAnsi="Arial" w:cstheme="minorBidi"/>
          <w:sz w:val="24"/>
          <w:lang w:val="es-MX"/>
        </w:rPr>
        <w:t xml:space="preserve">e realizó el dieciséis de abril, es decir, en periodo de </w:t>
      </w:r>
      <w:r w:rsidR="00124D61" w:rsidRPr="00184AA1">
        <w:rPr>
          <w:rFonts w:ascii="Arial" w:eastAsiaTheme="minorHAnsi" w:hAnsi="Arial" w:cstheme="minorBidi"/>
          <w:sz w:val="24"/>
          <w:lang w:val="es-MX"/>
        </w:rPr>
        <w:t xml:space="preserve">campañas; </w:t>
      </w:r>
      <w:proofErr w:type="spellStart"/>
      <w:r w:rsidR="00124D61" w:rsidRPr="00184AA1">
        <w:rPr>
          <w:rFonts w:ascii="Arial" w:eastAsiaTheme="minorHAnsi" w:hAnsi="Arial" w:cstheme="minorBidi"/>
          <w:b/>
          <w:bCs/>
          <w:sz w:val="24"/>
          <w:lang w:val="es-MX"/>
        </w:rPr>
        <w:t>iv</w:t>
      </w:r>
      <w:proofErr w:type="spellEnd"/>
      <w:r w:rsidR="00124D61" w:rsidRPr="00184AA1">
        <w:rPr>
          <w:rFonts w:ascii="Arial" w:eastAsiaTheme="minorHAnsi" w:hAnsi="Arial" w:cstheme="minorBidi"/>
          <w:b/>
          <w:bCs/>
          <w:sz w:val="24"/>
          <w:lang w:val="es-MX"/>
        </w:rPr>
        <w:t xml:space="preserve">) </w:t>
      </w:r>
      <w:r w:rsidR="00124D61" w:rsidRPr="00184AA1">
        <w:rPr>
          <w:rFonts w:ascii="Arial" w:eastAsiaTheme="minorHAnsi" w:hAnsi="Arial" w:cstheme="minorBidi"/>
          <w:sz w:val="24"/>
          <w:lang w:val="es-MX"/>
        </w:rPr>
        <w:t xml:space="preserve">aparecía </w:t>
      </w:r>
      <w:r w:rsidR="00173D2B" w:rsidRPr="00184AA1">
        <w:rPr>
          <w:rFonts w:ascii="Arial" w:eastAsiaTheme="minorHAnsi" w:hAnsi="Arial" w:cstheme="minorBidi"/>
          <w:sz w:val="24"/>
          <w:lang w:val="es-MX"/>
        </w:rPr>
        <w:t xml:space="preserve">la candidata frente a un </w:t>
      </w:r>
      <w:r w:rsidR="007F0E2E" w:rsidRPr="007A5BBB">
        <w:rPr>
          <w:rFonts w:asciiTheme="minorHAnsi" w:hAnsiTheme="minorHAnsi" w:cstheme="minorHAnsi"/>
          <w:color w:val="FFFFFF" w:themeColor="background1"/>
          <w:highlight w:val="black"/>
        </w:rPr>
        <w:t>E</w:t>
      </w:r>
      <w:r w:rsidR="007F0E2E" w:rsidRPr="007A5BBB">
        <w:rPr>
          <w:rFonts w:asciiTheme="minorHAnsi" w:hAnsiTheme="minorHAnsi" w:cstheme="minorHAnsi"/>
          <w:bCs/>
          <w:color w:val="FFFFFF" w:themeColor="background1"/>
          <w:highlight w:val="black"/>
          <w:lang w:eastAsia="es-MX"/>
        </w:rPr>
        <w:t>LIMINADO: DATO PERSONAL CONFIDENCIAL. Ver fundamento y motivación al final de la sentencia</w:t>
      </w:r>
      <w:r w:rsidR="007F0E2E" w:rsidRPr="00184AA1">
        <w:rPr>
          <w:rFonts w:ascii="Arial" w:eastAsiaTheme="minorHAnsi" w:hAnsi="Arial" w:cstheme="minorBidi"/>
          <w:sz w:val="24"/>
          <w:lang w:val="es-MX"/>
        </w:rPr>
        <w:t xml:space="preserve"> </w:t>
      </w:r>
      <w:r w:rsidR="00173D2B" w:rsidRPr="00184AA1">
        <w:rPr>
          <w:rFonts w:ascii="Arial" w:eastAsiaTheme="minorHAnsi" w:hAnsi="Arial" w:cstheme="minorBidi"/>
          <w:sz w:val="24"/>
          <w:lang w:val="es-MX"/>
        </w:rPr>
        <w:t>que, a su vez, cont</w:t>
      </w:r>
      <w:r w:rsidR="00E56BD1" w:rsidRPr="00184AA1">
        <w:rPr>
          <w:rFonts w:ascii="Arial" w:eastAsiaTheme="minorHAnsi" w:hAnsi="Arial" w:cstheme="minorBidi"/>
          <w:sz w:val="24"/>
          <w:lang w:val="es-MX"/>
        </w:rPr>
        <w:t>enía</w:t>
      </w:r>
      <w:r w:rsidR="00173D2B" w:rsidRPr="00184AA1">
        <w:rPr>
          <w:rFonts w:ascii="Arial" w:eastAsiaTheme="minorHAnsi" w:hAnsi="Arial" w:cstheme="minorBidi"/>
          <w:sz w:val="24"/>
          <w:lang w:val="es-MX"/>
        </w:rPr>
        <w:t xml:space="preserve"> imágenes religiosas</w:t>
      </w:r>
      <w:r w:rsidR="00E56BD1" w:rsidRPr="00184AA1">
        <w:rPr>
          <w:rFonts w:ascii="Arial" w:eastAsiaTheme="minorHAnsi" w:hAnsi="Arial" w:cstheme="minorBidi"/>
          <w:sz w:val="24"/>
          <w:lang w:val="es-MX"/>
        </w:rPr>
        <w:t xml:space="preserve">; </w:t>
      </w:r>
      <w:r w:rsidR="00E56BD1" w:rsidRPr="00184AA1">
        <w:rPr>
          <w:rFonts w:ascii="Arial" w:eastAsiaTheme="minorHAnsi" w:hAnsi="Arial" w:cstheme="minorBidi"/>
          <w:b/>
          <w:bCs/>
          <w:sz w:val="24"/>
          <w:lang w:val="es-MX"/>
        </w:rPr>
        <w:t xml:space="preserve">v) </w:t>
      </w:r>
      <w:r w:rsidR="00215784" w:rsidRPr="00184AA1">
        <w:rPr>
          <w:rFonts w:ascii="Arial" w:eastAsiaTheme="minorHAnsi" w:hAnsi="Arial" w:cstheme="minorBidi"/>
          <w:sz w:val="24"/>
          <w:lang w:val="es-MX"/>
        </w:rPr>
        <w:t>e</w:t>
      </w:r>
      <w:r w:rsidR="00173D2B" w:rsidRPr="00184AA1">
        <w:rPr>
          <w:rFonts w:ascii="Arial" w:eastAsiaTheme="minorHAnsi" w:hAnsi="Arial" w:cstheme="minorBidi"/>
          <w:sz w:val="24"/>
          <w:lang w:val="es-MX"/>
        </w:rPr>
        <w:t>l texto que acompaña</w:t>
      </w:r>
      <w:r w:rsidR="00215784" w:rsidRPr="00184AA1">
        <w:rPr>
          <w:rFonts w:ascii="Arial" w:eastAsiaTheme="minorHAnsi" w:hAnsi="Arial" w:cstheme="minorBidi"/>
          <w:sz w:val="24"/>
          <w:lang w:val="es-MX"/>
        </w:rPr>
        <w:t>ba</w:t>
      </w:r>
      <w:r w:rsidR="00173D2B" w:rsidRPr="00184AA1">
        <w:rPr>
          <w:rFonts w:ascii="Arial" w:eastAsiaTheme="minorHAnsi" w:hAnsi="Arial" w:cstheme="minorBidi"/>
          <w:sz w:val="24"/>
          <w:lang w:val="es-MX"/>
        </w:rPr>
        <w:t xml:space="preserve"> la fotografía refiere “Seguimos el recorrido de nuestro bello municipio agradecidos con las Comunidades de </w:t>
      </w:r>
      <w:proofErr w:type="spellStart"/>
      <w:r w:rsidR="00173D2B" w:rsidRPr="00184AA1">
        <w:rPr>
          <w:rFonts w:ascii="Arial" w:eastAsiaTheme="minorHAnsi" w:hAnsi="Arial" w:cstheme="minorBidi"/>
          <w:sz w:val="24"/>
          <w:lang w:val="es-MX"/>
        </w:rPr>
        <w:t>Jaralito</w:t>
      </w:r>
      <w:proofErr w:type="spellEnd"/>
      <w:r w:rsidR="00173D2B" w:rsidRPr="00184AA1">
        <w:rPr>
          <w:rFonts w:ascii="Arial" w:eastAsiaTheme="minorHAnsi" w:hAnsi="Arial" w:cstheme="minorBidi"/>
          <w:sz w:val="24"/>
          <w:lang w:val="es-MX"/>
        </w:rPr>
        <w:t>, Potrerillos y San Antonio de la Cueva, gracias por tan cálido recibimiento y su apoyo a este, el mejor proyecto”</w:t>
      </w:r>
      <w:r w:rsidR="00184AA1" w:rsidRPr="00184AA1">
        <w:rPr>
          <w:rFonts w:ascii="Arial" w:eastAsiaTheme="minorHAnsi" w:hAnsi="Arial" w:cstheme="minorBidi"/>
          <w:sz w:val="24"/>
          <w:lang w:val="es-MX"/>
        </w:rPr>
        <w:t xml:space="preserve">, </w:t>
      </w:r>
      <w:r w:rsidR="00184AA1" w:rsidRPr="00184AA1">
        <w:rPr>
          <w:rFonts w:ascii="Arial" w:eastAsiaTheme="minorHAnsi" w:hAnsi="Arial" w:cstheme="minorBidi"/>
          <w:b/>
          <w:bCs/>
          <w:sz w:val="24"/>
          <w:lang w:val="es-MX"/>
        </w:rPr>
        <w:t>l</w:t>
      </w:r>
      <w:r w:rsidR="00173D2B" w:rsidRPr="00184AA1">
        <w:rPr>
          <w:rFonts w:ascii="Arial" w:eastAsiaTheme="minorHAnsi" w:hAnsi="Arial" w:cstheme="minorBidi"/>
          <w:b/>
          <w:bCs/>
          <w:sz w:val="24"/>
          <w:lang w:val="es-MX"/>
        </w:rPr>
        <w:t>o que era indicativo de actos de campaña electoral</w:t>
      </w:r>
      <w:r w:rsidR="00184AA1" w:rsidRPr="00184AA1">
        <w:rPr>
          <w:rFonts w:ascii="Arial" w:eastAsiaTheme="minorHAnsi" w:hAnsi="Arial" w:cstheme="minorBidi"/>
          <w:sz w:val="24"/>
          <w:lang w:val="es-MX"/>
        </w:rPr>
        <w:t xml:space="preserve">; </w:t>
      </w:r>
      <w:r w:rsidR="00184AA1" w:rsidRPr="00184AA1">
        <w:rPr>
          <w:rFonts w:ascii="Arial" w:eastAsiaTheme="minorHAnsi" w:hAnsi="Arial" w:cstheme="minorBidi"/>
          <w:b/>
          <w:bCs/>
          <w:sz w:val="24"/>
          <w:lang w:val="es-MX"/>
        </w:rPr>
        <w:t xml:space="preserve">vi) </w:t>
      </w:r>
      <w:r w:rsidR="00184AA1" w:rsidRPr="00184AA1">
        <w:rPr>
          <w:rFonts w:ascii="Arial" w:eastAsiaTheme="minorHAnsi" w:hAnsi="Arial" w:cstheme="minorBidi"/>
          <w:sz w:val="24"/>
          <w:lang w:val="es-MX"/>
        </w:rPr>
        <w:t>t</w:t>
      </w:r>
      <w:r w:rsidR="00173D2B" w:rsidRPr="00184AA1">
        <w:rPr>
          <w:rFonts w:ascii="Arial" w:eastAsiaTheme="minorHAnsi" w:hAnsi="Arial" w:cstheme="minorBidi"/>
          <w:sz w:val="24"/>
          <w:lang w:val="es-MX"/>
        </w:rPr>
        <w:t xml:space="preserve">ambién se incluyeron las referencias </w:t>
      </w:r>
      <w:r w:rsidR="00173D2B" w:rsidRPr="00184AA1">
        <w:rPr>
          <w:rFonts w:ascii="Arial" w:eastAsiaTheme="minorHAnsi" w:hAnsi="Arial" w:cstheme="minorBidi"/>
          <w:b/>
          <w:bCs/>
          <w:sz w:val="24"/>
          <w:lang w:val="es-MX"/>
        </w:rPr>
        <w:t>“#</w:t>
      </w:r>
      <w:proofErr w:type="spellStart"/>
      <w:r w:rsidR="00173D2B" w:rsidRPr="00184AA1">
        <w:rPr>
          <w:rFonts w:ascii="Arial" w:eastAsiaTheme="minorHAnsi" w:hAnsi="Arial" w:cstheme="minorBidi"/>
          <w:b/>
          <w:bCs/>
          <w:sz w:val="24"/>
          <w:lang w:val="es-MX"/>
        </w:rPr>
        <w:t>Erikasitienerespuestas</w:t>
      </w:r>
      <w:proofErr w:type="spellEnd"/>
      <w:r w:rsidR="00173D2B" w:rsidRPr="00184AA1">
        <w:rPr>
          <w:rFonts w:ascii="Arial" w:eastAsiaTheme="minorHAnsi" w:hAnsi="Arial" w:cstheme="minorBidi"/>
          <w:b/>
          <w:bCs/>
          <w:sz w:val="24"/>
          <w:lang w:val="es-MX"/>
        </w:rPr>
        <w:t>” y “#Somos la mejor opción”</w:t>
      </w:r>
      <w:r w:rsidR="00173D2B" w:rsidRPr="00184AA1">
        <w:rPr>
          <w:rFonts w:ascii="Arial" w:eastAsiaTheme="minorHAnsi" w:hAnsi="Arial" w:cstheme="minorBidi"/>
          <w:sz w:val="24"/>
          <w:lang w:val="es-MX"/>
        </w:rPr>
        <w:t>.</w:t>
      </w:r>
    </w:p>
    <w:p w14:paraId="2D1489CB" w14:textId="5EBAD43A" w:rsidR="00474DA4" w:rsidRPr="00474DA4" w:rsidRDefault="00474DA4" w:rsidP="006A2A04">
      <w:pPr>
        <w:pStyle w:val="Prrafodelista"/>
        <w:numPr>
          <w:ilvl w:val="0"/>
          <w:numId w:val="29"/>
        </w:numPr>
        <w:spacing w:before="240" w:after="240" w:line="360" w:lineRule="auto"/>
        <w:ind w:left="426" w:hanging="357"/>
        <w:jc w:val="both"/>
        <w:rPr>
          <w:rFonts w:ascii="Arial" w:eastAsiaTheme="minorHAnsi" w:hAnsi="Arial" w:cstheme="minorBidi"/>
          <w:sz w:val="24"/>
          <w:lang w:val="es-MX"/>
        </w:rPr>
      </w:pPr>
      <w:r w:rsidRPr="00474DA4">
        <w:rPr>
          <w:rFonts w:ascii="Arial" w:eastAsiaTheme="minorHAnsi" w:hAnsi="Arial" w:cstheme="minorBidi"/>
          <w:sz w:val="24"/>
          <w:lang w:val="es-MX"/>
        </w:rPr>
        <w:t xml:space="preserve">Sobre el </w:t>
      </w:r>
      <w:r w:rsidRPr="00474DA4">
        <w:rPr>
          <w:rFonts w:ascii="Arial" w:eastAsiaTheme="minorHAnsi" w:hAnsi="Arial" w:cstheme="minorBidi"/>
          <w:b/>
          <w:bCs/>
          <w:sz w:val="24"/>
          <w:lang w:val="es-MX"/>
        </w:rPr>
        <w:t>video publicado el cinco de abril</w:t>
      </w:r>
      <w:r w:rsidRPr="00474DA4">
        <w:rPr>
          <w:rFonts w:ascii="Arial" w:eastAsiaTheme="minorHAnsi" w:hAnsi="Arial" w:cstheme="minorBidi"/>
          <w:sz w:val="24"/>
          <w:lang w:val="es-MX"/>
        </w:rPr>
        <w:t>, destacó el uso de la voz</w:t>
      </w:r>
      <w:r>
        <w:rPr>
          <w:rFonts w:ascii="Arial" w:eastAsiaTheme="minorHAnsi" w:hAnsi="Arial" w:cstheme="minorBidi"/>
          <w:sz w:val="24"/>
          <w:lang w:val="es-MX"/>
        </w:rPr>
        <w:t xml:space="preserve"> por parte de la candidata</w:t>
      </w:r>
      <w:r w:rsidRPr="00474DA4">
        <w:rPr>
          <w:rFonts w:ascii="Arial" w:eastAsiaTheme="minorHAnsi" w:hAnsi="Arial" w:cstheme="minorBidi"/>
          <w:sz w:val="24"/>
          <w:lang w:val="es-MX"/>
        </w:rPr>
        <w:t xml:space="preserve"> al final de</w:t>
      </w:r>
      <w:r>
        <w:rPr>
          <w:rFonts w:ascii="Arial" w:eastAsiaTheme="minorHAnsi" w:hAnsi="Arial" w:cstheme="minorBidi"/>
          <w:sz w:val="24"/>
          <w:lang w:val="es-MX"/>
        </w:rPr>
        <w:t xml:space="preserve"> su</w:t>
      </w:r>
      <w:r w:rsidRPr="00474DA4">
        <w:rPr>
          <w:rFonts w:ascii="Arial" w:eastAsiaTheme="minorHAnsi" w:hAnsi="Arial" w:cstheme="minorBidi"/>
          <w:sz w:val="24"/>
          <w:lang w:val="es-MX"/>
        </w:rPr>
        <w:t xml:space="preserve"> evento proselitista de inicio de campañas, para invitar a los presentes a que acudieran al día siguiente a una </w:t>
      </w:r>
      <w:r w:rsidR="00B96DAF" w:rsidRPr="007A5BBB">
        <w:rPr>
          <w:rFonts w:asciiTheme="minorHAnsi" w:hAnsiTheme="minorHAnsi" w:cstheme="minorHAnsi"/>
          <w:color w:val="FFFFFF" w:themeColor="background1"/>
          <w:highlight w:val="black"/>
        </w:rPr>
        <w:t>E</w:t>
      </w:r>
      <w:r w:rsidR="00B96DAF" w:rsidRPr="007A5BBB">
        <w:rPr>
          <w:rFonts w:asciiTheme="minorHAnsi" w:hAnsiTheme="minorHAnsi" w:cstheme="minorHAnsi"/>
          <w:bCs/>
          <w:color w:val="FFFFFF" w:themeColor="background1"/>
          <w:highlight w:val="black"/>
          <w:lang w:eastAsia="es-MX"/>
        </w:rPr>
        <w:t>LIMINADO: DATO PERSONAL CONFIDENCIAL. Ver fundamento y motivación al final de la sentencia</w:t>
      </w:r>
      <w:r w:rsidR="00B96DAF" w:rsidRPr="00474DA4">
        <w:rPr>
          <w:rFonts w:ascii="Arial" w:eastAsiaTheme="minorHAnsi" w:hAnsi="Arial" w:cstheme="minorBidi"/>
          <w:sz w:val="24"/>
          <w:lang w:val="es-MX"/>
        </w:rPr>
        <w:t xml:space="preserve"> </w:t>
      </w:r>
      <w:r w:rsidRPr="00474DA4">
        <w:rPr>
          <w:rFonts w:ascii="Arial" w:eastAsiaTheme="minorHAnsi" w:hAnsi="Arial" w:cstheme="minorBidi"/>
          <w:sz w:val="24"/>
          <w:lang w:val="es-MX"/>
        </w:rPr>
        <w:t>para que les fuera bien</w:t>
      </w:r>
      <w:r>
        <w:rPr>
          <w:rFonts w:ascii="Arial" w:eastAsiaTheme="minorHAnsi" w:hAnsi="Arial" w:cstheme="minorBidi"/>
          <w:sz w:val="24"/>
          <w:lang w:val="es-MX"/>
        </w:rPr>
        <w:t xml:space="preserve">, así como que </w:t>
      </w:r>
      <w:r w:rsidRPr="00474DA4">
        <w:rPr>
          <w:rFonts w:ascii="Arial" w:eastAsiaTheme="minorHAnsi" w:hAnsi="Arial" w:cstheme="minorBidi"/>
          <w:sz w:val="24"/>
          <w:lang w:val="es-MX"/>
        </w:rPr>
        <w:t>en el video se apreciaba la imagen del templete en el que se desarrolló el evento partidista</w:t>
      </w:r>
      <w:r w:rsidR="00542928">
        <w:rPr>
          <w:rFonts w:ascii="Arial" w:eastAsiaTheme="minorHAnsi" w:hAnsi="Arial" w:cstheme="minorBidi"/>
          <w:sz w:val="24"/>
          <w:lang w:val="es-MX"/>
        </w:rPr>
        <w:t>.</w:t>
      </w:r>
    </w:p>
    <w:p w14:paraId="7C53F77A" w14:textId="45D42FB3" w:rsidR="00173D2B" w:rsidRPr="00206614" w:rsidRDefault="00173D2B" w:rsidP="00173D2B">
      <w:pPr>
        <w:spacing w:before="240" w:after="240" w:line="360" w:lineRule="auto"/>
        <w:jc w:val="both"/>
        <w:rPr>
          <w:rFonts w:ascii="Arial" w:eastAsiaTheme="minorHAnsi" w:hAnsi="Arial" w:cstheme="minorBidi"/>
          <w:sz w:val="24"/>
          <w:lang w:val="es-MX"/>
        </w:rPr>
      </w:pPr>
      <w:r w:rsidRPr="00206614">
        <w:rPr>
          <w:rFonts w:ascii="Arial" w:eastAsiaTheme="minorHAnsi" w:hAnsi="Arial" w:cstheme="minorBidi"/>
          <w:sz w:val="24"/>
          <w:lang w:val="es-MX"/>
        </w:rPr>
        <w:t xml:space="preserve">A partir de analizar los elementos anteriores en conjunto, la autoridad responsable consideró que </w:t>
      </w:r>
      <w:r w:rsidRPr="00206614">
        <w:rPr>
          <w:rFonts w:ascii="Arial" w:eastAsiaTheme="minorHAnsi" w:hAnsi="Arial" w:cstheme="minorBidi"/>
          <w:b/>
          <w:bCs/>
          <w:sz w:val="24"/>
          <w:lang w:val="es-MX"/>
        </w:rPr>
        <w:t>sí constituían propaganda electoral</w:t>
      </w:r>
      <w:r w:rsidR="00FF1E7D" w:rsidRPr="00206614">
        <w:rPr>
          <w:rFonts w:ascii="Arial" w:eastAsiaTheme="minorHAnsi" w:hAnsi="Arial" w:cstheme="minorBidi"/>
          <w:sz w:val="24"/>
          <w:lang w:val="es-MX"/>
        </w:rPr>
        <w:t>, en los términos en que l</w:t>
      </w:r>
      <w:r w:rsidR="00206614">
        <w:rPr>
          <w:rFonts w:ascii="Arial" w:eastAsiaTheme="minorHAnsi" w:hAnsi="Arial" w:cstheme="minorBidi"/>
          <w:sz w:val="24"/>
          <w:lang w:val="es-MX"/>
        </w:rPr>
        <w:t>a</w:t>
      </w:r>
      <w:r w:rsidR="00FF1E7D" w:rsidRPr="00206614">
        <w:rPr>
          <w:rFonts w:ascii="Arial" w:eastAsiaTheme="minorHAnsi" w:hAnsi="Arial" w:cstheme="minorBidi"/>
          <w:sz w:val="24"/>
          <w:lang w:val="es-MX"/>
        </w:rPr>
        <w:t xml:space="preserve"> ha definido esta Sala Regional y se prevé en la legislación local,</w:t>
      </w:r>
      <w:r w:rsidRPr="00206614">
        <w:rPr>
          <w:rFonts w:ascii="Arial" w:eastAsiaTheme="minorHAnsi" w:hAnsi="Arial" w:cstheme="minorBidi"/>
          <w:b/>
          <w:bCs/>
          <w:sz w:val="24"/>
          <w:lang w:val="es-MX"/>
        </w:rPr>
        <w:t xml:space="preserve"> pues pretendían posicionar a la candidata denunciada</w:t>
      </w:r>
      <w:r w:rsidRPr="00206614">
        <w:rPr>
          <w:rFonts w:ascii="Arial" w:eastAsiaTheme="minorHAnsi" w:hAnsi="Arial" w:cstheme="minorBidi"/>
          <w:sz w:val="24"/>
          <w:lang w:val="es-MX"/>
        </w:rPr>
        <w:t xml:space="preserve"> </w:t>
      </w:r>
      <w:r w:rsidRPr="00206614">
        <w:rPr>
          <w:rFonts w:ascii="Arial" w:eastAsiaTheme="minorHAnsi" w:hAnsi="Arial" w:cstheme="minorBidi"/>
          <w:b/>
          <w:bCs/>
          <w:sz w:val="24"/>
          <w:lang w:val="es-MX"/>
        </w:rPr>
        <w:t>ante el electorado</w:t>
      </w:r>
      <w:r w:rsidR="004F30A9">
        <w:rPr>
          <w:rFonts w:ascii="Arial" w:eastAsiaTheme="minorHAnsi" w:hAnsi="Arial" w:cstheme="minorBidi"/>
          <w:sz w:val="24"/>
          <w:lang w:val="es-MX"/>
        </w:rPr>
        <w:t>; así como que ella era indebida al emplear símbolos religiosos:</w:t>
      </w:r>
      <w:r w:rsidRPr="00206614">
        <w:rPr>
          <w:rFonts w:ascii="Arial" w:eastAsiaTheme="minorHAnsi" w:hAnsi="Arial" w:cstheme="minorBidi"/>
          <w:sz w:val="24"/>
          <w:lang w:val="es-MX"/>
        </w:rPr>
        <w:t xml:space="preserve"> </w:t>
      </w:r>
    </w:p>
    <w:p w14:paraId="2B59DF6A" w14:textId="5B3B5986" w:rsidR="00173D2B" w:rsidRPr="00DA3F37" w:rsidRDefault="00207C40" w:rsidP="006A2A04">
      <w:pPr>
        <w:pStyle w:val="Prrafodelista"/>
        <w:numPr>
          <w:ilvl w:val="0"/>
          <w:numId w:val="33"/>
        </w:numPr>
        <w:spacing w:before="240" w:after="240" w:line="360" w:lineRule="auto"/>
        <w:ind w:left="426"/>
        <w:jc w:val="both"/>
        <w:rPr>
          <w:rFonts w:ascii="Arial" w:eastAsiaTheme="minorHAnsi" w:hAnsi="Arial" w:cstheme="minorBidi"/>
          <w:sz w:val="24"/>
          <w:lang w:val="es-MX"/>
        </w:rPr>
      </w:pPr>
      <w:r w:rsidRPr="00DA3F37">
        <w:rPr>
          <w:rFonts w:ascii="Arial" w:eastAsiaTheme="minorHAnsi" w:hAnsi="Arial" w:cstheme="minorBidi"/>
          <w:sz w:val="24"/>
          <w:lang w:val="es-MX"/>
        </w:rPr>
        <w:t>D</w:t>
      </w:r>
      <w:r w:rsidR="001B2FEB" w:rsidRPr="00DA3F37">
        <w:rPr>
          <w:rFonts w:ascii="Arial" w:eastAsiaTheme="minorHAnsi" w:hAnsi="Arial" w:cstheme="minorBidi"/>
          <w:sz w:val="24"/>
          <w:lang w:val="es-MX"/>
        </w:rPr>
        <w:t>e forma global</w:t>
      </w:r>
      <w:r w:rsidR="00326209">
        <w:rPr>
          <w:rFonts w:ascii="Arial" w:eastAsiaTheme="minorHAnsi" w:hAnsi="Arial" w:cstheme="minorBidi"/>
          <w:sz w:val="24"/>
          <w:lang w:val="es-MX"/>
        </w:rPr>
        <w:t xml:space="preserve">, </w:t>
      </w:r>
      <w:r w:rsidR="00373B15">
        <w:rPr>
          <w:rFonts w:ascii="Arial" w:eastAsiaTheme="minorHAnsi" w:hAnsi="Arial" w:cstheme="minorBidi"/>
          <w:sz w:val="24"/>
          <w:lang w:val="es-MX"/>
        </w:rPr>
        <w:t xml:space="preserve">en lo relacionado con </w:t>
      </w:r>
      <w:r w:rsidR="001B2FEB" w:rsidRPr="00DA3F37">
        <w:rPr>
          <w:rFonts w:ascii="Arial" w:eastAsiaTheme="minorHAnsi" w:hAnsi="Arial" w:cstheme="minorBidi"/>
          <w:sz w:val="24"/>
          <w:lang w:val="es-MX"/>
        </w:rPr>
        <w:t xml:space="preserve">las </w:t>
      </w:r>
      <w:r w:rsidR="001B2FEB" w:rsidRPr="00DA3F37">
        <w:rPr>
          <w:rFonts w:ascii="Arial" w:eastAsiaTheme="minorHAnsi" w:hAnsi="Arial" w:cstheme="minorBidi"/>
          <w:b/>
          <w:bCs/>
          <w:sz w:val="24"/>
          <w:lang w:val="es-MX"/>
        </w:rPr>
        <w:t>publicaciones de siete y dieciséis de abril</w:t>
      </w:r>
      <w:r w:rsidR="001B2FEB" w:rsidRPr="00DA3F37">
        <w:rPr>
          <w:rFonts w:ascii="Arial" w:eastAsiaTheme="minorHAnsi" w:hAnsi="Arial" w:cstheme="minorBidi"/>
          <w:sz w:val="24"/>
          <w:lang w:val="es-MX"/>
        </w:rPr>
        <w:t xml:space="preserve">, el </w:t>
      </w:r>
      <w:r w:rsidR="00790F13" w:rsidRPr="00DA3F37">
        <w:rPr>
          <w:rFonts w:ascii="Arial" w:eastAsiaTheme="minorHAnsi" w:hAnsi="Arial" w:cstheme="minorBidi"/>
          <w:i/>
          <w:iCs/>
          <w:sz w:val="24"/>
          <w:lang w:val="es-MX"/>
        </w:rPr>
        <w:t>Tribunal</w:t>
      </w:r>
      <w:r w:rsidR="001B2FEB" w:rsidRPr="00DA3F37">
        <w:rPr>
          <w:rFonts w:ascii="Arial" w:eastAsiaTheme="minorHAnsi" w:hAnsi="Arial" w:cstheme="minorBidi"/>
          <w:i/>
          <w:iCs/>
          <w:sz w:val="24"/>
          <w:lang w:val="es-MX"/>
        </w:rPr>
        <w:t xml:space="preserve"> local</w:t>
      </w:r>
      <w:r w:rsidR="001B2FEB" w:rsidRPr="00DA3F37">
        <w:rPr>
          <w:rFonts w:ascii="Arial" w:eastAsiaTheme="minorHAnsi" w:hAnsi="Arial" w:cstheme="minorBidi"/>
          <w:sz w:val="24"/>
          <w:lang w:val="es-MX"/>
        </w:rPr>
        <w:t xml:space="preserve"> </w:t>
      </w:r>
      <w:r w:rsidR="006A3604">
        <w:rPr>
          <w:rFonts w:ascii="Arial" w:eastAsiaTheme="minorHAnsi" w:hAnsi="Arial" w:cstheme="minorBidi"/>
          <w:sz w:val="24"/>
          <w:lang w:val="es-MX"/>
        </w:rPr>
        <w:t>resaltó</w:t>
      </w:r>
      <w:r w:rsidR="00173D2B" w:rsidRPr="00DA3F37">
        <w:rPr>
          <w:rFonts w:ascii="Arial" w:eastAsiaTheme="minorHAnsi" w:hAnsi="Arial" w:cstheme="minorBidi"/>
          <w:sz w:val="24"/>
          <w:lang w:val="es-MX"/>
        </w:rPr>
        <w:t xml:space="preserve"> que se abanderaba al </w:t>
      </w:r>
      <w:r w:rsidR="00173D2B" w:rsidRPr="00DA3F37">
        <w:rPr>
          <w:rFonts w:ascii="Arial" w:eastAsiaTheme="minorHAnsi" w:hAnsi="Arial" w:cstheme="minorBidi"/>
          <w:i/>
          <w:iCs/>
          <w:sz w:val="24"/>
          <w:lang w:val="es-MX"/>
        </w:rPr>
        <w:t>PRI</w:t>
      </w:r>
      <w:r w:rsidR="00173D2B" w:rsidRPr="00DA3F37">
        <w:rPr>
          <w:rFonts w:ascii="Arial" w:eastAsiaTheme="minorHAnsi" w:hAnsi="Arial" w:cstheme="minorBidi"/>
          <w:sz w:val="24"/>
          <w:lang w:val="es-MX"/>
        </w:rPr>
        <w:t xml:space="preserve"> en </w:t>
      </w:r>
      <w:r w:rsidR="00173D2B" w:rsidRPr="00DA3F37">
        <w:rPr>
          <w:rFonts w:ascii="Arial" w:eastAsiaTheme="minorHAnsi" w:hAnsi="Arial" w:cstheme="minorBidi"/>
          <w:sz w:val="24"/>
          <w:lang w:val="es-MX"/>
        </w:rPr>
        <w:lastRenderedPageBreak/>
        <w:t>la contienda a la Presidencia Municipal de Victoria con un proyecto de gobierno que se consideraba el mejor, colocando a una candidatura y un partido específico en las preferencias electorales, pues, incluso, refirió que la ciudadana se ostentó con la calidad de candidata. De modo que era evidente el propósito de presentar a la ciudadanía la candidatura denunciada.</w:t>
      </w:r>
      <w:r w:rsidR="00DA3F37" w:rsidRPr="00DA3F37">
        <w:rPr>
          <w:rFonts w:ascii="Arial" w:eastAsiaTheme="minorHAnsi" w:hAnsi="Arial" w:cstheme="minorBidi"/>
          <w:sz w:val="24"/>
          <w:lang w:val="es-MX"/>
        </w:rPr>
        <w:t xml:space="preserve"> </w:t>
      </w:r>
      <w:r w:rsidR="00626FBA" w:rsidRPr="00DA3F37">
        <w:rPr>
          <w:rFonts w:ascii="Arial" w:eastAsiaTheme="minorHAnsi" w:hAnsi="Arial" w:cstheme="minorBidi"/>
          <w:sz w:val="24"/>
          <w:lang w:val="es-MX"/>
        </w:rPr>
        <w:t xml:space="preserve">Ya de forma más concreta, consideró que </w:t>
      </w:r>
      <w:r w:rsidR="001166E1" w:rsidRPr="00DA3F37">
        <w:rPr>
          <w:rFonts w:ascii="Arial" w:eastAsiaTheme="minorHAnsi" w:hAnsi="Arial" w:cstheme="minorBidi"/>
          <w:sz w:val="24"/>
          <w:lang w:val="es-MX"/>
        </w:rPr>
        <w:t xml:space="preserve">en esa </w:t>
      </w:r>
      <w:r w:rsidR="00173D2B" w:rsidRPr="00DA3F37">
        <w:rPr>
          <w:rFonts w:ascii="Arial" w:eastAsiaTheme="minorHAnsi" w:hAnsi="Arial" w:cstheme="minorBidi"/>
          <w:sz w:val="24"/>
          <w:lang w:val="es-MX"/>
        </w:rPr>
        <w:t xml:space="preserve">propaganda electoral se utilizaron símbolos religiosos, lo que pudo influir en el ánimo del electorado por medio de la fe </w:t>
      </w:r>
      <w:r w:rsidR="00B96DAF" w:rsidRPr="007A5BBB">
        <w:rPr>
          <w:rFonts w:asciiTheme="minorHAnsi" w:hAnsiTheme="minorHAnsi" w:cstheme="minorHAnsi"/>
          <w:color w:val="FFFFFF" w:themeColor="background1"/>
          <w:highlight w:val="black"/>
        </w:rPr>
        <w:t>E</w:t>
      </w:r>
      <w:r w:rsidR="00B96DAF" w:rsidRPr="007A5BBB">
        <w:rPr>
          <w:rFonts w:asciiTheme="minorHAnsi" w:hAnsiTheme="minorHAnsi" w:cstheme="minorHAnsi"/>
          <w:bCs/>
          <w:color w:val="FFFFFF" w:themeColor="background1"/>
          <w:highlight w:val="black"/>
          <w:lang w:eastAsia="es-MX"/>
        </w:rPr>
        <w:t>LIMINADO: DATO PERSONAL CONFIDENCIAL. Ver fundamento y motivación al final de la sentencia</w:t>
      </w:r>
      <w:r w:rsidR="00D21FFB">
        <w:rPr>
          <w:rFonts w:ascii="Arial" w:eastAsiaTheme="minorHAnsi" w:hAnsi="Arial" w:cstheme="minorBidi"/>
          <w:sz w:val="24"/>
          <w:lang w:val="es-MX"/>
        </w:rPr>
        <w:t>, esto porque:</w:t>
      </w:r>
    </w:p>
    <w:p w14:paraId="31DCB8AE" w14:textId="6A8606C2" w:rsidR="00173D2B" w:rsidRPr="00DA3F37" w:rsidRDefault="00B0769C" w:rsidP="006A2A04">
      <w:pPr>
        <w:pStyle w:val="Prrafodelista"/>
        <w:numPr>
          <w:ilvl w:val="0"/>
          <w:numId w:val="33"/>
        </w:numPr>
        <w:spacing w:before="240" w:after="240" w:line="360" w:lineRule="auto"/>
        <w:ind w:left="426"/>
        <w:jc w:val="both"/>
        <w:rPr>
          <w:rFonts w:ascii="Arial" w:eastAsiaTheme="minorHAnsi" w:hAnsi="Arial" w:cstheme="minorBidi"/>
          <w:sz w:val="24"/>
          <w:lang w:val="es-MX"/>
        </w:rPr>
      </w:pPr>
      <w:r>
        <w:rPr>
          <w:rFonts w:ascii="Arial" w:eastAsiaTheme="minorHAnsi" w:hAnsi="Arial" w:cstheme="minorBidi"/>
          <w:sz w:val="24"/>
          <w:lang w:val="es-MX"/>
        </w:rPr>
        <w:t>Particularmente, r</w:t>
      </w:r>
      <w:r w:rsidR="00173D2B" w:rsidRPr="00DA3F37">
        <w:rPr>
          <w:rFonts w:ascii="Arial" w:eastAsiaTheme="minorHAnsi" w:hAnsi="Arial" w:cstheme="minorBidi"/>
          <w:sz w:val="24"/>
          <w:lang w:val="es-MX"/>
        </w:rPr>
        <w:t xml:space="preserve">especto de la publicación de </w:t>
      </w:r>
      <w:r w:rsidR="00173D2B" w:rsidRPr="00DA3F37">
        <w:rPr>
          <w:rFonts w:ascii="Arial" w:eastAsiaTheme="minorHAnsi" w:hAnsi="Arial" w:cstheme="minorBidi"/>
          <w:b/>
          <w:bCs/>
          <w:sz w:val="24"/>
          <w:lang w:val="es-MX"/>
        </w:rPr>
        <w:t>siete de abril</w:t>
      </w:r>
      <w:r w:rsidR="00694FF9">
        <w:rPr>
          <w:rFonts w:ascii="Arial" w:eastAsiaTheme="minorHAnsi" w:hAnsi="Arial" w:cstheme="minorBidi"/>
          <w:sz w:val="24"/>
          <w:lang w:val="es-MX"/>
        </w:rPr>
        <w:t>,</w:t>
      </w:r>
      <w:r w:rsidR="00173D2B" w:rsidRPr="00DA3F37">
        <w:rPr>
          <w:rFonts w:ascii="Arial" w:eastAsiaTheme="minorHAnsi" w:hAnsi="Arial" w:cstheme="minorBidi"/>
          <w:sz w:val="24"/>
          <w:lang w:val="es-MX"/>
        </w:rPr>
        <w:t xml:space="preserve"> aparecía la candidata </w:t>
      </w:r>
      <w:r w:rsidR="00B96DAF" w:rsidRPr="007A5BBB">
        <w:rPr>
          <w:rFonts w:asciiTheme="minorHAnsi" w:hAnsiTheme="minorHAnsi" w:cstheme="minorHAnsi"/>
          <w:color w:val="FFFFFF" w:themeColor="background1"/>
          <w:highlight w:val="black"/>
        </w:rPr>
        <w:t>E</w:t>
      </w:r>
      <w:r w:rsidR="00B96DAF" w:rsidRPr="007A5BBB">
        <w:rPr>
          <w:rFonts w:asciiTheme="minorHAnsi" w:hAnsiTheme="minorHAnsi" w:cstheme="minorHAnsi"/>
          <w:bCs/>
          <w:color w:val="FFFFFF" w:themeColor="background1"/>
          <w:highlight w:val="black"/>
          <w:lang w:eastAsia="es-MX"/>
        </w:rPr>
        <w:t>LIMINADO: DATO PERSONAL CONFIDENCIAL. Ver fundamento y motivación al final de la sentencia</w:t>
      </w:r>
      <w:r w:rsidR="00173D2B" w:rsidRPr="00DA3F37">
        <w:rPr>
          <w:rFonts w:ascii="Arial" w:eastAsiaTheme="minorHAnsi" w:hAnsi="Arial" w:cstheme="minorBidi"/>
          <w:sz w:val="24"/>
          <w:lang w:val="es-MX"/>
        </w:rPr>
        <w:t xml:space="preserve">, frente a </w:t>
      </w:r>
      <w:r w:rsidR="00B96DAF" w:rsidRPr="007A5BBB">
        <w:rPr>
          <w:rFonts w:asciiTheme="minorHAnsi" w:hAnsiTheme="minorHAnsi" w:cstheme="minorHAnsi"/>
          <w:color w:val="FFFFFF" w:themeColor="background1"/>
          <w:highlight w:val="black"/>
        </w:rPr>
        <w:t>E</w:t>
      </w:r>
      <w:r w:rsidR="00B96DAF" w:rsidRPr="007A5BBB">
        <w:rPr>
          <w:rFonts w:asciiTheme="minorHAnsi" w:hAnsiTheme="minorHAnsi" w:cstheme="minorHAnsi"/>
          <w:bCs/>
          <w:color w:val="FFFFFF" w:themeColor="background1"/>
          <w:highlight w:val="black"/>
          <w:lang w:eastAsia="es-MX"/>
        </w:rPr>
        <w:t>LIMINADO: DATO PERSONAL CONFIDENCIAL. Ver fundamento y motivación al final de la sentencia</w:t>
      </w:r>
      <w:r w:rsidR="00B96DAF" w:rsidRPr="00DA3F37">
        <w:rPr>
          <w:rFonts w:ascii="Arial" w:eastAsiaTheme="minorHAnsi" w:hAnsi="Arial" w:cstheme="minorBidi"/>
          <w:sz w:val="24"/>
          <w:lang w:val="es-MX"/>
        </w:rPr>
        <w:t xml:space="preserve"> </w:t>
      </w:r>
      <w:r w:rsidR="00173D2B" w:rsidRPr="00DA3F37">
        <w:rPr>
          <w:rFonts w:ascii="Arial" w:eastAsiaTheme="minorHAnsi" w:hAnsi="Arial" w:cstheme="minorBidi"/>
          <w:sz w:val="24"/>
          <w:lang w:val="es-MX"/>
        </w:rPr>
        <w:t xml:space="preserve">que tiene como figura principal la imagen de un </w:t>
      </w:r>
      <w:r w:rsidR="00B96DAF" w:rsidRPr="007A5BBB">
        <w:rPr>
          <w:rFonts w:asciiTheme="minorHAnsi" w:hAnsiTheme="minorHAnsi" w:cstheme="minorHAnsi"/>
          <w:color w:val="FFFFFF" w:themeColor="background1"/>
          <w:highlight w:val="black"/>
        </w:rPr>
        <w:t>E</w:t>
      </w:r>
      <w:r w:rsidR="00B96DAF" w:rsidRPr="007A5BBB">
        <w:rPr>
          <w:rFonts w:asciiTheme="minorHAnsi" w:hAnsiTheme="minorHAnsi" w:cstheme="minorHAnsi"/>
          <w:bCs/>
          <w:color w:val="FFFFFF" w:themeColor="background1"/>
          <w:highlight w:val="black"/>
          <w:lang w:eastAsia="es-MX"/>
        </w:rPr>
        <w:t>LIMINADO: DATO PERSONAL CONFIDENCIAL. Ver fundamento y motivación al final de la sentencia</w:t>
      </w:r>
      <w:r w:rsidR="00B96DAF" w:rsidRPr="00DA3F37">
        <w:rPr>
          <w:rFonts w:ascii="Arial" w:eastAsiaTheme="minorHAnsi" w:hAnsi="Arial" w:cstheme="minorBidi"/>
          <w:sz w:val="24"/>
          <w:lang w:val="es-MX"/>
        </w:rPr>
        <w:t xml:space="preserve"> </w:t>
      </w:r>
      <w:r w:rsidR="00173D2B" w:rsidRPr="00DA3F37">
        <w:rPr>
          <w:rFonts w:ascii="Arial" w:eastAsiaTheme="minorHAnsi" w:hAnsi="Arial" w:cstheme="minorBidi"/>
          <w:sz w:val="24"/>
          <w:lang w:val="es-MX"/>
        </w:rPr>
        <w:t xml:space="preserve">que representa la escena </w:t>
      </w:r>
      <w:r w:rsidR="00B96DAF" w:rsidRPr="007A5BBB">
        <w:rPr>
          <w:rFonts w:asciiTheme="minorHAnsi" w:hAnsiTheme="minorHAnsi" w:cstheme="minorHAnsi"/>
          <w:color w:val="FFFFFF" w:themeColor="background1"/>
          <w:highlight w:val="black"/>
        </w:rPr>
        <w:t>E</w:t>
      </w:r>
      <w:r w:rsidR="00B96DAF" w:rsidRPr="007A5BBB">
        <w:rPr>
          <w:rFonts w:asciiTheme="minorHAnsi" w:hAnsiTheme="minorHAnsi" w:cstheme="minorHAnsi"/>
          <w:bCs/>
          <w:color w:val="FFFFFF" w:themeColor="background1"/>
          <w:highlight w:val="black"/>
          <w:lang w:eastAsia="es-MX"/>
        </w:rPr>
        <w:t>LIMINADO: DATO PERSONAL CONFIDENCIAL. Ver fundamento y motivación al final de la sentencia</w:t>
      </w:r>
      <w:r w:rsidR="00173D2B" w:rsidRPr="00DA3F37">
        <w:rPr>
          <w:rFonts w:ascii="Arial" w:eastAsiaTheme="minorHAnsi" w:hAnsi="Arial" w:cstheme="minorBidi"/>
          <w:sz w:val="24"/>
          <w:lang w:val="es-MX"/>
        </w:rPr>
        <w:t xml:space="preserve">, lo que daba un efecto devocional a la figura; idea religiosa que se abonaba con el texto acompañado a la fotografía, ya que </w:t>
      </w:r>
      <w:r w:rsidR="00173D2B" w:rsidRPr="00DA3F37">
        <w:rPr>
          <w:rFonts w:ascii="Arial" w:eastAsiaTheme="minorHAnsi" w:hAnsi="Arial" w:cstheme="minorBidi"/>
          <w:b/>
          <w:bCs/>
          <w:sz w:val="24"/>
          <w:lang w:val="es-MX"/>
        </w:rPr>
        <w:t xml:space="preserve">hacía referencia a </w:t>
      </w:r>
      <w:r w:rsidR="00B96DAF" w:rsidRPr="007A5BBB">
        <w:rPr>
          <w:rFonts w:asciiTheme="minorHAnsi" w:hAnsiTheme="minorHAnsi" w:cstheme="minorHAnsi"/>
          <w:color w:val="FFFFFF" w:themeColor="background1"/>
          <w:highlight w:val="black"/>
        </w:rPr>
        <w:t>E</w:t>
      </w:r>
      <w:r w:rsidR="00B96DAF" w:rsidRPr="007A5BBB">
        <w:rPr>
          <w:rFonts w:asciiTheme="minorHAnsi" w:hAnsiTheme="minorHAnsi" w:cstheme="minorHAnsi"/>
          <w:bCs/>
          <w:color w:val="FFFFFF" w:themeColor="background1"/>
          <w:highlight w:val="black"/>
          <w:lang w:eastAsia="es-MX"/>
        </w:rPr>
        <w:t>LIMINADO: DATO PERSONAL CONFIDENCIAL. Ver fundamento y motivación al final de la sentencia</w:t>
      </w:r>
      <w:r w:rsidR="00B96DAF" w:rsidRPr="00DA3F37">
        <w:rPr>
          <w:rFonts w:ascii="Arial" w:eastAsiaTheme="minorHAnsi" w:hAnsi="Arial" w:cstheme="minorBidi"/>
          <w:b/>
          <w:bCs/>
          <w:sz w:val="24"/>
          <w:lang w:val="es-MX"/>
        </w:rPr>
        <w:t xml:space="preserve"> </w:t>
      </w:r>
      <w:r w:rsidR="00173D2B" w:rsidRPr="00DA3F37">
        <w:rPr>
          <w:rFonts w:ascii="Arial" w:eastAsiaTheme="minorHAnsi" w:hAnsi="Arial" w:cstheme="minorBidi"/>
          <w:b/>
          <w:bCs/>
          <w:sz w:val="24"/>
          <w:lang w:val="es-MX"/>
        </w:rPr>
        <w:t>y lo colocaba como base y guía de su actuar en la campaña electoral</w:t>
      </w:r>
      <w:r w:rsidR="00173D2B" w:rsidRPr="00DA3F37">
        <w:rPr>
          <w:rFonts w:ascii="Arial" w:eastAsiaTheme="minorHAnsi" w:hAnsi="Arial" w:cstheme="minorBidi"/>
          <w:sz w:val="24"/>
          <w:lang w:val="es-MX"/>
        </w:rPr>
        <w:t xml:space="preserve"> al decir: </w:t>
      </w:r>
      <w:r w:rsidR="00173D2B" w:rsidRPr="00DA3F37">
        <w:rPr>
          <w:rFonts w:ascii="Arial" w:eastAsiaTheme="minorHAnsi" w:hAnsi="Arial" w:cstheme="minorBidi"/>
          <w:i/>
          <w:iCs/>
          <w:sz w:val="24"/>
          <w:lang w:val="es-MX"/>
        </w:rPr>
        <w:t xml:space="preserve">Primero lo primero en el </w:t>
      </w:r>
      <w:r w:rsidR="00B96DAF" w:rsidRPr="007A5BBB">
        <w:rPr>
          <w:rFonts w:asciiTheme="minorHAnsi" w:hAnsiTheme="minorHAnsi" w:cstheme="minorHAnsi"/>
          <w:color w:val="FFFFFF" w:themeColor="background1"/>
          <w:highlight w:val="black"/>
        </w:rPr>
        <w:t>E</w:t>
      </w:r>
      <w:r w:rsidR="00B96DAF" w:rsidRPr="007A5BBB">
        <w:rPr>
          <w:rFonts w:asciiTheme="minorHAnsi" w:hAnsiTheme="minorHAnsi" w:cstheme="minorHAnsi"/>
          <w:bCs/>
          <w:color w:val="FFFFFF" w:themeColor="background1"/>
          <w:highlight w:val="black"/>
          <w:lang w:eastAsia="es-MX"/>
        </w:rPr>
        <w:t xml:space="preserve">LIMINADO: DATO PERSONAL CONFIDENCIAL. </w:t>
      </w:r>
      <w:proofErr w:type="gramStart"/>
      <w:r w:rsidR="00B96DAF" w:rsidRPr="007A5BBB">
        <w:rPr>
          <w:rFonts w:asciiTheme="minorHAnsi" w:hAnsiTheme="minorHAnsi" w:cstheme="minorHAnsi"/>
          <w:bCs/>
          <w:color w:val="FFFFFF" w:themeColor="background1"/>
          <w:highlight w:val="black"/>
          <w:lang w:eastAsia="es-MX"/>
        </w:rPr>
        <w:t>Ver fundamento y motivación al final de la sentencia</w:t>
      </w:r>
      <w:r w:rsidR="00173D2B" w:rsidRPr="00DA3F37">
        <w:rPr>
          <w:rFonts w:ascii="Arial" w:eastAsiaTheme="minorHAnsi" w:hAnsi="Arial" w:cstheme="minorBidi"/>
          <w:i/>
          <w:iCs/>
          <w:sz w:val="24"/>
          <w:lang w:val="es-MX"/>
        </w:rPr>
        <w:t>, Vamos con Todo!!!</w:t>
      </w:r>
      <w:proofErr w:type="gramEnd"/>
    </w:p>
    <w:p w14:paraId="0E0612B8" w14:textId="564929BB" w:rsidR="009A2013" w:rsidRDefault="00B0769C" w:rsidP="006A2A04">
      <w:pPr>
        <w:pStyle w:val="Prrafodelista"/>
        <w:numPr>
          <w:ilvl w:val="0"/>
          <w:numId w:val="33"/>
        </w:numPr>
        <w:spacing w:before="240" w:after="240" w:line="360" w:lineRule="auto"/>
        <w:ind w:left="426"/>
        <w:jc w:val="both"/>
        <w:rPr>
          <w:rFonts w:ascii="Arial" w:eastAsiaTheme="minorHAnsi" w:hAnsi="Arial" w:cstheme="minorBidi"/>
          <w:b/>
          <w:bCs/>
          <w:sz w:val="24"/>
          <w:lang w:val="es-MX"/>
        </w:rPr>
      </w:pPr>
      <w:r>
        <w:rPr>
          <w:rFonts w:ascii="Arial" w:eastAsiaTheme="minorHAnsi" w:hAnsi="Arial" w:cstheme="minorBidi"/>
          <w:sz w:val="24"/>
          <w:lang w:val="es-MX"/>
        </w:rPr>
        <w:t>Individualmente, e</w:t>
      </w:r>
      <w:r w:rsidR="00534235">
        <w:rPr>
          <w:rFonts w:ascii="Arial" w:eastAsiaTheme="minorHAnsi" w:hAnsi="Arial" w:cstheme="minorBidi"/>
          <w:sz w:val="24"/>
          <w:lang w:val="es-MX"/>
        </w:rPr>
        <w:t>n cuanto a la publicación</w:t>
      </w:r>
      <w:r w:rsidR="00173D2B" w:rsidRPr="00DA3F37">
        <w:rPr>
          <w:rFonts w:ascii="Arial" w:eastAsiaTheme="minorHAnsi" w:hAnsi="Arial" w:cstheme="minorBidi"/>
          <w:sz w:val="24"/>
          <w:lang w:val="es-MX"/>
        </w:rPr>
        <w:t xml:space="preserve"> </w:t>
      </w:r>
      <w:r w:rsidR="001166E1" w:rsidRPr="00DA3F37">
        <w:rPr>
          <w:rFonts w:ascii="Arial" w:eastAsiaTheme="minorHAnsi" w:hAnsi="Arial" w:cstheme="minorBidi"/>
          <w:sz w:val="24"/>
          <w:lang w:val="es-MX"/>
        </w:rPr>
        <w:t>de</w:t>
      </w:r>
      <w:r w:rsidR="00173D2B" w:rsidRPr="00DA3F37">
        <w:rPr>
          <w:rFonts w:ascii="Arial" w:eastAsiaTheme="minorHAnsi" w:hAnsi="Arial" w:cstheme="minorBidi"/>
          <w:sz w:val="24"/>
          <w:lang w:val="es-MX"/>
        </w:rPr>
        <w:t xml:space="preserve"> </w:t>
      </w:r>
      <w:r w:rsidR="00173D2B" w:rsidRPr="00DA3F37">
        <w:rPr>
          <w:rFonts w:ascii="Arial" w:eastAsiaTheme="minorHAnsi" w:hAnsi="Arial" w:cstheme="minorBidi"/>
          <w:b/>
          <w:bCs/>
          <w:sz w:val="24"/>
          <w:lang w:val="es-MX"/>
        </w:rPr>
        <w:t>dieciséis de abril</w:t>
      </w:r>
      <w:r w:rsidR="00173D2B" w:rsidRPr="00DA3F37">
        <w:rPr>
          <w:rFonts w:ascii="Arial" w:eastAsiaTheme="minorHAnsi" w:hAnsi="Arial" w:cstheme="minorBidi"/>
          <w:sz w:val="24"/>
          <w:lang w:val="es-MX"/>
        </w:rPr>
        <w:t xml:space="preserve">, el </w:t>
      </w:r>
      <w:r w:rsidR="00173D2B" w:rsidRPr="00DA3F37">
        <w:rPr>
          <w:rFonts w:ascii="Arial" w:eastAsiaTheme="minorHAnsi" w:hAnsi="Arial" w:cstheme="minorBidi"/>
          <w:i/>
          <w:iCs/>
          <w:sz w:val="24"/>
          <w:lang w:val="es-MX"/>
        </w:rPr>
        <w:t xml:space="preserve">Tribunal local </w:t>
      </w:r>
      <w:r w:rsidR="00173D2B" w:rsidRPr="00DA3F37">
        <w:rPr>
          <w:rFonts w:ascii="Arial" w:eastAsiaTheme="minorHAnsi" w:hAnsi="Arial" w:cstheme="minorBidi"/>
          <w:sz w:val="24"/>
          <w:lang w:val="es-MX"/>
        </w:rPr>
        <w:t xml:space="preserve">resaltó que la candidata aparecía frente a </w:t>
      </w:r>
      <w:r w:rsidR="00B96DAF" w:rsidRPr="007A5BBB">
        <w:rPr>
          <w:rFonts w:asciiTheme="minorHAnsi" w:hAnsiTheme="minorHAnsi" w:cstheme="minorHAnsi"/>
          <w:color w:val="FFFFFF" w:themeColor="background1"/>
          <w:highlight w:val="black"/>
        </w:rPr>
        <w:t>E</w:t>
      </w:r>
      <w:r w:rsidR="00B96DAF" w:rsidRPr="007A5BBB">
        <w:rPr>
          <w:rFonts w:asciiTheme="minorHAnsi" w:hAnsiTheme="minorHAnsi" w:cstheme="minorHAnsi"/>
          <w:bCs/>
          <w:color w:val="FFFFFF" w:themeColor="background1"/>
          <w:highlight w:val="black"/>
          <w:lang w:eastAsia="es-MX"/>
        </w:rPr>
        <w:t>LIMINADO: DATO PERSONAL CONFIDENCIAL. Ver fundamento y motivación al final de la sentencia</w:t>
      </w:r>
      <w:r w:rsidR="00B96DAF" w:rsidRPr="00DA3F37">
        <w:rPr>
          <w:rFonts w:ascii="Arial" w:eastAsiaTheme="minorHAnsi" w:hAnsi="Arial" w:cstheme="minorBidi"/>
          <w:sz w:val="24"/>
          <w:lang w:val="es-MX"/>
        </w:rPr>
        <w:t xml:space="preserve"> </w:t>
      </w:r>
      <w:r w:rsidR="00173D2B" w:rsidRPr="00DA3F37">
        <w:rPr>
          <w:rFonts w:ascii="Arial" w:eastAsiaTheme="minorHAnsi" w:hAnsi="Arial" w:cstheme="minorBidi"/>
          <w:sz w:val="24"/>
          <w:lang w:val="es-MX"/>
        </w:rPr>
        <w:t xml:space="preserve">que honraba a diversos conceptos religiosos, lo que </w:t>
      </w:r>
      <w:r w:rsidR="00173D2B" w:rsidRPr="00DA3F37">
        <w:rPr>
          <w:rFonts w:ascii="Arial" w:eastAsiaTheme="minorHAnsi" w:hAnsi="Arial" w:cstheme="minorBidi"/>
          <w:b/>
          <w:bCs/>
          <w:sz w:val="24"/>
          <w:lang w:val="es-MX"/>
        </w:rPr>
        <w:t xml:space="preserve">se ligaba a lo político-electoral </w:t>
      </w:r>
      <w:r w:rsidR="00173D2B" w:rsidRPr="00DA3F37">
        <w:rPr>
          <w:rFonts w:ascii="Arial" w:eastAsiaTheme="minorHAnsi" w:hAnsi="Arial" w:cstheme="minorBidi"/>
          <w:sz w:val="24"/>
          <w:lang w:val="es-MX"/>
        </w:rPr>
        <w:t xml:space="preserve">pues se veía a la candidata vistiendo una prenda blanca que </w:t>
      </w:r>
      <w:r w:rsidR="00173D2B" w:rsidRPr="00DA3F37">
        <w:rPr>
          <w:rFonts w:ascii="Arial" w:eastAsiaTheme="minorHAnsi" w:hAnsi="Arial" w:cstheme="minorBidi"/>
          <w:b/>
          <w:bCs/>
          <w:sz w:val="24"/>
          <w:lang w:val="es-MX"/>
        </w:rPr>
        <w:t xml:space="preserve">mostraba sin dificultad el logotipo del </w:t>
      </w:r>
      <w:r w:rsidR="00173D2B" w:rsidRPr="00DA3F37">
        <w:rPr>
          <w:rFonts w:ascii="Arial" w:eastAsiaTheme="minorHAnsi" w:hAnsi="Arial" w:cstheme="minorBidi"/>
          <w:b/>
          <w:bCs/>
          <w:i/>
          <w:iCs/>
          <w:sz w:val="24"/>
          <w:lang w:val="es-MX"/>
        </w:rPr>
        <w:t>PRI</w:t>
      </w:r>
      <w:r w:rsidR="00173D2B" w:rsidRPr="00DA3F37">
        <w:rPr>
          <w:rFonts w:ascii="Arial" w:eastAsiaTheme="minorHAnsi" w:hAnsi="Arial" w:cstheme="minorBidi"/>
          <w:sz w:val="24"/>
          <w:lang w:val="es-MX"/>
        </w:rPr>
        <w:t xml:space="preserve"> que la</w:t>
      </w:r>
      <w:r w:rsidR="00173D2B" w:rsidRPr="00DA3F37">
        <w:rPr>
          <w:rFonts w:ascii="Arial" w:eastAsiaTheme="minorHAnsi" w:hAnsi="Arial" w:cstheme="minorBidi"/>
          <w:i/>
          <w:iCs/>
          <w:sz w:val="24"/>
          <w:lang w:val="es-MX"/>
        </w:rPr>
        <w:t xml:space="preserve"> </w:t>
      </w:r>
      <w:r w:rsidR="00173D2B" w:rsidRPr="00DA3F37">
        <w:rPr>
          <w:rFonts w:ascii="Arial" w:eastAsiaTheme="minorHAnsi" w:hAnsi="Arial" w:cstheme="minorBidi"/>
          <w:sz w:val="24"/>
          <w:lang w:val="es-MX"/>
        </w:rPr>
        <w:t xml:space="preserve">postuló y su nombre que la </w:t>
      </w:r>
      <w:r w:rsidR="00173D2B" w:rsidRPr="00DA3F37">
        <w:rPr>
          <w:rFonts w:ascii="Arial" w:eastAsiaTheme="minorHAnsi" w:hAnsi="Arial" w:cstheme="minorBidi"/>
          <w:b/>
          <w:bCs/>
          <w:sz w:val="24"/>
          <w:lang w:val="es-MX"/>
        </w:rPr>
        <w:t>identificaba como candidata</w:t>
      </w:r>
      <w:r w:rsidR="00173D2B" w:rsidRPr="00DA3F37">
        <w:rPr>
          <w:rFonts w:ascii="Arial" w:eastAsiaTheme="minorHAnsi" w:hAnsi="Arial" w:cstheme="minorBidi"/>
          <w:sz w:val="24"/>
          <w:lang w:val="es-MX"/>
        </w:rPr>
        <w:t xml:space="preserve">. Más aun cuando en el </w:t>
      </w:r>
      <w:r w:rsidR="00173D2B" w:rsidRPr="00DA3F37">
        <w:rPr>
          <w:rFonts w:ascii="Arial" w:eastAsiaTheme="minorHAnsi" w:hAnsi="Arial" w:cstheme="minorBidi"/>
          <w:b/>
          <w:bCs/>
          <w:sz w:val="24"/>
          <w:lang w:val="es-MX"/>
        </w:rPr>
        <w:t>pie de la fotografía</w:t>
      </w:r>
      <w:r w:rsidR="00173D2B" w:rsidRPr="00DA3F37">
        <w:rPr>
          <w:rFonts w:ascii="Arial" w:eastAsiaTheme="minorHAnsi" w:hAnsi="Arial" w:cstheme="minorBidi"/>
          <w:sz w:val="24"/>
          <w:lang w:val="es-MX"/>
        </w:rPr>
        <w:t xml:space="preserve"> </w:t>
      </w:r>
      <w:r w:rsidR="00173D2B" w:rsidRPr="00DA3F37">
        <w:rPr>
          <w:rFonts w:ascii="Arial" w:eastAsiaTheme="minorHAnsi" w:hAnsi="Arial" w:cstheme="minorBidi"/>
          <w:b/>
          <w:bCs/>
          <w:sz w:val="24"/>
          <w:lang w:val="es-MX"/>
        </w:rPr>
        <w:t>se incrustaron nuevamente esos datos a manera de homologarla con la campaña electoral.</w:t>
      </w:r>
    </w:p>
    <w:p w14:paraId="2E4C12BD" w14:textId="2B39BA90" w:rsidR="00624B34" w:rsidRPr="007F209E" w:rsidRDefault="009A2013" w:rsidP="006A2A04">
      <w:pPr>
        <w:pStyle w:val="Prrafodelista"/>
        <w:numPr>
          <w:ilvl w:val="0"/>
          <w:numId w:val="33"/>
        </w:numPr>
        <w:spacing w:before="240" w:after="240" w:line="360" w:lineRule="auto"/>
        <w:ind w:left="426"/>
        <w:jc w:val="both"/>
        <w:rPr>
          <w:rFonts w:ascii="Arial" w:eastAsiaTheme="minorHAnsi" w:hAnsi="Arial" w:cstheme="minorBidi"/>
          <w:sz w:val="24"/>
          <w:lang w:val="es-MX"/>
        </w:rPr>
      </w:pPr>
      <w:r w:rsidRPr="00270E1A">
        <w:rPr>
          <w:rFonts w:ascii="Arial" w:eastAsiaTheme="minorHAnsi" w:hAnsi="Arial" w:cstheme="minorBidi"/>
          <w:sz w:val="24"/>
          <w:lang w:val="es-MX"/>
        </w:rPr>
        <w:t xml:space="preserve">En relación con el </w:t>
      </w:r>
      <w:r w:rsidRPr="00270E1A">
        <w:rPr>
          <w:rFonts w:ascii="Arial" w:eastAsiaTheme="minorHAnsi" w:hAnsi="Arial" w:cstheme="minorBidi"/>
          <w:b/>
          <w:bCs/>
          <w:sz w:val="24"/>
          <w:lang w:val="es-MX"/>
        </w:rPr>
        <w:t>v</w:t>
      </w:r>
      <w:r w:rsidR="00173D2B" w:rsidRPr="00270E1A">
        <w:rPr>
          <w:rFonts w:ascii="Arial" w:eastAsiaTheme="minorHAnsi" w:hAnsi="Arial" w:cstheme="minorBidi"/>
          <w:b/>
          <w:bCs/>
          <w:sz w:val="24"/>
          <w:lang w:val="es-MX"/>
        </w:rPr>
        <w:t xml:space="preserve">ideo </w:t>
      </w:r>
      <w:r w:rsidR="00F1776D">
        <w:rPr>
          <w:rFonts w:ascii="Arial" w:eastAsiaTheme="minorHAnsi" w:hAnsi="Arial" w:cstheme="minorBidi"/>
          <w:b/>
          <w:bCs/>
          <w:sz w:val="24"/>
          <w:lang w:val="es-MX"/>
        </w:rPr>
        <w:t>difundido</w:t>
      </w:r>
      <w:r w:rsidR="00173D2B" w:rsidRPr="00270E1A">
        <w:rPr>
          <w:rFonts w:ascii="Arial" w:eastAsiaTheme="minorHAnsi" w:hAnsi="Arial" w:cstheme="minorBidi"/>
          <w:b/>
          <w:bCs/>
          <w:sz w:val="24"/>
          <w:lang w:val="es-MX"/>
        </w:rPr>
        <w:t xml:space="preserve"> el cinco de abril</w:t>
      </w:r>
      <w:r w:rsidRPr="00270E1A">
        <w:rPr>
          <w:rFonts w:ascii="Arial" w:eastAsiaTheme="minorHAnsi" w:hAnsi="Arial" w:cstheme="minorBidi"/>
          <w:sz w:val="24"/>
          <w:lang w:val="es-MX"/>
        </w:rPr>
        <w:t xml:space="preserve">, </w:t>
      </w:r>
      <w:r w:rsidR="00475689" w:rsidRPr="00270E1A">
        <w:rPr>
          <w:rFonts w:ascii="Arial" w:eastAsiaTheme="minorHAnsi" w:hAnsi="Arial" w:cstheme="minorBidi"/>
          <w:sz w:val="24"/>
          <w:lang w:val="es-MX"/>
        </w:rPr>
        <w:t xml:space="preserve">la publicación </w:t>
      </w:r>
      <w:r w:rsidR="00173D2B" w:rsidRPr="00270E1A">
        <w:rPr>
          <w:rFonts w:ascii="Arial" w:eastAsiaTheme="minorHAnsi" w:hAnsi="Arial" w:cstheme="minorBidi"/>
          <w:sz w:val="24"/>
          <w:lang w:val="es-MX"/>
        </w:rPr>
        <w:t xml:space="preserve">tuvo el propósito de posicionar a la candidata denunciada ante el electorado, abanderando al </w:t>
      </w:r>
      <w:r w:rsidR="00173D2B" w:rsidRPr="00270E1A">
        <w:rPr>
          <w:rFonts w:ascii="Arial" w:eastAsiaTheme="minorHAnsi" w:hAnsi="Arial" w:cstheme="minorBidi"/>
          <w:i/>
          <w:iCs/>
          <w:sz w:val="24"/>
          <w:lang w:val="es-MX"/>
        </w:rPr>
        <w:t>PRI</w:t>
      </w:r>
      <w:r w:rsidR="00173D2B" w:rsidRPr="00270E1A">
        <w:rPr>
          <w:rFonts w:ascii="Arial" w:eastAsiaTheme="minorHAnsi" w:hAnsi="Arial" w:cstheme="minorBidi"/>
          <w:sz w:val="24"/>
          <w:lang w:val="es-MX"/>
        </w:rPr>
        <w:t xml:space="preserve"> en la contienda por la Presidencia Municipal de Victoria, Guanajuato, con un proyecto de gobierno que se consideraba el mejor, además de hacerse una propuesta específica y promover ante la ciudadanía a una candidatura y un partido político –el </w:t>
      </w:r>
      <w:r w:rsidR="00173D2B" w:rsidRPr="00270E1A">
        <w:rPr>
          <w:rFonts w:ascii="Arial" w:eastAsiaTheme="minorHAnsi" w:hAnsi="Arial" w:cstheme="minorBidi"/>
          <w:i/>
          <w:iCs/>
          <w:sz w:val="24"/>
          <w:lang w:val="es-MX"/>
        </w:rPr>
        <w:t>PRI</w:t>
      </w:r>
      <w:r w:rsidR="00173D2B" w:rsidRPr="00270E1A">
        <w:rPr>
          <w:rFonts w:ascii="Arial" w:eastAsiaTheme="minorHAnsi" w:hAnsi="Arial" w:cstheme="minorBidi"/>
          <w:sz w:val="24"/>
          <w:lang w:val="es-MX"/>
        </w:rPr>
        <w:t>–, para colocarlo en las preferencias electorales</w:t>
      </w:r>
      <w:r w:rsidR="00BD76EB" w:rsidRPr="00270E1A">
        <w:rPr>
          <w:rFonts w:ascii="Arial" w:eastAsiaTheme="minorHAnsi" w:hAnsi="Arial" w:cstheme="minorBidi"/>
          <w:sz w:val="24"/>
          <w:lang w:val="es-MX"/>
        </w:rPr>
        <w:t>. Esto</w:t>
      </w:r>
      <w:r w:rsidR="009B21F9" w:rsidRPr="00270E1A">
        <w:rPr>
          <w:rFonts w:ascii="Arial" w:eastAsiaTheme="minorHAnsi" w:hAnsi="Arial" w:cstheme="minorBidi"/>
          <w:sz w:val="24"/>
          <w:lang w:val="es-MX"/>
        </w:rPr>
        <w:t xml:space="preserve"> porque: </w:t>
      </w:r>
      <w:r w:rsidR="009B21F9" w:rsidRPr="00270E1A">
        <w:rPr>
          <w:rFonts w:ascii="Arial" w:eastAsiaTheme="minorHAnsi" w:hAnsi="Arial" w:cstheme="minorBidi"/>
          <w:b/>
          <w:bCs/>
          <w:sz w:val="24"/>
          <w:lang w:val="es-MX"/>
        </w:rPr>
        <w:t xml:space="preserve">i) </w:t>
      </w:r>
      <w:r w:rsidR="009B21F9" w:rsidRPr="00270E1A">
        <w:rPr>
          <w:rFonts w:ascii="Arial" w:eastAsiaTheme="minorHAnsi" w:hAnsi="Arial" w:cstheme="minorBidi"/>
          <w:sz w:val="24"/>
          <w:lang w:val="es-MX"/>
        </w:rPr>
        <w:t xml:space="preserve">en el acto de </w:t>
      </w:r>
      <w:r w:rsidR="009B21F9" w:rsidRPr="00270E1A">
        <w:rPr>
          <w:rFonts w:ascii="Arial" w:eastAsiaTheme="minorHAnsi" w:hAnsi="Arial" w:cstheme="minorBidi"/>
          <w:b/>
          <w:bCs/>
          <w:sz w:val="24"/>
          <w:lang w:val="es-MX"/>
        </w:rPr>
        <w:t xml:space="preserve">inicio de campañas </w:t>
      </w:r>
      <w:r w:rsidR="009B21F9" w:rsidRPr="00270E1A">
        <w:rPr>
          <w:rFonts w:ascii="Arial" w:eastAsiaTheme="minorHAnsi" w:hAnsi="Arial" w:cstheme="minorBidi"/>
          <w:sz w:val="24"/>
          <w:lang w:val="es-MX"/>
        </w:rPr>
        <w:t xml:space="preserve">–en el que se presentó a la planilla–, la </w:t>
      </w:r>
      <w:r w:rsidR="009B21F9" w:rsidRPr="00270E1A">
        <w:rPr>
          <w:rFonts w:ascii="Arial" w:eastAsiaTheme="minorHAnsi" w:hAnsi="Arial" w:cstheme="minorBidi"/>
          <w:i/>
          <w:iCs/>
          <w:sz w:val="24"/>
          <w:lang w:val="es-MX"/>
        </w:rPr>
        <w:t>Ciudadana denunciada</w:t>
      </w:r>
      <w:r w:rsidR="009B21F9" w:rsidRPr="00270E1A">
        <w:rPr>
          <w:rFonts w:ascii="Arial" w:eastAsiaTheme="minorHAnsi" w:hAnsi="Arial" w:cstheme="minorBidi"/>
          <w:sz w:val="24"/>
          <w:lang w:val="es-MX"/>
        </w:rPr>
        <w:t xml:space="preserve"> </w:t>
      </w:r>
      <w:r w:rsidR="009B21F9" w:rsidRPr="00270E1A">
        <w:rPr>
          <w:rFonts w:ascii="Arial" w:eastAsiaTheme="minorHAnsi" w:hAnsi="Arial" w:cstheme="minorBidi"/>
          <w:sz w:val="24"/>
          <w:lang w:val="es-MX"/>
        </w:rPr>
        <w:lastRenderedPageBreak/>
        <w:t xml:space="preserve">anunció la celebración de una </w:t>
      </w:r>
      <w:r w:rsidR="00B96DAF" w:rsidRPr="007A5BBB">
        <w:rPr>
          <w:rFonts w:asciiTheme="minorHAnsi" w:hAnsiTheme="minorHAnsi" w:cstheme="minorHAnsi"/>
          <w:color w:val="FFFFFF" w:themeColor="background1"/>
          <w:highlight w:val="black"/>
        </w:rPr>
        <w:t>E</w:t>
      </w:r>
      <w:r w:rsidR="00B96DAF" w:rsidRPr="007A5BBB">
        <w:rPr>
          <w:rFonts w:asciiTheme="minorHAnsi" w:hAnsiTheme="minorHAnsi" w:cstheme="minorHAnsi"/>
          <w:bCs/>
          <w:color w:val="FFFFFF" w:themeColor="background1"/>
          <w:highlight w:val="black"/>
          <w:lang w:eastAsia="es-MX"/>
        </w:rPr>
        <w:t>LIMINADO: DATO PERSONAL CONFIDENCIAL. Ver fundamento y motivación al final de la sentencia</w:t>
      </w:r>
      <w:r w:rsidR="00B96DAF" w:rsidRPr="00270E1A">
        <w:rPr>
          <w:rFonts w:ascii="Arial" w:eastAsiaTheme="minorHAnsi" w:hAnsi="Arial" w:cstheme="minorBidi"/>
          <w:b/>
          <w:bCs/>
          <w:sz w:val="24"/>
          <w:lang w:val="es-MX"/>
        </w:rPr>
        <w:t xml:space="preserve"> </w:t>
      </w:r>
      <w:r w:rsidR="009B21F9" w:rsidRPr="00270E1A">
        <w:rPr>
          <w:rFonts w:ascii="Arial" w:eastAsiaTheme="minorHAnsi" w:hAnsi="Arial" w:cstheme="minorBidi"/>
          <w:b/>
          <w:bCs/>
          <w:sz w:val="24"/>
          <w:lang w:val="es-MX"/>
        </w:rPr>
        <w:t>como parte de sus actos de propaganda electoral</w:t>
      </w:r>
      <w:r w:rsidR="00B679F9" w:rsidRPr="00270E1A">
        <w:rPr>
          <w:rFonts w:ascii="Arial" w:eastAsiaTheme="minorHAnsi" w:hAnsi="Arial" w:cstheme="minorBidi"/>
          <w:sz w:val="24"/>
          <w:lang w:val="es-MX"/>
        </w:rPr>
        <w:t xml:space="preserve">; </w:t>
      </w:r>
      <w:proofErr w:type="spellStart"/>
      <w:r w:rsidR="00B679F9" w:rsidRPr="00270E1A">
        <w:rPr>
          <w:rFonts w:ascii="Arial" w:eastAsiaTheme="minorHAnsi" w:hAnsi="Arial" w:cstheme="minorBidi"/>
          <w:b/>
          <w:bCs/>
          <w:sz w:val="24"/>
          <w:lang w:val="es-MX"/>
        </w:rPr>
        <w:t>ii</w:t>
      </w:r>
      <w:proofErr w:type="spellEnd"/>
      <w:r w:rsidR="00B679F9" w:rsidRPr="00270E1A">
        <w:rPr>
          <w:rFonts w:ascii="Arial" w:eastAsiaTheme="minorHAnsi" w:hAnsi="Arial" w:cstheme="minorBidi"/>
          <w:b/>
          <w:bCs/>
          <w:sz w:val="24"/>
          <w:lang w:val="es-MX"/>
        </w:rPr>
        <w:t xml:space="preserve">) </w:t>
      </w:r>
      <w:r w:rsidR="00B679F9" w:rsidRPr="00270E1A">
        <w:rPr>
          <w:rFonts w:ascii="Arial" w:eastAsiaTheme="minorHAnsi" w:hAnsi="Arial" w:cstheme="minorBidi"/>
          <w:sz w:val="24"/>
          <w:lang w:val="es-MX"/>
        </w:rPr>
        <w:t xml:space="preserve">la </w:t>
      </w:r>
      <w:r w:rsidR="00173D2B" w:rsidRPr="00270E1A">
        <w:rPr>
          <w:rFonts w:ascii="Arial" w:eastAsiaTheme="minorHAnsi" w:hAnsi="Arial" w:cstheme="minorBidi"/>
          <w:sz w:val="24"/>
          <w:lang w:val="es-MX"/>
        </w:rPr>
        <w:t xml:space="preserve">emisora del mensaje </w:t>
      </w:r>
      <w:r w:rsidR="00173D2B" w:rsidRPr="00270E1A">
        <w:rPr>
          <w:rFonts w:ascii="Arial" w:eastAsiaTheme="minorHAnsi" w:hAnsi="Arial" w:cstheme="minorBidi"/>
          <w:b/>
          <w:bCs/>
          <w:sz w:val="24"/>
          <w:lang w:val="es-MX"/>
        </w:rPr>
        <w:t>se ostentó con la calidad de candidata</w:t>
      </w:r>
      <w:r w:rsidR="00173D2B" w:rsidRPr="00270E1A">
        <w:rPr>
          <w:rFonts w:ascii="Arial" w:eastAsiaTheme="minorHAnsi" w:hAnsi="Arial" w:cstheme="minorBidi"/>
          <w:sz w:val="24"/>
          <w:lang w:val="es-MX"/>
        </w:rPr>
        <w:t xml:space="preserve">, aunado a que era evidente el mensaje de tipo político-electoral en cuanto a que llevaba el </w:t>
      </w:r>
      <w:r w:rsidR="00173D2B" w:rsidRPr="00270E1A">
        <w:rPr>
          <w:rFonts w:ascii="Arial" w:eastAsiaTheme="minorHAnsi" w:hAnsi="Arial" w:cstheme="minorBidi"/>
          <w:b/>
          <w:bCs/>
          <w:sz w:val="24"/>
          <w:lang w:val="es-MX"/>
        </w:rPr>
        <w:t>propósito de presentar a la ciudadanía las candidaturas</w:t>
      </w:r>
      <w:r w:rsidR="00173D2B" w:rsidRPr="00270E1A">
        <w:rPr>
          <w:rFonts w:ascii="Arial" w:eastAsiaTheme="minorHAnsi" w:hAnsi="Arial" w:cstheme="minorBidi"/>
          <w:sz w:val="24"/>
          <w:lang w:val="es-MX"/>
        </w:rPr>
        <w:t xml:space="preserve"> al Ayuntamiento que encabezaba la actora</w:t>
      </w:r>
      <w:r w:rsidR="00270E1A" w:rsidRPr="00270E1A">
        <w:rPr>
          <w:rFonts w:ascii="Arial" w:eastAsiaTheme="minorHAnsi" w:hAnsi="Arial" w:cstheme="minorBidi"/>
          <w:sz w:val="24"/>
          <w:lang w:val="es-MX"/>
        </w:rPr>
        <w:t xml:space="preserve">; </w:t>
      </w:r>
      <w:proofErr w:type="spellStart"/>
      <w:r w:rsidR="00270E1A" w:rsidRPr="00270E1A">
        <w:rPr>
          <w:rFonts w:ascii="Arial" w:eastAsiaTheme="minorHAnsi" w:hAnsi="Arial" w:cstheme="minorBidi"/>
          <w:b/>
          <w:bCs/>
          <w:sz w:val="24"/>
          <w:lang w:val="es-MX"/>
        </w:rPr>
        <w:t>iii</w:t>
      </w:r>
      <w:proofErr w:type="spellEnd"/>
      <w:r w:rsidR="00270E1A" w:rsidRPr="00270E1A">
        <w:rPr>
          <w:rFonts w:ascii="Arial" w:eastAsiaTheme="minorHAnsi" w:hAnsi="Arial" w:cstheme="minorBidi"/>
          <w:b/>
          <w:bCs/>
          <w:sz w:val="24"/>
          <w:lang w:val="es-MX"/>
        </w:rPr>
        <w:t xml:space="preserve">) </w:t>
      </w:r>
      <w:r w:rsidR="00270E1A" w:rsidRPr="00270E1A">
        <w:rPr>
          <w:rFonts w:ascii="Arial" w:eastAsiaTheme="minorHAnsi" w:hAnsi="Arial" w:cstheme="minorBidi"/>
          <w:sz w:val="24"/>
          <w:lang w:val="es-MX"/>
        </w:rPr>
        <w:t xml:space="preserve">en esa </w:t>
      </w:r>
      <w:r w:rsidR="00173D2B" w:rsidRPr="00270E1A">
        <w:rPr>
          <w:rFonts w:ascii="Arial" w:eastAsiaTheme="minorHAnsi" w:hAnsi="Arial" w:cstheme="minorBidi"/>
          <w:sz w:val="24"/>
          <w:lang w:val="es-MX"/>
        </w:rPr>
        <w:t xml:space="preserve">propaganda electoral se utilizaron símbolos religiosos, lo que pudo incidir en el ánimo del electorado por medio de la fe </w:t>
      </w:r>
      <w:r w:rsidR="00B96DAF" w:rsidRPr="007A5BBB">
        <w:rPr>
          <w:rFonts w:asciiTheme="minorHAnsi" w:hAnsiTheme="minorHAnsi" w:cstheme="minorHAnsi"/>
          <w:color w:val="FFFFFF" w:themeColor="background1"/>
          <w:highlight w:val="black"/>
        </w:rPr>
        <w:t>E</w:t>
      </w:r>
      <w:r w:rsidR="00B96DAF" w:rsidRPr="007A5BBB">
        <w:rPr>
          <w:rFonts w:asciiTheme="minorHAnsi" w:hAnsiTheme="minorHAnsi" w:cstheme="minorHAnsi"/>
          <w:bCs/>
          <w:color w:val="FFFFFF" w:themeColor="background1"/>
          <w:highlight w:val="black"/>
          <w:lang w:eastAsia="es-MX"/>
        </w:rPr>
        <w:t>LIMINADO: DATO PERSONAL CONFIDENCIAL. Ver fundamento y motivación al final de la sentencia</w:t>
      </w:r>
      <w:r w:rsidR="00173D2B" w:rsidRPr="00270E1A">
        <w:rPr>
          <w:rFonts w:ascii="Arial" w:eastAsiaTheme="minorHAnsi" w:hAnsi="Arial" w:cstheme="minorBidi"/>
          <w:sz w:val="24"/>
          <w:lang w:val="es-MX"/>
        </w:rPr>
        <w:t xml:space="preserve">, pues </w:t>
      </w:r>
      <w:r w:rsidR="00173D2B" w:rsidRPr="00270E1A">
        <w:rPr>
          <w:rFonts w:ascii="Arial" w:eastAsiaTheme="minorHAnsi" w:hAnsi="Arial" w:cstheme="minorBidi"/>
          <w:b/>
          <w:bCs/>
          <w:sz w:val="24"/>
          <w:lang w:val="es-MX"/>
        </w:rPr>
        <w:t xml:space="preserve">se ligó el arranque de campaña con una </w:t>
      </w:r>
      <w:r w:rsidR="00B96DAF" w:rsidRPr="007A5BBB">
        <w:rPr>
          <w:rFonts w:asciiTheme="minorHAnsi" w:hAnsiTheme="minorHAnsi" w:cstheme="minorHAnsi"/>
          <w:color w:val="FFFFFF" w:themeColor="background1"/>
          <w:highlight w:val="black"/>
        </w:rPr>
        <w:t>E</w:t>
      </w:r>
      <w:r w:rsidR="00B96DAF" w:rsidRPr="007A5BBB">
        <w:rPr>
          <w:rFonts w:asciiTheme="minorHAnsi" w:hAnsiTheme="minorHAnsi" w:cstheme="minorHAnsi"/>
          <w:bCs/>
          <w:color w:val="FFFFFF" w:themeColor="background1"/>
          <w:highlight w:val="black"/>
          <w:lang w:eastAsia="es-MX"/>
        </w:rPr>
        <w:t>LIMINADO: DATO PERSONAL CONFIDENCIAL. Ver fundamento y motivación al final de la sentencia</w:t>
      </w:r>
      <w:r w:rsidR="00B96DAF" w:rsidRPr="00270E1A">
        <w:rPr>
          <w:rFonts w:ascii="Arial" w:eastAsiaTheme="minorHAnsi" w:hAnsi="Arial" w:cstheme="minorBidi"/>
          <w:b/>
          <w:bCs/>
          <w:sz w:val="24"/>
          <w:lang w:val="es-MX"/>
        </w:rPr>
        <w:t xml:space="preserve"> </w:t>
      </w:r>
      <w:r w:rsidR="00173D2B" w:rsidRPr="00270E1A">
        <w:rPr>
          <w:rFonts w:ascii="Arial" w:eastAsiaTheme="minorHAnsi" w:hAnsi="Arial" w:cstheme="minorBidi"/>
          <w:b/>
          <w:bCs/>
          <w:sz w:val="24"/>
          <w:lang w:val="es-MX"/>
        </w:rPr>
        <w:t>religiosa “para que les fuera bien”</w:t>
      </w:r>
      <w:r w:rsidR="00270E1A">
        <w:rPr>
          <w:rFonts w:ascii="Arial" w:eastAsiaTheme="minorHAnsi" w:hAnsi="Arial" w:cstheme="minorBidi"/>
          <w:sz w:val="24"/>
          <w:lang w:val="es-MX"/>
        </w:rPr>
        <w:t xml:space="preserve">; es decir, </w:t>
      </w:r>
      <w:r w:rsidR="00624B34" w:rsidRPr="007F209E">
        <w:rPr>
          <w:rFonts w:ascii="Arial" w:eastAsiaTheme="minorHAnsi" w:hAnsi="Arial" w:cstheme="minorBidi"/>
          <w:sz w:val="24"/>
          <w:u w:val="single"/>
          <w:lang w:val="es-MX"/>
        </w:rPr>
        <w:t xml:space="preserve">se mezcló el tema político-electoral con el símbolo religioso consistente en la celebración de una </w:t>
      </w:r>
      <w:r w:rsidR="00B96DAF" w:rsidRPr="007A5BBB">
        <w:rPr>
          <w:rFonts w:asciiTheme="minorHAnsi" w:hAnsiTheme="minorHAnsi" w:cstheme="minorHAnsi"/>
          <w:color w:val="FFFFFF" w:themeColor="background1"/>
          <w:highlight w:val="black"/>
        </w:rPr>
        <w:t>E</w:t>
      </w:r>
      <w:r w:rsidR="00B96DAF" w:rsidRPr="007A5BBB">
        <w:rPr>
          <w:rFonts w:asciiTheme="minorHAnsi" w:hAnsiTheme="minorHAnsi" w:cstheme="minorHAnsi"/>
          <w:bCs/>
          <w:color w:val="FFFFFF" w:themeColor="background1"/>
          <w:highlight w:val="black"/>
          <w:lang w:eastAsia="es-MX"/>
        </w:rPr>
        <w:t>LIMINADO: DATO PERSONAL CONFIDENCIAL. Ver fundamento y motivación al final de la sentencia</w:t>
      </w:r>
      <w:r w:rsidR="00624B34" w:rsidRPr="007F209E">
        <w:rPr>
          <w:rFonts w:ascii="Arial" w:eastAsiaTheme="minorHAnsi" w:hAnsi="Arial" w:cstheme="minorBidi"/>
          <w:sz w:val="24"/>
          <w:u w:val="single"/>
          <w:lang w:val="es-MX"/>
        </w:rPr>
        <w:t xml:space="preserve">, como parte de los actos de campaña, dado </w:t>
      </w:r>
      <w:r w:rsidR="00112EA1">
        <w:rPr>
          <w:rFonts w:ascii="Arial" w:eastAsiaTheme="minorHAnsi" w:hAnsi="Arial" w:cstheme="minorBidi"/>
          <w:sz w:val="24"/>
          <w:u w:val="single"/>
          <w:lang w:val="es-MX"/>
        </w:rPr>
        <w:t xml:space="preserve">que se </w:t>
      </w:r>
      <w:r w:rsidR="00624B34" w:rsidRPr="007F209E">
        <w:rPr>
          <w:rFonts w:ascii="Arial" w:eastAsiaTheme="minorHAnsi" w:hAnsi="Arial" w:cstheme="minorBidi"/>
          <w:sz w:val="24"/>
          <w:u w:val="single"/>
          <w:lang w:val="es-MX"/>
        </w:rPr>
        <w:t>precisó que se realizaría “para que nos vaya bien”, lo que se hizo en el contexto del inicio de la campaña electoral</w:t>
      </w:r>
      <w:r w:rsidR="00624B34" w:rsidRPr="007F209E">
        <w:rPr>
          <w:rFonts w:ascii="Arial" w:eastAsiaTheme="minorHAnsi" w:hAnsi="Arial" w:cstheme="minorBidi"/>
          <w:sz w:val="24"/>
          <w:lang w:val="es-MX"/>
        </w:rPr>
        <w:t>.</w:t>
      </w:r>
    </w:p>
    <w:p w14:paraId="14401348" w14:textId="0ECF88EB" w:rsidR="00F25471" w:rsidRPr="003F7EC1" w:rsidRDefault="002B0856" w:rsidP="00F25471">
      <w:pPr>
        <w:spacing w:before="240" w:after="240" w:line="360" w:lineRule="auto"/>
        <w:jc w:val="both"/>
        <w:rPr>
          <w:rFonts w:ascii="Arial" w:eastAsiaTheme="minorHAnsi" w:hAnsi="Arial" w:cstheme="minorBidi"/>
          <w:sz w:val="24"/>
          <w:lang w:val="es-MX"/>
        </w:rPr>
      </w:pPr>
      <w:r w:rsidRPr="003F7EC1">
        <w:rPr>
          <w:rFonts w:ascii="Arial" w:hAnsi="Arial" w:cs="Arial"/>
          <w:sz w:val="24"/>
          <w:szCs w:val="24"/>
        </w:rPr>
        <w:t xml:space="preserve">Frente a esas consideraciones, </w:t>
      </w:r>
      <w:r w:rsidR="00F25471" w:rsidRPr="003F7EC1">
        <w:rPr>
          <w:rFonts w:ascii="Arial" w:hAnsi="Arial" w:cs="Arial"/>
          <w:sz w:val="24"/>
          <w:szCs w:val="24"/>
        </w:rPr>
        <w:t>la parte actora</w:t>
      </w:r>
      <w:r w:rsidRPr="003F7EC1">
        <w:rPr>
          <w:rFonts w:ascii="Arial" w:hAnsi="Arial" w:cs="Arial"/>
          <w:i/>
          <w:iCs/>
          <w:sz w:val="24"/>
          <w:szCs w:val="24"/>
        </w:rPr>
        <w:t xml:space="preserve"> </w:t>
      </w:r>
      <w:r w:rsidRPr="003F7EC1">
        <w:rPr>
          <w:rFonts w:ascii="Arial" w:hAnsi="Arial" w:cs="Arial"/>
          <w:sz w:val="24"/>
          <w:szCs w:val="24"/>
        </w:rPr>
        <w:t xml:space="preserve">se limita a señalar que </w:t>
      </w:r>
      <w:r w:rsidR="00F25471" w:rsidRPr="003F7EC1">
        <w:rPr>
          <w:rFonts w:ascii="Arial" w:eastAsiaTheme="minorHAnsi" w:hAnsi="Arial" w:cstheme="minorBidi"/>
          <w:sz w:val="24"/>
          <w:lang w:val="es-MX"/>
        </w:rPr>
        <w:t xml:space="preserve">el </w:t>
      </w:r>
      <w:r w:rsidR="00F25471" w:rsidRPr="003F7EC1">
        <w:rPr>
          <w:rFonts w:ascii="Arial" w:eastAsiaTheme="minorHAnsi" w:hAnsi="Arial" w:cstheme="minorBidi"/>
          <w:i/>
          <w:iCs/>
          <w:sz w:val="24"/>
          <w:lang w:val="es-MX"/>
        </w:rPr>
        <w:t>Tribunal local</w:t>
      </w:r>
      <w:r w:rsidR="00F25471" w:rsidRPr="003F7EC1">
        <w:rPr>
          <w:rFonts w:ascii="Arial" w:eastAsiaTheme="minorHAnsi" w:hAnsi="Arial" w:cstheme="minorBidi"/>
          <w:sz w:val="24"/>
          <w:lang w:val="es-MX"/>
        </w:rPr>
        <w:t xml:space="preserve"> valoró indebidamente las pruebas y de forma equivocada encuadró los hechos en la infracción consistente en la utilización de imágenes y símbolos religiosos, al considerar </w:t>
      </w:r>
      <w:r w:rsidR="00F25471" w:rsidRPr="003F7EC1">
        <w:rPr>
          <w:rFonts w:ascii="Arial" w:eastAsiaTheme="minorHAnsi" w:hAnsi="Arial" w:cstheme="minorBidi"/>
          <w:b/>
          <w:bCs/>
          <w:sz w:val="24"/>
          <w:lang w:val="es-MX"/>
        </w:rPr>
        <w:t>de manera arbitraria</w:t>
      </w:r>
      <w:r w:rsidR="00F25471" w:rsidRPr="003F7EC1">
        <w:rPr>
          <w:rFonts w:ascii="Arial" w:eastAsiaTheme="minorHAnsi" w:hAnsi="Arial" w:cstheme="minorBidi"/>
          <w:sz w:val="24"/>
          <w:lang w:val="es-MX"/>
        </w:rPr>
        <w:t xml:space="preserve"> que, por sí mismas,</w:t>
      </w:r>
      <w:r w:rsidR="00F25471" w:rsidRPr="003F7EC1">
        <w:rPr>
          <w:rFonts w:ascii="Arial" w:eastAsiaTheme="minorHAnsi" w:hAnsi="Arial" w:cstheme="minorBidi"/>
          <w:b/>
          <w:bCs/>
          <w:sz w:val="24"/>
          <w:lang w:val="es-MX"/>
        </w:rPr>
        <w:t xml:space="preserve"> </w:t>
      </w:r>
      <w:r w:rsidR="00F25471" w:rsidRPr="003F7EC1">
        <w:rPr>
          <w:rFonts w:ascii="Arial" w:eastAsiaTheme="minorHAnsi" w:hAnsi="Arial" w:cstheme="minorBidi"/>
          <w:sz w:val="24"/>
          <w:lang w:val="es-MX"/>
        </w:rPr>
        <w:t xml:space="preserve">constituían propaganda electoral, </w:t>
      </w:r>
      <w:r w:rsidR="00F25471" w:rsidRPr="003F7EC1">
        <w:rPr>
          <w:rFonts w:ascii="Arial" w:eastAsiaTheme="minorHAnsi" w:hAnsi="Arial" w:cstheme="minorBidi"/>
          <w:b/>
          <w:bCs/>
          <w:sz w:val="24"/>
          <w:lang w:val="es-MX"/>
        </w:rPr>
        <w:t xml:space="preserve">sin que </w:t>
      </w:r>
      <w:r w:rsidR="003F7EC1" w:rsidRPr="003F7EC1">
        <w:rPr>
          <w:rFonts w:ascii="Arial" w:eastAsiaTheme="minorHAnsi" w:hAnsi="Arial" w:cstheme="minorBidi"/>
          <w:b/>
          <w:bCs/>
          <w:sz w:val="24"/>
          <w:lang w:val="es-MX"/>
        </w:rPr>
        <w:t>en ningún momento estudiara si existían elementos objetivos</w:t>
      </w:r>
      <w:r w:rsidR="003F7EC1">
        <w:rPr>
          <w:rFonts w:ascii="Arial" w:eastAsiaTheme="minorHAnsi" w:hAnsi="Arial" w:cstheme="minorBidi"/>
          <w:sz w:val="24"/>
          <w:lang w:val="es-MX"/>
        </w:rPr>
        <w:t xml:space="preserve"> </w:t>
      </w:r>
      <w:r w:rsidR="00F25471" w:rsidRPr="003F7EC1">
        <w:rPr>
          <w:rFonts w:ascii="Arial" w:eastAsiaTheme="minorHAnsi" w:hAnsi="Arial" w:cstheme="minorBidi"/>
          <w:sz w:val="24"/>
          <w:lang w:val="es-MX"/>
        </w:rPr>
        <w:t xml:space="preserve">que permitieran advertir que se encontraba </w:t>
      </w:r>
      <w:r w:rsidR="00F25471" w:rsidRPr="003F7EC1">
        <w:rPr>
          <w:rFonts w:ascii="Arial" w:eastAsiaTheme="minorHAnsi" w:hAnsi="Arial" w:cstheme="minorBidi"/>
          <w:b/>
          <w:bCs/>
          <w:sz w:val="24"/>
          <w:lang w:val="es-MX"/>
        </w:rPr>
        <w:t>dirigido a influir</w:t>
      </w:r>
      <w:r w:rsidR="00F25471" w:rsidRPr="003F7EC1">
        <w:rPr>
          <w:rFonts w:ascii="Arial" w:eastAsiaTheme="minorHAnsi" w:hAnsi="Arial" w:cstheme="minorBidi"/>
          <w:sz w:val="24"/>
          <w:lang w:val="es-MX"/>
        </w:rPr>
        <w:t xml:space="preserve"> en el electorado, a presentar propuestas de campaña, </w:t>
      </w:r>
      <w:r w:rsidR="00F25471" w:rsidRPr="003F7EC1">
        <w:rPr>
          <w:rFonts w:ascii="Arial" w:eastAsiaTheme="minorHAnsi" w:hAnsi="Arial" w:cstheme="minorBidi"/>
          <w:b/>
          <w:bCs/>
          <w:sz w:val="24"/>
          <w:lang w:val="es-MX"/>
        </w:rPr>
        <w:t>a posicionar</w:t>
      </w:r>
      <w:r w:rsidR="00F25471" w:rsidRPr="003F7EC1">
        <w:rPr>
          <w:rFonts w:ascii="Arial" w:eastAsiaTheme="minorHAnsi" w:hAnsi="Arial" w:cstheme="minorBidi"/>
          <w:sz w:val="24"/>
          <w:lang w:val="es-MX"/>
        </w:rPr>
        <w:t xml:space="preserve"> a una candidatura o un partido político, tampoco que llamara a votar a favor o en contra de una candidatura o partido político</w:t>
      </w:r>
      <w:r w:rsidR="005D0C2B">
        <w:rPr>
          <w:rFonts w:ascii="Arial" w:eastAsiaTheme="minorHAnsi" w:hAnsi="Arial" w:cstheme="minorBidi"/>
          <w:sz w:val="24"/>
          <w:lang w:val="es-MX"/>
        </w:rPr>
        <w:t>; tal</w:t>
      </w:r>
      <w:r w:rsidR="00DC75C1" w:rsidRPr="003F7EC1">
        <w:rPr>
          <w:rFonts w:ascii="Arial" w:eastAsiaTheme="minorHAnsi" w:hAnsi="Arial" w:cstheme="minorBidi"/>
          <w:sz w:val="24"/>
          <w:lang w:val="es-MX"/>
        </w:rPr>
        <w:t xml:space="preserve"> como debe exigirse, en términos de la </w:t>
      </w:r>
      <w:r w:rsidR="003F7EC1">
        <w:rPr>
          <w:rFonts w:ascii="Arial" w:eastAsiaTheme="minorHAnsi" w:hAnsi="Arial" w:cstheme="minorBidi"/>
          <w:sz w:val="24"/>
          <w:lang w:val="es-MX"/>
        </w:rPr>
        <w:t xml:space="preserve">definición de propaganda electoral que establece la </w:t>
      </w:r>
      <w:r w:rsidR="00DC75C1" w:rsidRPr="003F7EC1">
        <w:rPr>
          <w:rFonts w:ascii="Arial" w:eastAsiaTheme="minorHAnsi" w:hAnsi="Arial" w:cstheme="minorBidi"/>
          <w:sz w:val="24"/>
          <w:lang w:val="es-MX"/>
        </w:rPr>
        <w:t>legislación aplicable</w:t>
      </w:r>
      <w:r w:rsidR="003F7EC1">
        <w:rPr>
          <w:rFonts w:ascii="Arial" w:eastAsiaTheme="minorHAnsi" w:hAnsi="Arial" w:cstheme="minorBidi"/>
          <w:sz w:val="24"/>
          <w:lang w:val="es-MX"/>
        </w:rPr>
        <w:t>.</w:t>
      </w:r>
    </w:p>
    <w:p w14:paraId="63062171" w14:textId="0E057768" w:rsidR="002A476C" w:rsidRDefault="002B0856" w:rsidP="005A2187">
      <w:pPr>
        <w:spacing w:before="240" w:after="240" w:line="360" w:lineRule="auto"/>
        <w:jc w:val="both"/>
        <w:rPr>
          <w:rFonts w:ascii="Arial" w:hAnsi="Arial" w:cs="Arial"/>
          <w:sz w:val="24"/>
          <w:szCs w:val="24"/>
        </w:rPr>
      </w:pPr>
      <w:r w:rsidRPr="00E73B75">
        <w:rPr>
          <w:rFonts w:ascii="Arial" w:hAnsi="Arial" w:cs="Arial"/>
          <w:sz w:val="24"/>
          <w:szCs w:val="24"/>
        </w:rPr>
        <w:t>Como se observa, con tales planteamientos</w:t>
      </w:r>
      <w:r w:rsidR="00CD35CE">
        <w:rPr>
          <w:rFonts w:ascii="Arial" w:hAnsi="Arial" w:cs="Arial"/>
          <w:sz w:val="24"/>
          <w:szCs w:val="24"/>
        </w:rPr>
        <w:t xml:space="preserve"> genéricos</w:t>
      </w:r>
      <w:r w:rsidR="007B066D">
        <w:rPr>
          <w:rFonts w:ascii="Arial" w:hAnsi="Arial" w:cs="Arial"/>
          <w:sz w:val="24"/>
          <w:szCs w:val="24"/>
        </w:rPr>
        <w:t>,</w:t>
      </w:r>
      <w:r w:rsidR="0043725D">
        <w:rPr>
          <w:rFonts w:ascii="Arial" w:hAnsi="Arial" w:cs="Arial"/>
          <w:sz w:val="24"/>
          <w:szCs w:val="24"/>
        </w:rPr>
        <w:t xml:space="preserve"> quienes acuden a esta Sala </w:t>
      </w:r>
      <w:r w:rsidR="0043725D" w:rsidRPr="00A5326B">
        <w:rPr>
          <w:rFonts w:ascii="Arial" w:hAnsi="Arial" w:cs="Arial"/>
          <w:sz w:val="24"/>
          <w:szCs w:val="24"/>
        </w:rPr>
        <w:t>Regional</w:t>
      </w:r>
      <w:r w:rsidRPr="00A5326B">
        <w:rPr>
          <w:rFonts w:ascii="Arial" w:hAnsi="Arial" w:cs="Arial"/>
          <w:b/>
          <w:bCs/>
          <w:sz w:val="24"/>
          <w:szCs w:val="24"/>
        </w:rPr>
        <w:t xml:space="preserve"> no combate</w:t>
      </w:r>
      <w:r w:rsidR="007B066D" w:rsidRPr="00A5326B">
        <w:rPr>
          <w:rFonts w:ascii="Arial" w:hAnsi="Arial" w:cs="Arial"/>
          <w:b/>
          <w:bCs/>
          <w:sz w:val="24"/>
          <w:szCs w:val="24"/>
        </w:rPr>
        <w:t>n</w:t>
      </w:r>
      <w:r w:rsidRPr="00A5326B">
        <w:rPr>
          <w:rFonts w:ascii="Arial" w:hAnsi="Arial" w:cs="Arial"/>
          <w:b/>
          <w:bCs/>
          <w:sz w:val="24"/>
          <w:szCs w:val="24"/>
        </w:rPr>
        <w:t xml:space="preserve"> </w:t>
      </w:r>
      <w:r w:rsidR="002A476C" w:rsidRPr="00A5326B">
        <w:rPr>
          <w:rFonts w:ascii="Arial" w:hAnsi="Arial" w:cs="Arial"/>
          <w:b/>
          <w:bCs/>
          <w:sz w:val="24"/>
          <w:szCs w:val="24"/>
        </w:rPr>
        <w:t>frontalmente</w:t>
      </w:r>
      <w:r w:rsidRPr="00A5326B">
        <w:rPr>
          <w:rFonts w:ascii="Arial" w:hAnsi="Arial" w:cs="Arial"/>
          <w:b/>
          <w:bCs/>
          <w:sz w:val="24"/>
          <w:szCs w:val="24"/>
        </w:rPr>
        <w:t xml:space="preserve"> </w:t>
      </w:r>
      <w:r w:rsidR="00F758F8" w:rsidRPr="00A5326B">
        <w:rPr>
          <w:rFonts w:ascii="Arial" w:hAnsi="Arial" w:cs="Arial"/>
          <w:b/>
          <w:bCs/>
          <w:sz w:val="24"/>
          <w:szCs w:val="24"/>
        </w:rPr>
        <w:t>las razones expuestas</w:t>
      </w:r>
      <w:r w:rsidRPr="00A5326B">
        <w:rPr>
          <w:rFonts w:ascii="Arial" w:hAnsi="Arial" w:cs="Arial"/>
          <w:b/>
          <w:bCs/>
          <w:sz w:val="24"/>
          <w:szCs w:val="24"/>
        </w:rPr>
        <w:t xml:space="preserve"> por el </w:t>
      </w:r>
      <w:r w:rsidRPr="00A5326B">
        <w:rPr>
          <w:rFonts w:ascii="Arial" w:hAnsi="Arial" w:cs="Arial"/>
          <w:b/>
          <w:bCs/>
          <w:i/>
          <w:iCs/>
          <w:sz w:val="24"/>
          <w:szCs w:val="24"/>
        </w:rPr>
        <w:t>Tribunal local</w:t>
      </w:r>
      <w:r w:rsidRPr="00A5326B">
        <w:rPr>
          <w:rFonts w:ascii="Arial" w:hAnsi="Arial" w:cs="Arial"/>
          <w:b/>
          <w:bCs/>
          <w:sz w:val="24"/>
          <w:szCs w:val="24"/>
        </w:rPr>
        <w:t xml:space="preserve"> </w:t>
      </w:r>
      <w:r w:rsidR="002A476C" w:rsidRPr="00A5326B">
        <w:rPr>
          <w:rFonts w:ascii="Arial" w:hAnsi="Arial" w:cs="Arial"/>
          <w:sz w:val="24"/>
          <w:szCs w:val="24"/>
        </w:rPr>
        <w:t xml:space="preserve">para concluir </w:t>
      </w:r>
      <w:r w:rsidR="00BF4A9D" w:rsidRPr="00A5326B">
        <w:rPr>
          <w:rFonts w:ascii="Arial" w:hAnsi="Arial" w:cs="Arial"/>
          <w:sz w:val="24"/>
          <w:szCs w:val="24"/>
        </w:rPr>
        <w:t>q</w:t>
      </w:r>
      <w:r w:rsidR="002A476C" w:rsidRPr="00A5326B">
        <w:rPr>
          <w:rFonts w:ascii="Arial" w:hAnsi="Arial" w:cs="Arial"/>
          <w:sz w:val="24"/>
          <w:szCs w:val="24"/>
        </w:rPr>
        <w:t>ue</w:t>
      </w:r>
      <w:r w:rsidR="00290D7D" w:rsidRPr="00A5326B">
        <w:rPr>
          <w:rFonts w:ascii="Arial" w:hAnsi="Arial" w:cs="Arial"/>
          <w:sz w:val="24"/>
          <w:szCs w:val="24"/>
        </w:rPr>
        <w:t>,</w:t>
      </w:r>
      <w:r w:rsidR="002A476C" w:rsidRPr="00A5326B">
        <w:rPr>
          <w:rFonts w:ascii="Arial" w:hAnsi="Arial" w:cs="Arial"/>
          <w:sz w:val="24"/>
          <w:szCs w:val="24"/>
        </w:rPr>
        <w:t xml:space="preserve"> </w:t>
      </w:r>
      <w:r w:rsidR="00E73B75" w:rsidRPr="00A5326B">
        <w:rPr>
          <w:rFonts w:ascii="Arial" w:hAnsi="Arial" w:cs="Arial"/>
          <w:sz w:val="24"/>
          <w:szCs w:val="24"/>
        </w:rPr>
        <w:t>a partir del elemento persona</w:t>
      </w:r>
      <w:r w:rsidR="00E32698" w:rsidRPr="00A5326B">
        <w:rPr>
          <w:rFonts w:ascii="Arial" w:hAnsi="Arial" w:cs="Arial"/>
          <w:sz w:val="24"/>
          <w:szCs w:val="24"/>
        </w:rPr>
        <w:t>l</w:t>
      </w:r>
      <w:r w:rsidR="00E73B75" w:rsidRPr="00A5326B">
        <w:rPr>
          <w:rFonts w:ascii="Arial" w:hAnsi="Arial" w:cs="Arial"/>
          <w:sz w:val="24"/>
          <w:szCs w:val="24"/>
        </w:rPr>
        <w:t xml:space="preserve">, </w:t>
      </w:r>
      <w:r w:rsidR="00E32698" w:rsidRPr="00A5326B">
        <w:rPr>
          <w:rFonts w:ascii="Arial" w:hAnsi="Arial" w:cs="Arial"/>
          <w:sz w:val="24"/>
          <w:szCs w:val="24"/>
        </w:rPr>
        <w:t xml:space="preserve">el </w:t>
      </w:r>
      <w:r w:rsidR="00E73B75" w:rsidRPr="00A5326B">
        <w:rPr>
          <w:rFonts w:ascii="Arial" w:hAnsi="Arial" w:cs="Arial"/>
          <w:sz w:val="24"/>
          <w:szCs w:val="24"/>
        </w:rPr>
        <w:t>contexto y contenido</w:t>
      </w:r>
      <w:r w:rsidR="00BF4A9D" w:rsidRPr="00A5326B">
        <w:rPr>
          <w:rFonts w:ascii="Arial" w:hAnsi="Arial" w:cs="Arial"/>
          <w:sz w:val="24"/>
          <w:szCs w:val="24"/>
        </w:rPr>
        <w:t xml:space="preserve"> de cada una de las publicaciones y video denunciado</w:t>
      </w:r>
      <w:r w:rsidR="002D0459" w:rsidRPr="00A5326B">
        <w:rPr>
          <w:rFonts w:ascii="Arial" w:hAnsi="Arial" w:cs="Arial"/>
          <w:sz w:val="24"/>
          <w:szCs w:val="24"/>
        </w:rPr>
        <w:t>s</w:t>
      </w:r>
      <w:r w:rsidR="00BC4F7B" w:rsidRPr="00A5326B">
        <w:rPr>
          <w:rFonts w:ascii="Arial" w:hAnsi="Arial" w:cs="Arial"/>
          <w:sz w:val="24"/>
          <w:szCs w:val="24"/>
        </w:rPr>
        <w:t xml:space="preserve">, se advertía </w:t>
      </w:r>
      <w:r w:rsidR="00CD35CE" w:rsidRPr="00A5326B">
        <w:rPr>
          <w:rFonts w:ascii="Arial" w:hAnsi="Arial" w:cs="Arial"/>
          <w:sz w:val="24"/>
          <w:szCs w:val="24"/>
        </w:rPr>
        <w:t xml:space="preserve">la finalidad de posicionar a la </w:t>
      </w:r>
      <w:r w:rsidR="00693CC2" w:rsidRPr="00A5326B">
        <w:rPr>
          <w:rFonts w:ascii="Arial" w:hAnsi="Arial" w:cs="Arial"/>
          <w:sz w:val="24"/>
          <w:szCs w:val="24"/>
        </w:rPr>
        <w:t xml:space="preserve">parte actora </w:t>
      </w:r>
      <w:r w:rsidR="00CD35CE" w:rsidRPr="00A5326B">
        <w:rPr>
          <w:rFonts w:ascii="Arial" w:hAnsi="Arial" w:cs="Arial"/>
          <w:sz w:val="24"/>
          <w:szCs w:val="24"/>
        </w:rPr>
        <w:t>ante el electorado</w:t>
      </w:r>
      <w:r w:rsidR="00EB47CC" w:rsidRPr="00A5326B">
        <w:rPr>
          <w:rFonts w:ascii="Arial" w:hAnsi="Arial" w:cs="Arial"/>
          <w:sz w:val="24"/>
          <w:szCs w:val="24"/>
        </w:rPr>
        <w:t xml:space="preserve"> </w:t>
      </w:r>
      <w:r w:rsidR="00394E7F">
        <w:rPr>
          <w:rFonts w:ascii="Arial" w:hAnsi="Arial" w:cs="Arial"/>
          <w:sz w:val="24"/>
          <w:szCs w:val="24"/>
        </w:rPr>
        <w:t xml:space="preserve">durante las campañas </w:t>
      </w:r>
      <w:r w:rsidR="00EB47CC" w:rsidRPr="00A5326B">
        <w:rPr>
          <w:rFonts w:ascii="Arial" w:hAnsi="Arial" w:cs="Arial"/>
          <w:sz w:val="24"/>
          <w:szCs w:val="24"/>
        </w:rPr>
        <w:t>y el uso de símbolos religiosos</w:t>
      </w:r>
      <w:r w:rsidR="00CD35CE" w:rsidRPr="00A5326B">
        <w:rPr>
          <w:rFonts w:ascii="Arial" w:hAnsi="Arial" w:cs="Arial"/>
          <w:sz w:val="24"/>
          <w:szCs w:val="24"/>
        </w:rPr>
        <w:t>.</w:t>
      </w:r>
      <w:r w:rsidR="00CD35CE">
        <w:rPr>
          <w:rFonts w:ascii="Arial" w:hAnsi="Arial" w:cs="Arial"/>
          <w:sz w:val="24"/>
          <w:szCs w:val="24"/>
        </w:rPr>
        <w:t xml:space="preserve"> </w:t>
      </w:r>
      <w:r w:rsidR="00BC4F7B">
        <w:rPr>
          <w:rFonts w:ascii="Arial" w:hAnsi="Arial" w:cs="Arial"/>
          <w:sz w:val="24"/>
          <w:szCs w:val="24"/>
        </w:rPr>
        <w:t xml:space="preserve"> </w:t>
      </w:r>
    </w:p>
    <w:p w14:paraId="003829F2" w14:textId="2979B840" w:rsidR="0019302C" w:rsidRDefault="004A2FC2" w:rsidP="0019302C">
      <w:pPr>
        <w:spacing w:before="240" w:after="240" w:line="360" w:lineRule="auto"/>
        <w:jc w:val="both"/>
        <w:rPr>
          <w:rFonts w:ascii="Arial" w:eastAsiaTheme="minorHAnsi" w:hAnsi="Arial" w:cstheme="minorBidi"/>
          <w:sz w:val="24"/>
          <w:lang w:val="es-MX"/>
        </w:rPr>
      </w:pPr>
      <w:r>
        <w:rPr>
          <w:rFonts w:ascii="Arial" w:hAnsi="Arial" w:cs="Arial"/>
          <w:sz w:val="24"/>
          <w:szCs w:val="24"/>
        </w:rPr>
        <w:t>En efecto,</w:t>
      </w:r>
      <w:r w:rsidR="00A976D3">
        <w:rPr>
          <w:rFonts w:ascii="Arial" w:hAnsi="Arial" w:cs="Arial"/>
          <w:sz w:val="24"/>
          <w:szCs w:val="24"/>
        </w:rPr>
        <w:t xml:space="preserve"> </w:t>
      </w:r>
      <w:r w:rsidR="0019302C">
        <w:rPr>
          <w:rFonts w:ascii="Arial" w:hAnsi="Arial" w:cs="Arial"/>
          <w:sz w:val="24"/>
          <w:szCs w:val="24"/>
        </w:rPr>
        <w:t xml:space="preserve">quienes controvierten hacen valer que, para que </w:t>
      </w:r>
      <w:r w:rsidR="0019302C" w:rsidRPr="00E13C8B">
        <w:rPr>
          <w:rFonts w:ascii="Arial" w:eastAsiaTheme="minorHAnsi" w:hAnsi="Arial" w:cstheme="minorBidi"/>
          <w:sz w:val="24"/>
          <w:lang w:val="es-MX"/>
        </w:rPr>
        <w:t xml:space="preserve">una publicación </w:t>
      </w:r>
      <w:r w:rsidR="0019302C">
        <w:rPr>
          <w:rFonts w:ascii="Arial" w:eastAsiaTheme="minorHAnsi" w:hAnsi="Arial" w:cstheme="minorBidi"/>
          <w:sz w:val="24"/>
          <w:lang w:val="es-MX"/>
        </w:rPr>
        <w:t xml:space="preserve">pueda considerarse </w:t>
      </w:r>
      <w:r w:rsidR="0019302C" w:rsidRPr="00CA1DD8">
        <w:rPr>
          <w:rFonts w:ascii="Arial" w:eastAsiaTheme="minorHAnsi" w:hAnsi="Arial" w:cstheme="minorBidi"/>
          <w:sz w:val="24"/>
          <w:lang w:val="es-MX"/>
        </w:rPr>
        <w:t xml:space="preserve">propaganda electoral, en términos de lo establecido en la </w:t>
      </w:r>
      <w:r w:rsidR="0019302C" w:rsidRPr="00CA1DD8">
        <w:rPr>
          <w:rFonts w:ascii="Arial" w:eastAsiaTheme="minorHAnsi" w:hAnsi="Arial" w:cstheme="minorBidi"/>
          <w:i/>
          <w:iCs/>
          <w:sz w:val="24"/>
          <w:lang w:val="es-MX"/>
        </w:rPr>
        <w:t>Ley de Instituciones</w:t>
      </w:r>
      <w:r w:rsidR="0019302C" w:rsidRPr="00CA1DD8">
        <w:rPr>
          <w:rFonts w:ascii="Arial" w:eastAsiaTheme="minorHAnsi" w:hAnsi="Arial" w:cstheme="minorBidi"/>
          <w:sz w:val="24"/>
          <w:lang w:val="es-MX"/>
        </w:rPr>
        <w:t xml:space="preserve">, </w:t>
      </w:r>
      <w:r w:rsidR="0019302C" w:rsidRPr="00CA1DD8">
        <w:rPr>
          <w:rFonts w:ascii="Arial" w:eastAsiaTheme="minorHAnsi" w:hAnsi="Arial" w:cstheme="minorBidi"/>
          <w:b/>
          <w:bCs/>
          <w:sz w:val="24"/>
          <w:lang w:val="es-MX"/>
        </w:rPr>
        <w:t xml:space="preserve">se debe analizar si el mensaje presenta a la </w:t>
      </w:r>
      <w:r w:rsidR="0019302C" w:rsidRPr="00CA1DD8">
        <w:rPr>
          <w:rFonts w:ascii="Arial" w:eastAsiaTheme="minorHAnsi" w:hAnsi="Arial" w:cstheme="minorBidi"/>
          <w:b/>
          <w:bCs/>
          <w:sz w:val="24"/>
          <w:lang w:val="es-MX"/>
        </w:rPr>
        <w:lastRenderedPageBreak/>
        <w:t>ciudadanía una candidatura registrada</w:t>
      </w:r>
      <w:r w:rsidR="0019302C" w:rsidRPr="00CA1DD8">
        <w:rPr>
          <w:rFonts w:ascii="Arial" w:eastAsiaTheme="minorHAnsi" w:hAnsi="Arial" w:cstheme="minorBidi"/>
          <w:sz w:val="24"/>
          <w:lang w:val="es-MX"/>
        </w:rPr>
        <w:t>, si</w:t>
      </w:r>
      <w:r w:rsidR="0019302C" w:rsidRPr="00E13C8B">
        <w:rPr>
          <w:rFonts w:ascii="Arial" w:eastAsiaTheme="minorHAnsi" w:hAnsi="Arial" w:cstheme="minorBidi"/>
          <w:sz w:val="24"/>
          <w:lang w:val="es-MX"/>
        </w:rPr>
        <w:t xml:space="preserve"> en su contenido se propicia la exposición, desarrollo y discusión ante el electorado de programas y acciones propuestos por los partidos en su plataforma electoral, si contienen llamados expresos al voto o expresiones solicitando cualquier tipo de apoyo, lo que</w:t>
      </w:r>
      <w:r w:rsidR="00C025A4">
        <w:rPr>
          <w:rFonts w:ascii="Arial" w:eastAsiaTheme="minorHAnsi" w:hAnsi="Arial" w:cstheme="minorBidi"/>
          <w:sz w:val="24"/>
          <w:lang w:val="es-MX"/>
        </w:rPr>
        <w:t>, argumentan,</w:t>
      </w:r>
      <w:r w:rsidR="0019302C" w:rsidRPr="00E13C8B">
        <w:rPr>
          <w:rFonts w:ascii="Arial" w:eastAsiaTheme="minorHAnsi" w:hAnsi="Arial" w:cstheme="minorBidi"/>
          <w:sz w:val="24"/>
          <w:lang w:val="es-MX"/>
        </w:rPr>
        <w:t xml:space="preserve"> no aconteció. </w:t>
      </w:r>
    </w:p>
    <w:p w14:paraId="4088E3B8" w14:textId="622B314B" w:rsidR="008C6640" w:rsidRDefault="00141D19" w:rsidP="00225000">
      <w:pPr>
        <w:spacing w:before="240" w:after="240" w:line="360" w:lineRule="auto"/>
        <w:jc w:val="both"/>
        <w:rPr>
          <w:rFonts w:ascii="Arial" w:eastAsiaTheme="minorHAnsi" w:hAnsi="Arial" w:cstheme="minorBidi"/>
          <w:sz w:val="24"/>
          <w:lang w:val="es-MX"/>
        </w:rPr>
      </w:pPr>
      <w:r>
        <w:rPr>
          <w:rFonts w:ascii="Arial" w:eastAsiaTheme="minorHAnsi" w:hAnsi="Arial" w:cstheme="minorBidi"/>
          <w:sz w:val="24"/>
          <w:lang w:val="es-MX"/>
        </w:rPr>
        <w:t xml:space="preserve">En contraste con lo que señalan, </w:t>
      </w:r>
      <w:r w:rsidR="0019302C">
        <w:rPr>
          <w:rFonts w:ascii="Arial" w:eastAsiaTheme="minorHAnsi" w:hAnsi="Arial" w:cstheme="minorBidi"/>
          <w:sz w:val="24"/>
          <w:lang w:val="es-MX"/>
        </w:rPr>
        <w:t xml:space="preserve">precisamente </w:t>
      </w:r>
      <w:r w:rsidR="008A6225">
        <w:rPr>
          <w:rFonts w:ascii="Arial" w:eastAsiaTheme="minorHAnsi" w:hAnsi="Arial" w:cstheme="minorBidi"/>
          <w:sz w:val="24"/>
          <w:lang w:val="es-MX"/>
        </w:rPr>
        <w:t xml:space="preserve">el </w:t>
      </w:r>
      <w:r w:rsidR="0019302C">
        <w:rPr>
          <w:rFonts w:ascii="Arial" w:eastAsiaTheme="minorHAnsi" w:hAnsi="Arial" w:cstheme="minorBidi"/>
          <w:i/>
          <w:iCs/>
          <w:sz w:val="24"/>
          <w:lang w:val="es-MX"/>
        </w:rPr>
        <w:t xml:space="preserve">Tribunal </w:t>
      </w:r>
      <w:r w:rsidR="00DB5E54">
        <w:rPr>
          <w:rFonts w:ascii="Arial" w:eastAsiaTheme="minorHAnsi" w:hAnsi="Arial" w:cstheme="minorBidi"/>
          <w:i/>
          <w:iCs/>
          <w:sz w:val="24"/>
          <w:lang w:val="es-MX"/>
        </w:rPr>
        <w:t>local</w:t>
      </w:r>
      <w:r w:rsidR="008A6225">
        <w:rPr>
          <w:rFonts w:ascii="Arial" w:eastAsiaTheme="minorHAnsi" w:hAnsi="Arial" w:cstheme="minorBidi"/>
          <w:sz w:val="24"/>
          <w:lang w:val="es-MX"/>
        </w:rPr>
        <w:t xml:space="preserve"> partió de esa base, pues</w:t>
      </w:r>
      <w:r w:rsidR="00CA1DD8">
        <w:rPr>
          <w:rFonts w:ascii="Arial" w:eastAsiaTheme="minorHAnsi" w:hAnsi="Arial" w:cstheme="minorBidi"/>
          <w:sz w:val="24"/>
          <w:lang w:val="es-MX"/>
        </w:rPr>
        <w:t xml:space="preserve"> </w:t>
      </w:r>
      <w:r w:rsidR="00B648F3">
        <w:rPr>
          <w:rFonts w:ascii="Arial" w:eastAsiaTheme="minorHAnsi" w:hAnsi="Arial" w:cstheme="minorBidi"/>
          <w:sz w:val="24"/>
          <w:lang w:val="es-MX"/>
        </w:rPr>
        <w:t>sostuvo</w:t>
      </w:r>
      <w:r w:rsidR="00CA1DD8">
        <w:rPr>
          <w:rFonts w:ascii="Arial" w:eastAsiaTheme="minorHAnsi" w:hAnsi="Arial" w:cstheme="minorBidi"/>
          <w:sz w:val="24"/>
          <w:lang w:val="es-MX"/>
        </w:rPr>
        <w:t xml:space="preserve"> </w:t>
      </w:r>
      <w:r w:rsidR="00D81C2A">
        <w:rPr>
          <w:rFonts w:ascii="Arial" w:eastAsiaTheme="minorHAnsi" w:hAnsi="Arial" w:cstheme="minorBidi"/>
          <w:sz w:val="24"/>
          <w:lang w:val="es-MX"/>
        </w:rPr>
        <w:t xml:space="preserve">que la propaganda controvertida cumplía con </w:t>
      </w:r>
      <w:r w:rsidR="00225000" w:rsidRPr="00D81C2A">
        <w:rPr>
          <w:rFonts w:ascii="Arial" w:eastAsiaTheme="minorHAnsi" w:hAnsi="Arial" w:cstheme="minorBidi"/>
          <w:sz w:val="24"/>
          <w:lang w:val="es-MX"/>
        </w:rPr>
        <w:t>la definición de propaganda electoral</w:t>
      </w:r>
      <w:r w:rsidR="00225000" w:rsidRPr="007F209E">
        <w:rPr>
          <w:rFonts w:ascii="Arial" w:eastAsiaTheme="minorHAnsi" w:hAnsi="Arial" w:cstheme="minorBidi"/>
          <w:sz w:val="24"/>
          <w:lang w:val="es-MX"/>
        </w:rPr>
        <w:t xml:space="preserve"> establecida por esta Sala Regional en el juicio SM-JE-19/2021</w:t>
      </w:r>
      <w:r w:rsidR="00F9335E">
        <w:rPr>
          <w:rFonts w:ascii="Arial" w:eastAsiaTheme="minorHAnsi" w:hAnsi="Arial" w:cstheme="minorBidi"/>
          <w:sz w:val="24"/>
          <w:lang w:val="es-MX"/>
        </w:rPr>
        <w:t xml:space="preserve"> y el </w:t>
      </w:r>
      <w:r w:rsidR="00225000" w:rsidRPr="007F209E">
        <w:rPr>
          <w:rFonts w:ascii="Arial" w:eastAsiaTheme="minorHAnsi" w:hAnsi="Arial" w:cstheme="minorBidi"/>
          <w:sz w:val="24"/>
          <w:lang w:val="es-MX"/>
        </w:rPr>
        <w:t xml:space="preserve">artículo 195 de la </w:t>
      </w:r>
      <w:r w:rsidR="00225000" w:rsidRPr="007F209E">
        <w:rPr>
          <w:rFonts w:ascii="Arial" w:eastAsiaTheme="minorHAnsi" w:hAnsi="Arial" w:cstheme="minorBidi"/>
          <w:i/>
          <w:iCs/>
          <w:sz w:val="24"/>
          <w:lang w:val="es-MX"/>
        </w:rPr>
        <w:t>Ley Electoral</w:t>
      </w:r>
      <w:r w:rsidR="00225000" w:rsidRPr="007F209E">
        <w:rPr>
          <w:rFonts w:ascii="Arial" w:eastAsiaTheme="minorHAnsi" w:hAnsi="Arial" w:cstheme="minorBidi"/>
          <w:sz w:val="24"/>
          <w:lang w:val="es-MX"/>
        </w:rPr>
        <w:t xml:space="preserve"> que</w:t>
      </w:r>
      <w:r w:rsidR="00F9335E">
        <w:rPr>
          <w:rFonts w:ascii="Arial" w:eastAsiaTheme="minorHAnsi" w:hAnsi="Arial" w:cstheme="minorBidi"/>
          <w:sz w:val="24"/>
          <w:lang w:val="es-MX"/>
        </w:rPr>
        <w:t>, en términos esenciales</w:t>
      </w:r>
      <w:r w:rsidR="00E659B1">
        <w:rPr>
          <w:rFonts w:ascii="Arial" w:eastAsiaTheme="minorHAnsi" w:hAnsi="Arial" w:cstheme="minorBidi"/>
          <w:sz w:val="24"/>
          <w:lang w:val="es-MX"/>
        </w:rPr>
        <w:t>,</w:t>
      </w:r>
      <w:r w:rsidR="00F9335E">
        <w:rPr>
          <w:rFonts w:ascii="Arial" w:eastAsiaTheme="minorHAnsi" w:hAnsi="Arial" w:cstheme="minorBidi"/>
          <w:sz w:val="24"/>
          <w:lang w:val="es-MX"/>
        </w:rPr>
        <w:t xml:space="preserve"> coinciden con la definición que plantea </w:t>
      </w:r>
      <w:r w:rsidR="004E29F8">
        <w:rPr>
          <w:rFonts w:ascii="Arial" w:eastAsiaTheme="minorHAnsi" w:hAnsi="Arial" w:cstheme="minorBidi"/>
          <w:sz w:val="24"/>
          <w:lang w:val="es-MX"/>
        </w:rPr>
        <w:t>la parte actora</w:t>
      </w:r>
      <w:r w:rsidR="00B70CCD">
        <w:rPr>
          <w:rFonts w:ascii="Arial" w:eastAsiaTheme="minorHAnsi" w:hAnsi="Arial" w:cstheme="minorBidi"/>
          <w:sz w:val="24"/>
          <w:lang w:val="es-MX"/>
        </w:rPr>
        <w:t xml:space="preserve"> en cuanto a que</w:t>
      </w:r>
      <w:r w:rsidR="00637428">
        <w:rPr>
          <w:rFonts w:ascii="Arial" w:eastAsiaTheme="minorHAnsi" w:hAnsi="Arial" w:cstheme="minorBidi"/>
          <w:sz w:val="24"/>
          <w:lang w:val="es-MX"/>
        </w:rPr>
        <w:t xml:space="preserve">, entre otros, la propaganda electoral </w:t>
      </w:r>
      <w:r w:rsidR="00637428" w:rsidRPr="00637428">
        <w:rPr>
          <w:rFonts w:ascii="Arial" w:eastAsiaTheme="minorHAnsi" w:hAnsi="Arial" w:cstheme="minorBidi"/>
          <w:sz w:val="24"/>
          <w:lang w:val="es-MX"/>
        </w:rPr>
        <w:t xml:space="preserve">presenta a la ciudadanía una candidatura registrada, </w:t>
      </w:r>
      <w:r w:rsidR="009B3EAA">
        <w:rPr>
          <w:rFonts w:ascii="Arial" w:eastAsiaTheme="minorHAnsi" w:hAnsi="Arial" w:cstheme="minorBidi"/>
          <w:sz w:val="24"/>
          <w:lang w:val="es-MX"/>
        </w:rPr>
        <w:t>esto, con el fin de colocarl</w:t>
      </w:r>
      <w:r w:rsidR="000929FC">
        <w:rPr>
          <w:rFonts w:ascii="Arial" w:eastAsiaTheme="minorHAnsi" w:hAnsi="Arial" w:cstheme="minorBidi"/>
          <w:sz w:val="24"/>
          <w:lang w:val="es-MX"/>
        </w:rPr>
        <w:t>a</w:t>
      </w:r>
      <w:r w:rsidR="009B3EAA">
        <w:rPr>
          <w:rFonts w:ascii="Arial" w:eastAsiaTheme="minorHAnsi" w:hAnsi="Arial" w:cstheme="minorBidi"/>
          <w:sz w:val="24"/>
          <w:lang w:val="es-MX"/>
        </w:rPr>
        <w:t xml:space="preserve"> en las preferencias electorales</w:t>
      </w:r>
      <w:r w:rsidR="008C6640">
        <w:rPr>
          <w:rStyle w:val="Refdenotaalpie"/>
          <w:rFonts w:ascii="Arial" w:eastAsiaTheme="minorHAnsi" w:hAnsi="Arial" w:cstheme="minorBidi"/>
          <w:sz w:val="24"/>
          <w:lang w:val="es-MX"/>
        </w:rPr>
        <w:footnoteReference w:id="13"/>
      </w:r>
      <w:r w:rsidR="008C6640">
        <w:rPr>
          <w:rFonts w:ascii="Arial" w:eastAsiaTheme="minorHAnsi" w:hAnsi="Arial" w:cstheme="minorBidi"/>
          <w:sz w:val="24"/>
          <w:lang w:val="es-MX"/>
        </w:rPr>
        <w:t>.</w:t>
      </w:r>
    </w:p>
    <w:p w14:paraId="7DF6062F" w14:textId="3C7054BB" w:rsidR="00F9335E" w:rsidRDefault="008C6640" w:rsidP="00225000">
      <w:pPr>
        <w:spacing w:before="240" w:after="240" w:line="360" w:lineRule="auto"/>
        <w:jc w:val="both"/>
        <w:rPr>
          <w:rFonts w:ascii="Arial" w:eastAsiaTheme="minorHAnsi" w:hAnsi="Arial" w:cstheme="minorBidi"/>
          <w:sz w:val="24"/>
          <w:lang w:val="es-MX"/>
        </w:rPr>
      </w:pPr>
      <w:r>
        <w:rPr>
          <w:rFonts w:ascii="Arial" w:eastAsiaTheme="minorHAnsi" w:hAnsi="Arial" w:cstheme="minorBidi"/>
          <w:sz w:val="24"/>
          <w:lang w:val="es-MX"/>
        </w:rPr>
        <w:t>De modo que, ent</w:t>
      </w:r>
      <w:r w:rsidR="00663285">
        <w:rPr>
          <w:rFonts w:ascii="Arial" w:eastAsiaTheme="minorHAnsi" w:hAnsi="Arial" w:cstheme="minorBidi"/>
          <w:sz w:val="24"/>
          <w:lang w:val="es-MX"/>
        </w:rPr>
        <w:t>r</w:t>
      </w:r>
      <w:r>
        <w:rPr>
          <w:rFonts w:ascii="Arial" w:eastAsiaTheme="minorHAnsi" w:hAnsi="Arial" w:cstheme="minorBidi"/>
          <w:sz w:val="24"/>
          <w:lang w:val="es-MX"/>
        </w:rPr>
        <w:t xml:space="preserve">e </w:t>
      </w:r>
      <w:r w:rsidR="009C53DE">
        <w:rPr>
          <w:rFonts w:ascii="Arial" w:eastAsiaTheme="minorHAnsi" w:hAnsi="Arial" w:cstheme="minorBidi"/>
          <w:sz w:val="24"/>
          <w:lang w:val="es-MX"/>
        </w:rPr>
        <w:t xml:space="preserve">los diversos supuestos que constituyen la propaganda electoral, el </w:t>
      </w:r>
      <w:r w:rsidR="009C53DE">
        <w:rPr>
          <w:rFonts w:ascii="Arial" w:eastAsiaTheme="minorHAnsi" w:hAnsi="Arial" w:cstheme="minorBidi"/>
          <w:i/>
          <w:iCs/>
          <w:sz w:val="24"/>
          <w:lang w:val="es-MX"/>
        </w:rPr>
        <w:t xml:space="preserve">Tribunal local </w:t>
      </w:r>
      <w:r w:rsidR="009C53DE">
        <w:rPr>
          <w:rFonts w:ascii="Arial" w:eastAsiaTheme="minorHAnsi" w:hAnsi="Arial" w:cstheme="minorBidi"/>
          <w:sz w:val="24"/>
          <w:lang w:val="es-MX"/>
        </w:rPr>
        <w:t xml:space="preserve">consideró actualizado el </w:t>
      </w:r>
      <w:r w:rsidR="00510BBB">
        <w:rPr>
          <w:rFonts w:ascii="Arial" w:eastAsiaTheme="minorHAnsi" w:hAnsi="Arial" w:cstheme="minorBidi"/>
          <w:sz w:val="24"/>
          <w:lang w:val="es-MX"/>
        </w:rPr>
        <w:t xml:space="preserve">relacionado con la </w:t>
      </w:r>
      <w:r w:rsidR="00510BBB" w:rsidRPr="002057DE">
        <w:rPr>
          <w:rFonts w:ascii="Arial" w:eastAsiaTheme="minorHAnsi" w:hAnsi="Arial" w:cstheme="minorBidi"/>
          <w:b/>
          <w:bCs/>
          <w:sz w:val="24"/>
          <w:lang w:val="es-MX"/>
        </w:rPr>
        <w:t>presentación ante la ci</w:t>
      </w:r>
      <w:r w:rsidR="00A34BF4" w:rsidRPr="002057DE">
        <w:rPr>
          <w:rFonts w:ascii="Arial" w:eastAsiaTheme="minorHAnsi" w:hAnsi="Arial" w:cstheme="minorBidi"/>
          <w:b/>
          <w:bCs/>
          <w:sz w:val="24"/>
          <w:lang w:val="es-MX"/>
        </w:rPr>
        <w:t>udadanía de una candidatura</w:t>
      </w:r>
      <w:r w:rsidR="009E41D4">
        <w:rPr>
          <w:rFonts w:ascii="Arial" w:eastAsiaTheme="minorHAnsi" w:hAnsi="Arial" w:cstheme="minorBidi"/>
          <w:b/>
          <w:bCs/>
          <w:sz w:val="24"/>
          <w:lang w:val="es-MX"/>
        </w:rPr>
        <w:t xml:space="preserve"> para posicionarla</w:t>
      </w:r>
      <w:r w:rsidR="00A34BF4" w:rsidRPr="002057DE">
        <w:rPr>
          <w:rFonts w:ascii="Arial" w:eastAsiaTheme="minorHAnsi" w:hAnsi="Arial" w:cstheme="minorBidi"/>
          <w:b/>
          <w:bCs/>
          <w:sz w:val="24"/>
          <w:lang w:val="es-MX"/>
        </w:rPr>
        <w:t xml:space="preserve"> en las preferencias electorales</w:t>
      </w:r>
      <w:r w:rsidR="002057DE">
        <w:rPr>
          <w:rFonts w:ascii="Arial" w:eastAsiaTheme="minorHAnsi" w:hAnsi="Arial" w:cstheme="minorBidi"/>
          <w:sz w:val="24"/>
          <w:lang w:val="es-MX"/>
        </w:rPr>
        <w:t xml:space="preserve"> </w:t>
      </w:r>
      <w:r w:rsidR="00663285">
        <w:rPr>
          <w:rFonts w:ascii="Arial" w:eastAsiaTheme="minorHAnsi" w:hAnsi="Arial" w:cstheme="minorBidi"/>
          <w:sz w:val="24"/>
          <w:lang w:val="es-MX"/>
        </w:rPr>
        <w:t>–</w:t>
      </w:r>
      <w:r w:rsidR="002057DE">
        <w:rPr>
          <w:rFonts w:ascii="Arial" w:eastAsiaTheme="minorHAnsi" w:hAnsi="Arial" w:cstheme="minorBidi"/>
          <w:sz w:val="24"/>
          <w:lang w:val="es-MX"/>
        </w:rPr>
        <w:t>s</w:t>
      </w:r>
      <w:r w:rsidR="00A34BF4">
        <w:rPr>
          <w:rFonts w:ascii="Arial" w:eastAsiaTheme="minorHAnsi" w:hAnsi="Arial" w:cstheme="minorBidi"/>
          <w:sz w:val="24"/>
          <w:lang w:val="es-MX"/>
        </w:rPr>
        <w:t>upuesto que también contempla la parte actora</w:t>
      </w:r>
      <w:r w:rsidR="00663285">
        <w:rPr>
          <w:rFonts w:ascii="Arial" w:eastAsiaTheme="minorHAnsi" w:hAnsi="Arial" w:cstheme="minorBidi"/>
          <w:sz w:val="24"/>
          <w:lang w:val="es-MX"/>
        </w:rPr>
        <w:t>–</w:t>
      </w:r>
      <w:r w:rsidR="002A2D2C">
        <w:rPr>
          <w:rFonts w:ascii="Arial" w:eastAsiaTheme="minorHAnsi" w:hAnsi="Arial" w:cstheme="minorBidi"/>
          <w:sz w:val="24"/>
          <w:lang w:val="es-MX"/>
        </w:rPr>
        <w:t>,</w:t>
      </w:r>
      <w:r w:rsidR="002057DE">
        <w:rPr>
          <w:rFonts w:ascii="Arial" w:eastAsiaTheme="minorHAnsi" w:hAnsi="Arial" w:cstheme="minorBidi"/>
          <w:sz w:val="24"/>
          <w:lang w:val="es-MX"/>
        </w:rPr>
        <w:t xml:space="preserve"> </w:t>
      </w:r>
      <w:r w:rsidR="002057DE" w:rsidRPr="00210E29">
        <w:rPr>
          <w:rFonts w:ascii="Arial" w:eastAsiaTheme="minorHAnsi" w:hAnsi="Arial" w:cstheme="minorBidi"/>
          <w:b/>
          <w:bCs/>
          <w:sz w:val="24"/>
          <w:lang w:val="es-MX"/>
        </w:rPr>
        <w:t xml:space="preserve">sin que combata eficazmente </w:t>
      </w:r>
      <w:r w:rsidR="00CE51E5">
        <w:rPr>
          <w:rFonts w:ascii="Arial" w:eastAsiaTheme="minorHAnsi" w:hAnsi="Arial" w:cstheme="minorBidi"/>
          <w:b/>
          <w:bCs/>
          <w:sz w:val="24"/>
          <w:lang w:val="es-MX"/>
        </w:rPr>
        <w:t>los argumentos</w:t>
      </w:r>
      <w:r w:rsidR="002057DE">
        <w:rPr>
          <w:rFonts w:ascii="Arial" w:eastAsiaTheme="minorHAnsi" w:hAnsi="Arial" w:cstheme="minorBidi"/>
          <w:sz w:val="24"/>
          <w:lang w:val="es-MX"/>
        </w:rPr>
        <w:t xml:space="preserve"> que dio para considerar acreditado ese posicionamiento ante la ciudadanía. </w:t>
      </w:r>
    </w:p>
    <w:p w14:paraId="52ED896C" w14:textId="62BB36C5" w:rsidR="00B512FC" w:rsidRDefault="00FE79FA" w:rsidP="00B512FC">
      <w:pPr>
        <w:spacing w:before="240" w:after="240" w:line="360" w:lineRule="auto"/>
        <w:jc w:val="both"/>
        <w:rPr>
          <w:rFonts w:ascii="Arial" w:eastAsiaTheme="minorHAnsi" w:hAnsi="Arial" w:cstheme="minorBidi"/>
          <w:sz w:val="24"/>
          <w:lang w:val="es-MX"/>
        </w:rPr>
      </w:pPr>
      <w:bookmarkStart w:id="81" w:name="_Hlk100796300"/>
      <w:r>
        <w:rPr>
          <w:rFonts w:ascii="Arial" w:eastAsiaTheme="minorHAnsi" w:hAnsi="Arial" w:cstheme="minorBidi"/>
          <w:sz w:val="24"/>
          <w:lang w:val="es-MX"/>
        </w:rPr>
        <w:t xml:space="preserve">Es así, porque </w:t>
      </w:r>
      <w:r w:rsidR="00256EBC">
        <w:rPr>
          <w:rFonts w:ascii="Arial" w:eastAsiaTheme="minorHAnsi" w:hAnsi="Arial" w:cstheme="minorBidi"/>
          <w:sz w:val="24"/>
          <w:lang w:val="es-MX"/>
        </w:rPr>
        <w:t xml:space="preserve">de manera genérica sostiene que el </w:t>
      </w:r>
      <w:r w:rsidR="00256EBC">
        <w:rPr>
          <w:rFonts w:ascii="Arial" w:eastAsiaTheme="minorHAnsi" w:hAnsi="Arial" w:cstheme="minorBidi"/>
          <w:i/>
          <w:iCs/>
          <w:sz w:val="24"/>
          <w:lang w:val="es-MX"/>
        </w:rPr>
        <w:t xml:space="preserve">Tribunal local </w:t>
      </w:r>
      <w:r w:rsidR="00256EBC">
        <w:rPr>
          <w:rFonts w:ascii="Arial" w:eastAsiaTheme="minorHAnsi" w:hAnsi="Arial" w:cstheme="minorBidi"/>
          <w:sz w:val="24"/>
          <w:lang w:val="es-MX"/>
        </w:rPr>
        <w:t xml:space="preserve">no analizó elementos objetivos para desprender la intención de colocar a la candidatura y partido político en las preferencias electorales, </w:t>
      </w:r>
      <w:r w:rsidR="00D92131">
        <w:rPr>
          <w:rFonts w:ascii="Arial" w:eastAsiaTheme="minorHAnsi" w:hAnsi="Arial" w:cstheme="minorBidi"/>
          <w:sz w:val="24"/>
          <w:lang w:val="es-MX"/>
        </w:rPr>
        <w:t xml:space="preserve">al estimar que sólo realizó suposiciones </w:t>
      </w:r>
      <w:r w:rsidR="00D92131" w:rsidRPr="005E3A4D">
        <w:rPr>
          <w:rFonts w:ascii="Arial" w:eastAsiaTheme="minorHAnsi" w:hAnsi="Arial" w:cstheme="minorBidi"/>
          <w:sz w:val="24"/>
          <w:lang w:val="es-MX"/>
        </w:rPr>
        <w:t xml:space="preserve">y especulaciones </w:t>
      </w:r>
      <w:r w:rsidR="00C46114" w:rsidRPr="005E3A4D">
        <w:rPr>
          <w:rFonts w:ascii="Arial" w:eastAsiaTheme="minorHAnsi" w:hAnsi="Arial" w:cstheme="minorBidi"/>
          <w:sz w:val="24"/>
          <w:lang w:val="es-MX"/>
        </w:rPr>
        <w:t xml:space="preserve">sobre ese tema </w:t>
      </w:r>
      <w:r w:rsidR="00D92131" w:rsidRPr="005E3A4D">
        <w:rPr>
          <w:rFonts w:ascii="Arial" w:eastAsiaTheme="minorHAnsi" w:hAnsi="Arial" w:cstheme="minorBidi"/>
          <w:sz w:val="24"/>
          <w:lang w:val="es-MX"/>
        </w:rPr>
        <w:t>pues</w:t>
      </w:r>
      <w:r w:rsidR="00C46114" w:rsidRPr="005E3A4D">
        <w:rPr>
          <w:rFonts w:ascii="Arial" w:eastAsiaTheme="minorHAnsi" w:hAnsi="Arial" w:cstheme="minorBidi"/>
          <w:sz w:val="24"/>
          <w:lang w:val="es-MX"/>
        </w:rPr>
        <w:t xml:space="preserve">, </w:t>
      </w:r>
      <w:r w:rsidR="00B06D2F">
        <w:rPr>
          <w:rFonts w:ascii="Arial" w:eastAsiaTheme="minorHAnsi" w:hAnsi="Arial" w:cstheme="minorBidi"/>
          <w:sz w:val="24"/>
          <w:lang w:val="es-MX"/>
        </w:rPr>
        <w:t>argumentan</w:t>
      </w:r>
      <w:r w:rsidR="00D77B0D" w:rsidRPr="005E3A4D">
        <w:rPr>
          <w:rFonts w:ascii="Arial" w:eastAsiaTheme="minorHAnsi" w:hAnsi="Arial" w:cstheme="minorBidi"/>
          <w:sz w:val="24"/>
          <w:lang w:val="es-MX"/>
        </w:rPr>
        <w:t xml:space="preserve"> quienes se inconforman</w:t>
      </w:r>
      <w:r w:rsidR="00C46114" w:rsidRPr="005E3A4D">
        <w:rPr>
          <w:rFonts w:ascii="Arial" w:eastAsiaTheme="minorHAnsi" w:hAnsi="Arial" w:cstheme="minorBidi"/>
          <w:sz w:val="24"/>
          <w:lang w:val="es-MX"/>
        </w:rPr>
        <w:t xml:space="preserve">: </w:t>
      </w:r>
      <w:r w:rsidR="00C46114" w:rsidRPr="005E3A4D">
        <w:rPr>
          <w:rFonts w:ascii="Arial" w:eastAsiaTheme="minorHAnsi" w:hAnsi="Arial" w:cstheme="minorBidi"/>
          <w:b/>
          <w:bCs/>
          <w:sz w:val="24"/>
          <w:lang w:val="es-MX"/>
        </w:rPr>
        <w:t xml:space="preserve">1) </w:t>
      </w:r>
      <w:r w:rsidR="00D77B0D" w:rsidRPr="005E3A4D">
        <w:rPr>
          <w:rFonts w:ascii="Arial" w:eastAsiaTheme="minorHAnsi" w:hAnsi="Arial" w:cstheme="minorBidi"/>
          <w:sz w:val="24"/>
          <w:lang w:val="es-MX"/>
        </w:rPr>
        <w:t xml:space="preserve">la responsable </w:t>
      </w:r>
      <w:r w:rsidR="00D77B0D" w:rsidRPr="005E3A4D">
        <w:rPr>
          <w:rFonts w:ascii="Arial" w:eastAsiaTheme="minorHAnsi" w:hAnsi="Arial" w:cstheme="minorBidi"/>
          <w:b/>
          <w:bCs/>
          <w:sz w:val="24"/>
          <w:lang w:val="es-MX"/>
        </w:rPr>
        <w:t>admitió que en la imagen no se apreciaba el emblema del partido político o la referencia al cargo</w:t>
      </w:r>
      <w:r w:rsidR="00D77B0D" w:rsidRPr="005E3A4D">
        <w:rPr>
          <w:rFonts w:ascii="Arial" w:eastAsiaTheme="minorHAnsi" w:hAnsi="Arial" w:cstheme="minorBidi"/>
          <w:sz w:val="24"/>
          <w:lang w:val="es-MX"/>
        </w:rPr>
        <w:t xml:space="preserve"> por el cual competía la candidata denunciada</w:t>
      </w:r>
      <w:r w:rsidR="00C46114" w:rsidRPr="005E3A4D">
        <w:rPr>
          <w:rFonts w:ascii="Arial" w:eastAsiaTheme="minorHAnsi" w:hAnsi="Arial" w:cstheme="minorBidi"/>
          <w:sz w:val="24"/>
          <w:lang w:val="es-MX"/>
        </w:rPr>
        <w:t xml:space="preserve">; </w:t>
      </w:r>
      <w:r w:rsidR="00837A4E" w:rsidRPr="005E3A4D">
        <w:rPr>
          <w:rFonts w:ascii="Arial" w:eastAsiaTheme="minorHAnsi" w:hAnsi="Arial" w:cstheme="minorBidi"/>
          <w:sz w:val="24"/>
          <w:lang w:val="es-MX"/>
        </w:rPr>
        <w:t>y</w:t>
      </w:r>
      <w:r w:rsidR="00C46114" w:rsidRPr="005E3A4D">
        <w:rPr>
          <w:rFonts w:ascii="Arial" w:eastAsiaTheme="minorHAnsi" w:hAnsi="Arial" w:cstheme="minorBidi"/>
          <w:sz w:val="24"/>
          <w:lang w:val="es-MX"/>
        </w:rPr>
        <w:t xml:space="preserve"> </w:t>
      </w:r>
      <w:r w:rsidR="00C46114" w:rsidRPr="005E3A4D">
        <w:rPr>
          <w:rFonts w:ascii="Arial" w:eastAsiaTheme="minorHAnsi" w:hAnsi="Arial" w:cstheme="minorBidi"/>
          <w:b/>
          <w:bCs/>
          <w:sz w:val="24"/>
          <w:lang w:val="es-MX"/>
        </w:rPr>
        <w:t xml:space="preserve">2) </w:t>
      </w:r>
      <w:r w:rsidR="00B512FC" w:rsidRPr="005E3A4D">
        <w:rPr>
          <w:rFonts w:ascii="Arial" w:eastAsiaTheme="minorHAnsi" w:hAnsi="Arial" w:cstheme="minorBidi"/>
          <w:sz w:val="24"/>
          <w:lang w:val="es-MX"/>
        </w:rPr>
        <w:t>se atribuyó</w:t>
      </w:r>
      <w:r w:rsidR="00B512FC">
        <w:rPr>
          <w:rFonts w:ascii="Arial" w:eastAsiaTheme="minorHAnsi" w:hAnsi="Arial" w:cstheme="minorBidi"/>
          <w:sz w:val="24"/>
          <w:lang w:val="es-MX"/>
        </w:rPr>
        <w:t xml:space="preserve"> la intencionalidad </w:t>
      </w:r>
      <w:r w:rsidR="007120EC">
        <w:rPr>
          <w:rFonts w:ascii="Arial" w:eastAsiaTheme="minorHAnsi" w:hAnsi="Arial" w:cstheme="minorBidi"/>
          <w:sz w:val="24"/>
          <w:lang w:val="es-MX"/>
        </w:rPr>
        <w:t>a</w:t>
      </w:r>
      <w:r w:rsidR="00B512FC">
        <w:rPr>
          <w:rFonts w:ascii="Arial" w:eastAsiaTheme="minorHAnsi" w:hAnsi="Arial" w:cstheme="minorBidi"/>
          <w:sz w:val="24"/>
          <w:lang w:val="es-MX"/>
        </w:rPr>
        <w:t xml:space="preserve"> la frase </w:t>
      </w:r>
      <w:r w:rsidR="00B512FC" w:rsidRPr="00E13C8B">
        <w:rPr>
          <w:rFonts w:ascii="Arial" w:eastAsiaTheme="minorHAnsi" w:hAnsi="Arial" w:cstheme="minorBidi"/>
          <w:sz w:val="24"/>
          <w:lang w:val="es-MX"/>
        </w:rPr>
        <w:t>“</w:t>
      </w:r>
      <w:r w:rsidR="00B512FC" w:rsidRPr="00E13C8B">
        <w:rPr>
          <w:rFonts w:ascii="Arial" w:eastAsiaTheme="minorHAnsi" w:hAnsi="Arial" w:cstheme="minorBidi"/>
          <w:b/>
          <w:bCs/>
          <w:sz w:val="24"/>
          <w:lang w:val="es-MX"/>
        </w:rPr>
        <w:t>para que nos vaya bien</w:t>
      </w:r>
      <w:r w:rsidR="00B512FC" w:rsidRPr="00E13C8B">
        <w:rPr>
          <w:rFonts w:ascii="Arial" w:eastAsiaTheme="minorHAnsi" w:hAnsi="Arial" w:cstheme="minorBidi"/>
          <w:sz w:val="24"/>
          <w:lang w:val="es-MX"/>
        </w:rPr>
        <w:t xml:space="preserve">”, </w:t>
      </w:r>
      <w:r w:rsidR="00B512FC">
        <w:rPr>
          <w:rFonts w:ascii="Arial" w:eastAsiaTheme="minorHAnsi" w:hAnsi="Arial" w:cstheme="minorBidi"/>
          <w:sz w:val="24"/>
          <w:lang w:val="es-MX"/>
        </w:rPr>
        <w:t>siendo que</w:t>
      </w:r>
      <w:r w:rsidR="00B512FC" w:rsidRPr="00E13C8B">
        <w:rPr>
          <w:rFonts w:ascii="Arial" w:eastAsiaTheme="minorHAnsi" w:hAnsi="Arial" w:cstheme="minorBidi"/>
          <w:sz w:val="24"/>
          <w:lang w:val="es-MX"/>
        </w:rPr>
        <w:t xml:space="preserve"> no puede relacionarse con las campañas, los resultados de la elección y tampoco es un llamado al voto, de modo que existe la duda respecto a qué se refería esa expresión.</w:t>
      </w:r>
    </w:p>
    <w:bookmarkEnd w:id="81"/>
    <w:p w14:paraId="12D8B3D9" w14:textId="27065AFC" w:rsidR="00DF0C70" w:rsidRDefault="00C46114" w:rsidP="00B30BB8">
      <w:pPr>
        <w:spacing w:before="240" w:after="240" w:line="360" w:lineRule="auto"/>
        <w:jc w:val="both"/>
        <w:rPr>
          <w:rFonts w:ascii="Arial" w:eastAsiaTheme="minorHAnsi" w:hAnsi="Arial" w:cstheme="minorBidi"/>
          <w:sz w:val="24"/>
          <w:lang w:val="es-MX"/>
        </w:rPr>
      </w:pPr>
      <w:r>
        <w:rPr>
          <w:rFonts w:ascii="Arial" w:eastAsiaTheme="minorHAnsi" w:hAnsi="Arial" w:cstheme="minorBidi"/>
          <w:sz w:val="24"/>
          <w:lang w:val="es-MX"/>
        </w:rPr>
        <w:lastRenderedPageBreak/>
        <w:t>E</w:t>
      </w:r>
      <w:r w:rsidR="00C16851">
        <w:rPr>
          <w:rFonts w:ascii="Arial" w:eastAsiaTheme="minorHAnsi" w:hAnsi="Arial" w:cstheme="minorBidi"/>
          <w:sz w:val="24"/>
          <w:lang w:val="es-MX"/>
        </w:rPr>
        <w:t>n cuanto a</w:t>
      </w:r>
      <w:r w:rsidR="00D83C04">
        <w:rPr>
          <w:rFonts w:ascii="Arial" w:eastAsiaTheme="minorHAnsi" w:hAnsi="Arial" w:cstheme="minorBidi"/>
          <w:sz w:val="24"/>
          <w:lang w:val="es-MX"/>
        </w:rPr>
        <w:t xml:space="preserve">l primero de los puntos, se observa que se relaciona </w:t>
      </w:r>
      <w:r w:rsidR="00B56633">
        <w:rPr>
          <w:rFonts w:ascii="Arial" w:eastAsiaTheme="minorHAnsi" w:hAnsi="Arial" w:cstheme="minorBidi"/>
          <w:sz w:val="24"/>
          <w:lang w:val="es-MX"/>
        </w:rPr>
        <w:t>con la</w:t>
      </w:r>
      <w:r w:rsidR="00F7670B">
        <w:rPr>
          <w:rFonts w:ascii="Arial" w:eastAsiaTheme="minorHAnsi" w:hAnsi="Arial" w:cstheme="minorBidi"/>
          <w:sz w:val="24"/>
          <w:lang w:val="es-MX"/>
        </w:rPr>
        <w:t xml:space="preserve"> </w:t>
      </w:r>
      <w:r w:rsidR="00F7670B" w:rsidRPr="002E7BC5">
        <w:rPr>
          <w:rFonts w:ascii="Arial" w:eastAsiaTheme="minorHAnsi" w:hAnsi="Arial" w:cstheme="minorBidi"/>
          <w:b/>
          <w:bCs/>
          <w:sz w:val="24"/>
          <w:lang w:val="es-MX"/>
        </w:rPr>
        <w:t>publicación de siete de abri</w:t>
      </w:r>
      <w:r w:rsidR="00A435B4">
        <w:rPr>
          <w:rFonts w:ascii="Arial" w:eastAsiaTheme="minorHAnsi" w:hAnsi="Arial" w:cstheme="minorBidi"/>
          <w:b/>
          <w:bCs/>
          <w:sz w:val="24"/>
          <w:lang w:val="es-MX"/>
        </w:rPr>
        <w:t>l</w:t>
      </w:r>
      <w:r w:rsidR="00A435B4">
        <w:rPr>
          <w:rFonts w:ascii="Arial" w:eastAsiaTheme="minorHAnsi" w:hAnsi="Arial" w:cstheme="minorBidi"/>
          <w:sz w:val="24"/>
          <w:lang w:val="es-MX"/>
        </w:rPr>
        <w:t xml:space="preserve">, en la que, si bien </w:t>
      </w:r>
      <w:r w:rsidR="00DA14A6">
        <w:rPr>
          <w:rFonts w:ascii="Arial" w:eastAsiaTheme="minorHAnsi" w:hAnsi="Arial" w:cstheme="minorBidi"/>
          <w:sz w:val="24"/>
          <w:lang w:val="es-MX"/>
        </w:rPr>
        <w:t xml:space="preserve">ciertamente el </w:t>
      </w:r>
      <w:r w:rsidR="00DA14A6">
        <w:rPr>
          <w:rFonts w:ascii="Arial" w:eastAsiaTheme="minorHAnsi" w:hAnsi="Arial" w:cstheme="minorBidi"/>
          <w:i/>
          <w:iCs/>
          <w:sz w:val="24"/>
          <w:lang w:val="es-MX"/>
        </w:rPr>
        <w:t xml:space="preserve">Tribunal local </w:t>
      </w:r>
      <w:r w:rsidR="00DA14A6">
        <w:rPr>
          <w:rFonts w:ascii="Arial" w:eastAsiaTheme="minorHAnsi" w:hAnsi="Arial" w:cstheme="minorBidi"/>
          <w:sz w:val="24"/>
          <w:lang w:val="es-MX"/>
        </w:rPr>
        <w:t xml:space="preserve">precisó que </w:t>
      </w:r>
      <w:r w:rsidR="00DA14A6" w:rsidRPr="00DA14A6">
        <w:rPr>
          <w:rFonts w:ascii="Arial" w:eastAsiaTheme="minorHAnsi" w:hAnsi="Arial" w:cstheme="minorBidi"/>
          <w:sz w:val="24"/>
          <w:lang w:val="es-MX"/>
        </w:rPr>
        <w:t xml:space="preserve">en </w:t>
      </w:r>
      <w:r w:rsidR="00F7670B" w:rsidRPr="00DA14A6">
        <w:rPr>
          <w:rFonts w:ascii="Arial" w:eastAsiaTheme="minorHAnsi" w:hAnsi="Arial" w:cstheme="minorBidi"/>
          <w:sz w:val="24"/>
          <w:lang w:val="es-MX"/>
        </w:rPr>
        <w:t>la sola imagen no se apreciaba el emblema del partido o la referencia al cargo por el que competía la candidata</w:t>
      </w:r>
      <w:r w:rsidR="00DA14A6">
        <w:rPr>
          <w:rFonts w:ascii="Arial" w:eastAsiaTheme="minorHAnsi" w:hAnsi="Arial" w:cstheme="minorBidi"/>
          <w:sz w:val="24"/>
          <w:lang w:val="es-MX"/>
        </w:rPr>
        <w:t xml:space="preserve">, cierto era que </w:t>
      </w:r>
      <w:r w:rsidR="00F7670B" w:rsidRPr="00DA14A6">
        <w:rPr>
          <w:rFonts w:ascii="Arial" w:eastAsiaTheme="minorHAnsi" w:hAnsi="Arial" w:cstheme="minorBidi"/>
          <w:b/>
          <w:bCs/>
          <w:sz w:val="24"/>
          <w:lang w:val="es-MX"/>
        </w:rPr>
        <w:t>se debía atender al resto del contenido de la publicación</w:t>
      </w:r>
      <w:r w:rsidR="00F7670B" w:rsidRPr="00DA14A6">
        <w:rPr>
          <w:rFonts w:ascii="Arial" w:eastAsiaTheme="minorHAnsi" w:hAnsi="Arial" w:cstheme="minorBidi"/>
          <w:sz w:val="24"/>
          <w:lang w:val="es-MX"/>
        </w:rPr>
        <w:t xml:space="preserve">, principalmente al texto que la acompañaba, así como la fecha y perfil de </w:t>
      </w:r>
      <w:r w:rsidR="00F7670B" w:rsidRPr="00DA14A6">
        <w:rPr>
          <w:rFonts w:ascii="Arial" w:eastAsiaTheme="minorHAnsi" w:hAnsi="Arial" w:cstheme="minorBidi"/>
          <w:i/>
          <w:iCs/>
          <w:sz w:val="24"/>
          <w:lang w:val="es-MX"/>
        </w:rPr>
        <w:t>Facebook</w:t>
      </w:r>
      <w:r w:rsidR="00F7670B" w:rsidRPr="00DA14A6">
        <w:rPr>
          <w:rFonts w:ascii="Arial" w:eastAsiaTheme="minorHAnsi" w:hAnsi="Arial" w:cstheme="minorBidi"/>
          <w:sz w:val="24"/>
          <w:lang w:val="es-MX"/>
        </w:rPr>
        <w:t xml:space="preserve"> en que se realizó</w:t>
      </w:r>
      <w:r w:rsidR="00DF0C70">
        <w:rPr>
          <w:rFonts w:ascii="Arial" w:eastAsiaTheme="minorHAnsi" w:hAnsi="Arial" w:cstheme="minorBidi"/>
          <w:sz w:val="24"/>
          <w:lang w:val="es-MX"/>
        </w:rPr>
        <w:t>.</w:t>
      </w:r>
    </w:p>
    <w:p w14:paraId="6FFB395A" w14:textId="1CE9B0FE" w:rsidR="00B30BB8" w:rsidRDefault="00DF0C70" w:rsidP="00B30BB8">
      <w:pPr>
        <w:spacing w:before="240" w:after="240" w:line="360" w:lineRule="auto"/>
        <w:jc w:val="both"/>
        <w:rPr>
          <w:rFonts w:ascii="Arial" w:eastAsiaTheme="minorHAnsi" w:hAnsi="Arial" w:cstheme="minorBidi"/>
          <w:sz w:val="24"/>
          <w:lang w:val="es-MX"/>
        </w:rPr>
      </w:pPr>
      <w:r>
        <w:rPr>
          <w:rFonts w:ascii="Arial" w:eastAsiaTheme="minorHAnsi" w:hAnsi="Arial" w:cstheme="minorBidi"/>
          <w:sz w:val="24"/>
          <w:lang w:val="es-MX"/>
        </w:rPr>
        <w:t>R</w:t>
      </w:r>
      <w:r w:rsidR="00F7670B" w:rsidRPr="002E7BC5">
        <w:rPr>
          <w:rFonts w:ascii="Arial" w:eastAsiaTheme="minorHAnsi" w:hAnsi="Arial" w:cstheme="minorBidi"/>
          <w:sz w:val="24"/>
          <w:lang w:val="es-MX"/>
        </w:rPr>
        <w:t>especto de lo cual</w:t>
      </w:r>
      <w:r w:rsidR="00DA14A6">
        <w:rPr>
          <w:rFonts w:ascii="Arial" w:eastAsiaTheme="minorHAnsi" w:hAnsi="Arial" w:cstheme="minorBidi"/>
          <w:sz w:val="24"/>
          <w:lang w:val="es-MX"/>
        </w:rPr>
        <w:t>, como ya se dijo,</w:t>
      </w:r>
      <w:r w:rsidR="00F7670B" w:rsidRPr="002E7BC5">
        <w:rPr>
          <w:rFonts w:ascii="Arial" w:eastAsiaTheme="minorHAnsi" w:hAnsi="Arial" w:cstheme="minorBidi"/>
          <w:sz w:val="24"/>
          <w:lang w:val="es-MX"/>
        </w:rPr>
        <w:t xml:space="preserve"> </w:t>
      </w:r>
      <w:r w:rsidR="00DA14A6">
        <w:rPr>
          <w:rFonts w:ascii="Arial" w:eastAsiaTheme="minorHAnsi" w:hAnsi="Arial" w:cstheme="minorBidi"/>
          <w:sz w:val="24"/>
          <w:lang w:val="es-MX"/>
        </w:rPr>
        <w:t xml:space="preserve">resaltó </w:t>
      </w:r>
      <w:r w:rsidR="00F7670B" w:rsidRPr="002E7BC5">
        <w:rPr>
          <w:rFonts w:ascii="Arial" w:eastAsiaTheme="minorHAnsi" w:hAnsi="Arial" w:cstheme="minorBidi"/>
          <w:sz w:val="24"/>
          <w:lang w:val="es-MX"/>
        </w:rPr>
        <w:t xml:space="preserve">que: </w:t>
      </w:r>
      <w:r w:rsidR="00F7670B" w:rsidRPr="002E7BC5">
        <w:rPr>
          <w:rFonts w:ascii="Arial" w:eastAsiaTheme="minorHAnsi" w:hAnsi="Arial" w:cstheme="minorBidi"/>
          <w:b/>
          <w:bCs/>
          <w:sz w:val="24"/>
          <w:lang w:val="es-MX"/>
        </w:rPr>
        <w:t xml:space="preserve">i) </w:t>
      </w:r>
      <w:r w:rsidR="00F7670B" w:rsidRPr="002E7BC5">
        <w:rPr>
          <w:rFonts w:ascii="Arial" w:eastAsiaTheme="minorHAnsi" w:hAnsi="Arial" w:cstheme="minorBidi"/>
          <w:sz w:val="24"/>
          <w:lang w:val="es-MX"/>
        </w:rPr>
        <w:t xml:space="preserve">la imagen de la candidata aparecía en primer plano; </w:t>
      </w:r>
      <w:proofErr w:type="spellStart"/>
      <w:r w:rsidR="00F7670B" w:rsidRPr="002E7BC5">
        <w:rPr>
          <w:rFonts w:ascii="Arial" w:eastAsiaTheme="minorHAnsi" w:hAnsi="Arial" w:cstheme="minorBidi"/>
          <w:b/>
          <w:bCs/>
          <w:sz w:val="24"/>
          <w:lang w:val="es-MX"/>
        </w:rPr>
        <w:t>ii</w:t>
      </w:r>
      <w:proofErr w:type="spellEnd"/>
      <w:r w:rsidR="00F7670B" w:rsidRPr="002E7BC5">
        <w:rPr>
          <w:rFonts w:ascii="Arial" w:eastAsiaTheme="minorHAnsi" w:hAnsi="Arial" w:cstheme="minorBidi"/>
          <w:b/>
          <w:bCs/>
          <w:sz w:val="24"/>
          <w:lang w:val="es-MX"/>
        </w:rPr>
        <w:t xml:space="preserve">) </w:t>
      </w:r>
      <w:r w:rsidR="00F7670B" w:rsidRPr="002E7BC5">
        <w:rPr>
          <w:rFonts w:ascii="Arial" w:eastAsiaTheme="minorHAnsi" w:hAnsi="Arial" w:cstheme="minorBidi"/>
          <w:sz w:val="24"/>
          <w:lang w:val="es-MX"/>
        </w:rPr>
        <w:t xml:space="preserve">fue exhibida en la </w:t>
      </w:r>
      <w:proofErr w:type="spellStart"/>
      <w:r w:rsidR="00F7670B" w:rsidRPr="002E7BC5">
        <w:rPr>
          <w:rFonts w:ascii="Arial" w:eastAsiaTheme="minorHAnsi" w:hAnsi="Arial" w:cstheme="minorBidi"/>
          <w:i/>
          <w:iCs/>
          <w:sz w:val="24"/>
          <w:lang w:val="es-MX"/>
        </w:rPr>
        <w:t>fanpage</w:t>
      </w:r>
      <w:proofErr w:type="spellEnd"/>
      <w:r w:rsidR="00F7670B" w:rsidRPr="002E7BC5">
        <w:rPr>
          <w:rFonts w:ascii="Arial" w:eastAsiaTheme="minorHAnsi" w:hAnsi="Arial" w:cstheme="minorBidi"/>
          <w:sz w:val="24"/>
          <w:lang w:val="es-MX"/>
        </w:rPr>
        <w:t xml:space="preserve"> Erika Salinas Trejo de la red social Facebook; es decir, que se sumaba el nombre a la identidad de la candidata; </w:t>
      </w:r>
      <w:proofErr w:type="spellStart"/>
      <w:r w:rsidR="00F7670B" w:rsidRPr="002E7BC5">
        <w:rPr>
          <w:rFonts w:ascii="Arial" w:eastAsiaTheme="minorHAnsi" w:hAnsi="Arial" w:cstheme="minorBidi"/>
          <w:b/>
          <w:bCs/>
          <w:sz w:val="24"/>
          <w:lang w:val="es-MX"/>
        </w:rPr>
        <w:t>iii</w:t>
      </w:r>
      <w:proofErr w:type="spellEnd"/>
      <w:r w:rsidR="00F7670B" w:rsidRPr="002E7BC5">
        <w:rPr>
          <w:rFonts w:ascii="Arial" w:eastAsiaTheme="minorHAnsi" w:hAnsi="Arial" w:cstheme="minorBidi"/>
          <w:b/>
          <w:bCs/>
          <w:sz w:val="24"/>
          <w:lang w:val="es-MX"/>
        </w:rPr>
        <w:t xml:space="preserve">) </w:t>
      </w:r>
      <w:r w:rsidR="00F7670B" w:rsidRPr="002E7BC5">
        <w:rPr>
          <w:rFonts w:ascii="Arial" w:eastAsiaTheme="minorHAnsi" w:hAnsi="Arial" w:cstheme="minorBidi"/>
          <w:sz w:val="24"/>
          <w:lang w:val="es-MX"/>
        </w:rPr>
        <w:t xml:space="preserve">se realizó el siete de abril, </w:t>
      </w:r>
      <w:r w:rsidR="00305045">
        <w:rPr>
          <w:rFonts w:ascii="Arial" w:eastAsiaTheme="minorHAnsi" w:hAnsi="Arial" w:cstheme="minorBidi"/>
          <w:sz w:val="24"/>
          <w:lang w:val="es-MX"/>
        </w:rPr>
        <w:t>durante las</w:t>
      </w:r>
      <w:r w:rsidR="00F7670B" w:rsidRPr="002E7BC5">
        <w:rPr>
          <w:rFonts w:ascii="Arial" w:eastAsiaTheme="minorHAnsi" w:hAnsi="Arial" w:cstheme="minorBidi"/>
          <w:sz w:val="24"/>
          <w:lang w:val="es-MX"/>
        </w:rPr>
        <w:t xml:space="preserve"> campañas; </w:t>
      </w:r>
      <w:proofErr w:type="spellStart"/>
      <w:r w:rsidR="00F7670B" w:rsidRPr="002E7BC5">
        <w:rPr>
          <w:rFonts w:ascii="Arial" w:eastAsiaTheme="minorHAnsi" w:hAnsi="Arial" w:cstheme="minorBidi"/>
          <w:b/>
          <w:bCs/>
          <w:sz w:val="24"/>
          <w:lang w:val="es-MX"/>
        </w:rPr>
        <w:t>iv</w:t>
      </w:r>
      <w:proofErr w:type="spellEnd"/>
      <w:r w:rsidR="00F7670B" w:rsidRPr="002E7BC5">
        <w:rPr>
          <w:rFonts w:ascii="Arial" w:eastAsiaTheme="minorHAnsi" w:hAnsi="Arial" w:cstheme="minorBidi"/>
          <w:b/>
          <w:bCs/>
          <w:sz w:val="24"/>
          <w:lang w:val="es-MX"/>
        </w:rPr>
        <w:t xml:space="preserve">) </w:t>
      </w:r>
      <w:r w:rsidR="00F7670B" w:rsidRPr="002E7BC5">
        <w:rPr>
          <w:rFonts w:ascii="Arial" w:eastAsiaTheme="minorHAnsi" w:hAnsi="Arial" w:cstheme="minorBidi"/>
          <w:sz w:val="24"/>
          <w:lang w:val="es-MX"/>
        </w:rPr>
        <w:t xml:space="preserve">la candidata aparecía </w:t>
      </w:r>
      <w:r w:rsidR="00B96DAF" w:rsidRPr="007A5BBB">
        <w:rPr>
          <w:rFonts w:asciiTheme="minorHAnsi" w:hAnsiTheme="minorHAnsi" w:cstheme="minorHAnsi"/>
          <w:color w:val="FFFFFF" w:themeColor="background1"/>
          <w:highlight w:val="black"/>
        </w:rPr>
        <w:t>E</w:t>
      </w:r>
      <w:r w:rsidR="00B96DAF" w:rsidRPr="007A5BBB">
        <w:rPr>
          <w:rFonts w:asciiTheme="minorHAnsi" w:hAnsiTheme="minorHAnsi" w:cstheme="minorHAnsi"/>
          <w:bCs/>
          <w:color w:val="FFFFFF" w:themeColor="background1"/>
          <w:highlight w:val="black"/>
          <w:lang w:eastAsia="es-MX"/>
        </w:rPr>
        <w:t>LIMINADO: DATO PERSONAL CONFIDENCIAL. Ver fundamento y motivación al final de la sentencia</w:t>
      </w:r>
      <w:r w:rsidR="00F7670B" w:rsidRPr="002E7BC5">
        <w:rPr>
          <w:rFonts w:ascii="Arial" w:eastAsiaTheme="minorHAnsi" w:hAnsi="Arial" w:cstheme="minorBidi"/>
          <w:sz w:val="24"/>
          <w:lang w:val="es-MX"/>
        </w:rPr>
        <w:t xml:space="preserve">; </w:t>
      </w:r>
      <w:r w:rsidR="00F7670B" w:rsidRPr="002E7BC5">
        <w:rPr>
          <w:rFonts w:ascii="Arial" w:eastAsiaTheme="minorHAnsi" w:hAnsi="Arial" w:cstheme="minorBidi"/>
          <w:b/>
          <w:bCs/>
          <w:sz w:val="24"/>
          <w:lang w:val="es-MX"/>
        </w:rPr>
        <w:t xml:space="preserve">v) </w:t>
      </w:r>
      <w:r w:rsidR="00F7670B" w:rsidRPr="002E7BC5">
        <w:rPr>
          <w:rFonts w:ascii="Arial" w:eastAsiaTheme="minorHAnsi" w:hAnsi="Arial" w:cstheme="minorBidi"/>
          <w:sz w:val="24"/>
          <w:lang w:val="es-MX"/>
        </w:rPr>
        <w:t xml:space="preserve">el </w:t>
      </w:r>
      <w:r w:rsidR="007F0E2E" w:rsidRPr="007A5BBB">
        <w:rPr>
          <w:rFonts w:asciiTheme="minorHAnsi" w:hAnsiTheme="minorHAnsi" w:cstheme="minorHAnsi"/>
          <w:color w:val="FFFFFF" w:themeColor="background1"/>
          <w:highlight w:val="black"/>
        </w:rPr>
        <w:t>E</w:t>
      </w:r>
      <w:r w:rsidR="007F0E2E" w:rsidRPr="007A5BBB">
        <w:rPr>
          <w:rFonts w:asciiTheme="minorHAnsi" w:hAnsiTheme="minorHAnsi" w:cstheme="minorHAnsi"/>
          <w:bCs/>
          <w:color w:val="FFFFFF" w:themeColor="background1"/>
          <w:highlight w:val="black"/>
          <w:lang w:eastAsia="es-MX"/>
        </w:rPr>
        <w:t>LIMINADO: DATO PERSONAL CONFIDENCIAL. Ver fundamento y motivación al final de la sentencia</w:t>
      </w:r>
      <w:r w:rsidR="007F0E2E" w:rsidRPr="002E7BC5">
        <w:rPr>
          <w:rFonts w:ascii="Arial" w:eastAsiaTheme="minorHAnsi" w:hAnsi="Arial" w:cstheme="minorBidi"/>
          <w:sz w:val="24"/>
          <w:lang w:val="es-MX"/>
        </w:rPr>
        <w:t xml:space="preserve"> </w:t>
      </w:r>
      <w:r w:rsidR="00F7670B" w:rsidRPr="002E7BC5">
        <w:rPr>
          <w:rFonts w:ascii="Arial" w:eastAsiaTheme="minorHAnsi" w:hAnsi="Arial" w:cstheme="minorBidi"/>
          <w:sz w:val="24"/>
          <w:lang w:val="es-MX"/>
        </w:rPr>
        <w:t xml:space="preserve">tenía como figura principal la imagen de un </w:t>
      </w:r>
      <w:r w:rsidR="00B96DAF" w:rsidRPr="007A5BBB">
        <w:rPr>
          <w:rFonts w:asciiTheme="minorHAnsi" w:hAnsiTheme="minorHAnsi" w:cstheme="minorHAnsi"/>
          <w:color w:val="FFFFFF" w:themeColor="background1"/>
          <w:highlight w:val="black"/>
        </w:rPr>
        <w:t>E</w:t>
      </w:r>
      <w:r w:rsidR="00B96DAF" w:rsidRPr="007A5BBB">
        <w:rPr>
          <w:rFonts w:asciiTheme="minorHAnsi" w:hAnsiTheme="minorHAnsi" w:cstheme="minorHAnsi"/>
          <w:bCs/>
          <w:color w:val="FFFFFF" w:themeColor="background1"/>
          <w:highlight w:val="black"/>
          <w:lang w:eastAsia="es-MX"/>
        </w:rPr>
        <w:t>LIMINADO: DATO PERSONAL CONFIDENCIAL. Ver fundamento y motivación al final de la sentencia</w:t>
      </w:r>
      <w:r w:rsidR="00F7670B" w:rsidRPr="002E7BC5">
        <w:rPr>
          <w:rFonts w:ascii="Arial" w:eastAsiaTheme="minorHAnsi" w:hAnsi="Arial" w:cstheme="minorBidi"/>
          <w:sz w:val="24"/>
          <w:lang w:val="es-MX"/>
        </w:rPr>
        <w:t xml:space="preserve">; y, </w:t>
      </w:r>
      <w:r w:rsidR="00F7670B" w:rsidRPr="002E7BC5">
        <w:rPr>
          <w:rFonts w:ascii="Arial" w:eastAsiaTheme="minorHAnsi" w:hAnsi="Arial" w:cstheme="minorBidi"/>
          <w:b/>
          <w:bCs/>
          <w:sz w:val="24"/>
          <w:lang w:val="es-MX"/>
        </w:rPr>
        <w:t xml:space="preserve">vi) </w:t>
      </w:r>
      <w:r w:rsidR="00F7670B" w:rsidRPr="002E7BC5">
        <w:rPr>
          <w:rFonts w:ascii="Arial" w:eastAsiaTheme="minorHAnsi" w:hAnsi="Arial" w:cstheme="minorBidi"/>
          <w:sz w:val="24"/>
          <w:lang w:val="es-MX"/>
        </w:rPr>
        <w:t xml:space="preserve">el texto que acompaña a la fotografía refería: </w:t>
      </w:r>
      <w:r w:rsidR="00F7670B" w:rsidRPr="002E7BC5">
        <w:rPr>
          <w:rFonts w:ascii="Arial" w:eastAsiaTheme="minorHAnsi" w:hAnsi="Arial" w:cstheme="minorBidi"/>
          <w:i/>
          <w:iCs/>
          <w:sz w:val="24"/>
          <w:lang w:val="es-MX"/>
        </w:rPr>
        <w:t>“</w:t>
      </w:r>
      <w:r w:rsidR="00F7670B" w:rsidRPr="002E7BC5">
        <w:rPr>
          <w:rFonts w:ascii="Arial" w:eastAsiaTheme="minorHAnsi" w:hAnsi="Arial" w:cstheme="minorBidi"/>
          <w:sz w:val="24"/>
          <w:lang w:val="es-MX"/>
        </w:rPr>
        <w:t xml:space="preserve">Primero lo primero en el </w:t>
      </w:r>
      <w:r w:rsidR="00B96DAF" w:rsidRPr="007A5BBB">
        <w:rPr>
          <w:rFonts w:asciiTheme="minorHAnsi" w:hAnsiTheme="minorHAnsi" w:cstheme="minorHAnsi"/>
          <w:color w:val="FFFFFF" w:themeColor="background1"/>
          <w:highlight w:val="black"/>
        </w:rPr>
        <w:t>E</w:t>
      </w:r>
      <w:r w:rsidR="00B96DAF" w:rsidRPr="007A5BBB">
        <w:rPr>
          <w:rFonts w:asciiTheme="minorHAnsi" w:hAnsiTheme="minorHAnsi" w:cstheme="minorHAnsi"/>
          <w:bCs/>
          <w:color w:val="FFFFFF" w:themeColor="background1"/>
          <w:highlight w:val="black"/>
          <w:lang w:eastAsia="es-MX"/>
        </w:rPr>
        <w:t xml:space="preserve">LIMINADO: DATO PERSONAL CONFIDENCIAL. </w:t>
      </w:r>
      <w:proofErr w:type="gramStart"/>
      <w:r w:rsidR="00B96DAF" w:rsidRPr="007A5BBB">
        <w:rPr>
          <w:rFonts w:asciiTheme="minorHAnsi" w:hAnsiTheme="minorHAnsi" w:cstheme="minorHAnsi"/>
          <w:bCs/>
          <w:color w:val="FFFFFF" w:themeColor="background1"/>
          <w:highlight w:val="black"/>
          <w:lang w:eastAsia="es-MX"/>
        </w:rPr>
        <w:t>Ver fundamento y motivación al final de la sentencia</w:t>
      </w:r>
      <w:r w:rsidR="00F7670B" w:rsidRPr="002E7BC5">
        <w:rPr>
          <w:rFonts w:ascii="Arial" w:eastAsiaTheme="minorHAnsi" w:hAnsi="Arial" w:cstheme="minorBidi"/>
          <w:sz w:val="24"/>
          <w:lang w:val="es-MX"/>
        </w:rPr>
        <w:t>, Vamos con Todo!!!</w:t>
      </w:r>
      <w:proofErr w:type="gramEnd"/>
      <w:r w:rsidR="00F7670B" w:rsidRPr="002E7BC5">
        <w:rPr>
          <w:rFonts w:ascii="Arial" w:eastAsiaTheme="minorHAnsi" w:hAnsi="Arial" w:cstheme="minorBidi"/>
          <w:i/>
          <w:iCs/>
          <w:sz w:val="24"/>
          <w:lang w:val="es-MX"/>
        </w:rPr>
        <w:t>”</w:t>
      </w:r>
      <w:r w:rsidR="003E17A6">
        <w:rPr>
          <w:rFonts w:ascii="Arial" w:eastAsiaTheme="minorHAnsi" w:hAnsi="Arial" w:cstheme="minorBidi"/>
          <w:sz w:val="24"/>
          <w:lang w:val="es-MX"/>
        </w:rPr>
        <w:t xml:space="preserve">, frase con la </w:t>
      </w:r>
      <w:r w:rsidR="003B5F1A">
        <w:rPr>
          <w:rFonts w:ascii="Arial" w:eastAsiaTheme="minorHAnsi" w:hAnsi="Arial" w:cstheme="minorBidi"/>
          <w:sz w:val="24"/>
          <w:lang w:val="es-MX"/>
        </w:rPr>
        <w:t>que</w:t>
      </w:r>
      <w:r w:rsidR="003D2F78">
        <w:rPr>
          <w:rFonts w:ascii="Arial" w:eastAsiaTheme="minorHAnsi" w:hAnsi="Arial" w:cstheme="minorBidi"/>
          <w:sz w:val="24"/>
          <w:lang w:val="es-MX"/>
        </w:rPr>
        <w:t xml:space="preserve"> </w:t>
      </w:r>
      <w:r w:rsidR="003E17A6" w:rsidRPr="00982EE0">
        <w:rPr>
          <w:rFonts w:ascii="Arial" w:eastAsiaTheme="minorHAnsi" w:hAnsi="Arial" w:cstheme="minorBidi"/>
          <w:sz w:val="24"/>
          <w:u w:val="single"/>
          <w:lang w:val="es-MX"/>
        </w:rPr>
        <w:t xml:space="preserve">hacía referencia a </w:t>
      </w:r>
      <w:r w:rsidR="00B96DAF" w:rsidRPr="007A5BBB">
        <w:rPr>
          <w:rFonts w:asciiTheme="minorHAnsi" w:hAnsiTheme="minorHAnsi" w:cstheme="minorHAnsi"/>
          <w:color w:val="FFFFFF" w:themeColor="background1"/>
          <w:highlight w:val="black"/>
        </w:rPr>
        <w:t>E</w:t>
      </w:r>
      <w:r w:rsidR="00B96DAF" w:rsidRPr="007A5BBB">
        <w:rPr>
          <w:rFonts w:asciiTheme="minorHAnsi" w:hAnsiTheme="minorHAnsi" w:cstheme="minorHAnsi"/>
          <w:bCs/>
          <w:color w:val="FFFFFF" w:themeColor="background1"/>
          <w:highlight w:val="black"/>
          <w:lang w:eastAsia="es-MX"/>
        </w:rPr>
        <w:t>LIMINADO: DATO PERSONAL CONFIDENCIAL. Ver fundamento y motivación al final de la sentencia</w:t>
      </w:r>
      <w:r w:rsidR="00B96DAF" w:rsidRPr="00982EE0">
        <w:rPr>
          <w:rFonts w:ascii="Arial" w:eastAsiaTheme="minorHAnsi" w:hAnsi="Arial" w:cstheme="minorBidi"/>
          <w:sz w:val="24"/>
          <w:u w:val="single"/>
          <w:lang w:val="es-MX"/>
        </w:rPr>
        <w:t xml:space="preserve"> </w:t>
      </w:r>
      <w:r w:rsidR="003E17A6" w:rsidRPr="00982EE0">
        <w:rPr>
          <w:rFonts w:ascii="Arial" w:eastAsiaTheme="minorHAnsi" w:hAnsi="Arial" w:cstheme="minorBidi"/>
          <w:sz w:val="24"/>
          <w:u w:val="single"/>
          <w:lang w:val="es-MX"/>
        </w:rPr>
        <w:t>y lo colocaba como base y guía de su actuar en la campaña electoral</w:t>
      </w:r>
      <w:r w:rsidR="003D2F78" w:rsidRPr="00564EE9">
        <w:rPr>
          <w:rFonts w:ascii="Arial" w:eastAsiaTheme="minorHAnsi" w:hAnsi="Arial" w:cstheme="minorBidi"/>
          <w:sz w:val="24"/>
          <w:lang w:val="es-MX"/>
        </w:rPr>
        <w:t>.</w:t>
      </w:r>
      <w:r w:rsidR="00564EE9">
        <w:rPr>
          <w:rFonts w:ascii="Arial" w:eastAsiaTheme="minorHAnsi" w:hAnsi="Arial" w:cstheme="minorBidi"/>
          <w:sz w:val="24"/>
          <w:lang w:val="es-MX"/>
        </w:rPr>
        <w:t xml:space="preserve"> A partir de lo cual concluyó que se estaba en presencia de </w:t>
      </w:r>
      <w:r w:rsidR="00564EE9" w:rsidRPr="00B30BB8">
        <w:rPr>
          <w:rFonts w:ascii="Arial" w:eastAsiaTheme="minorHAnsi" w:hAnsi="Arial" w:cstheme="minorBidi"/>
          <w:sz w:val="24"/>
          <w:lang w:val="es-MX"/>
        </w:rPr>
        <w:t>propaganda electoral</w:t>
      </w:r>
      <w:r w:rsidR="00564EE9">
        <w:rPr>
          <w:rFonts w:ascii="Arial" w:eastAsiaTheme="minorHAnsi" w:hAnsi="Arial" w:cstheme="minorBidi"/>
          <w:sz w:val="24"/>
          <w:lang w:val="es-MX"/>
        </w:rPr>
        <w:t xml:space="preserve"> </w:t>
      </w:r>
      <w:r w:rsidR="00EE35B5">
        <w:rPr>
          <w:rFonts w:ascii="Arial" w:eastAsiaTheme="minorHAnsi" w:hAnsi="Arial" w:cstheme="minorBidi"/>
          <w:sz w:val="24"/>
          <w:lang w:val="es-MX"/>
        </w:rPr>
        <w:t xml:space="preserve">con símbolos religiosos </w:t>
      </w:r>
      <w:r w:rsidR="00564EE9">
        <w:rPr>
          <w:rFonts w:ascii="Arial" w:eastAsiaTheme="minorHAnsi" w:hAnsi="Arial" w:cstheme="minorBidi"/>
          <w:sz w:val="24"/>
          <w:lang w:val="es-MX"/>
        </w:rPr>
        <w:t xml:space="preserve">que posicionaba </w:t>
      </w:r>
      <w:r w:rsidR="00564EE9" w:rsidRPr="00B30BB8">
        <w:rPr>
          <w:rFonts w:ascii="Arial" w:eastAsiaTheme="minorHAnsi" w:hAnsi="Arial" w:cstheme="minorBidi"/>
          <w:sz w:val="24"/>
          <w:lang w:val="es-MX"/>
        </w:rPr>
        <w:t xml:space="preserve">a la </w:t>
      </w:r>
      <w:r w:rsidR="003B5F1A">
        <w:rPr>
          <w:rFonts w:ascii="Arial" w:eastAsiaTheme="minorHAnsi" w:hAnsi="Arial" w:cstheme="minorBidi"/>
          <w:sz w:val="24"/>
          <w:lang w:val="es-MX"/>
        </w:rPr>
        <w:t>actora</w:t>
      </w:r>
      <w:r w:rsidR="00564EE9" w:rsidRPr="00B30BB8">
        <w:rPr>
          <w:rFonts w:ascii="Arial" w:eastAsiaTheme="minorHAnsi" w:hAnsi="Arial" w:cstheme="minorBidi"/>
          <w:sz w:val="24"/>
          <w:lang w:val="es-MX"/>
        </w:rPr>
        <w:t xml:space="preserve"> ante el electorado</w:t>
      </w:r>
      <w:r w:rsidR="00EE35B5">
        <w:rPr>
          <w:rFonts w:ascii="Arial" w:eastAsiaTheme="minorHAnsi" w:hAnsi="Arial" w:cstheme="minorBidi"/>
          <w:sz w:val="24"/>
          <w:lang w:val="es-MX"/>
        </w:rPr>
        <w:t>.</w:t>
      </w:r>
    </w:p>
    <w:p w14:paraId="2F157BB2" w14:textId="1997FB25" w:rsidR="00BE66D8" w:rsidRDefault="00BE66D8" w:rsidP="00B30BB8">
      <w:pPr>
        <w:spacing w:before="240" w:after="240" w:line="360" w:lineRule="auto"/>
        <w:jc w:val="both"/>
        <w:rPr>
          <w:rFonts w:ascii="Arial" w:eastAsiaTheme="minorHAnsi" w:hAnsi="Arial" w:cstheme="minorBidi"/>
          <w:sz w:val="24"/>
          <w:lang w:val="es-MX"/>
        </w:rPr>
      </w:pPr>
      <w:r>
        <w:rPr>
          <w:rFonts w:ascii="Arial" w:eastAsiaTheme="minorHAnsi" w:hAnsi="Arial" w:cstheme="minorBidi"/>
          <w:sz w:val="24"/>
          <w:lang w:val="es-MX"/>
        </w:rPr>
        <w:t>De lo anterior, se observa que</w:t>
      </w:r>
      <w:r w:rsidR="00C52EA2">
        <w:rPr>
          <w:rFonts w:ascii="Arial" w:eastAsiaTheme="minorHAnsi" w:hAnsi="Arial" w:cstheme="minorBidi"/>
          <w:sz w:val="24"/>
          <w:lang w:val="es-MX"/>
        </w:rPr>
        <w:t>, a</w:t>
      </w:r>
      <w:r w:rsidR="00C92477">
        <w:rPr>
          <w:rFonts w:ascii="Arial" w:eastAsiaTheme="minorHAnsi" w:hAnsi="Arial" w:cstheme="minorBidi"/>
          <w:sz w:val="24"/>
          <w:lang w:val="es-MX"/>
        </w:rPr>
        <w:t>u</w:t>
      </w:r>
      <w:r w:rsidR="00C52EA2">
        <w:rPr>
          <w:rFonts w:ascii="Arial" w:eastAsiaTheme="minorHAnsi" w:hAnsi="Arial" w:cstheme="minorBidi"/>
          <w:sz w:val="24"/>
          <w:lang w:val="es-MX"/>
        </w:rPr>
        <w:t xml:space="preserve">n cuando </w:t>
      </w:r>
      <w:r w:rsidR="006431A2">
        <w:rPr>
          <w:rFonts w:ascii="Arial" w:eastAsiaTheme="minorHAnsi" w:hAnsi="Arial" w:cstheme="minorBidi"/>
          <w:sz w:val="24"/>
          <w:lang w:val="es-MX"/>
        </w:rPr>
        <w:t xml:space="preserve">en el acto combatido </w:t>
      </w:r>
      <w:r w:rsidR="00C52EA2">
        <w:rPr>
          <w:rFonts w:ascii="Arial" w:eastAsiaTheme="minorHAnsi" w:hAnsi="Arial" w:cstheme="minorBidi"/>
          <w:sz w:val="24"/>
          <w:lang w:val="es-MX"/>
        </w:rPr>
        <w:t xml:space="preserve">se reconoció que en la publicación de siete de abril no </w:t>
      </w:r>
      <w:r w:rsidR="00357420">
        <w:rPr>
          <w:rFonts w:ascii="Arial" w:eastAsiaTheme="minorHAnsi" w:hAnsi="Arial" w:cstheme="minorBidi"/>
          <w:sz w:val="24"/>
          <w:lang w:val="es-MX"/>
        </w:rPr>
        <w:t xml:space="preserve">se apreciaba </w:t>
      </w:r>
      <w:r w:rsidR="00357420" w:rsidRPr="00DA14A6">
        <w:rPr>
          <w:rFonts w:ascii="Arial" w:eastAsiaTheme="minorHAnsi" w:hAnsi="Arial" w:cstheme="minorBidi"/>
          <w:sz w:val="24"/>
          <w:lang w:val="es-MX"/>
        </w:rPr>
        <w:t xml:space="preserve">el emblema del </w:t>
      </w:r>
      <w:r w:rsidR="00357420">
        <w:rPr>
          <w:rFonts w:ascii="Arial" w:eastAsiaTheme="minorHAnsi" w:hAnsi="Arial" w:cstheme="minorBidi"/>
          <w:i/>
          <w:iCs/>
          <w:sz w:val="24"/>
          <w:lang w:val="es-MX"/>
        </w:rPr>
        <w:t>PRI</w:t>
      </w:r>
      <w:r w:rsidR="00357420" w:rsidRPr="00DA14A6">
        <w:rPr>
          <w:rFonts w:ascii="Arial" w:eastAsiaTheme="minorHAnsi" w:hAnsi="Arial" w:cstheme="minorBidi"/>
          <w:sz w:val="24"/>
          <w:lang w:val="es-MX"/>
        </w:rPr>
        <w:t xml:space="preserve"> o la referencia al cargo</w:t>
      </w:r>
      <w:r w:rsidR="00357420">
        <w:rPr>
          <w:rFonts w:ascii="Arial" w:eastAsiaTheme="minorHAnsi" w:hAnsi="Arial" w:cstheme="minorBidi"/>
          <w:sz w:val="24"/>
          <w:lang w:val="es-MX"/>
        </w:rPr>
        <w:t xml:space="preserve"> de la candidatura, lo cierto es que el </w:t>
      </w:r>
      <w:r>
        <w:rPr>
          <w:rFonts w:ascii="Arial" w:eastAsiaTheme="minorHAnsi" w:hAnsi="Arial" w:cstheme="minorBidi"/>
          <w:i/>
          <w:iCs/>
          <w:sz w:val="24"/>
          <w:lang w:val="es-MX"/>
        </w:rPr>
        <w:t xml:space="preserve">Tribunal local </w:t>
      </w:r>
      <w:r w:rsidR="00036C82">
        <w:rPr>
          <w:rFonts w:ascii="Arial" w:eastAsiaTheme="minorHAnsi" w:hAnsi="Arial" w:cstheme="minorBidi"/>
          <w:sz w:val="24"/>
          <w:lang w:val="es-MX"/>
        </w:rPr>
        <w:t>sostuvo que</w:t>
      </w:r>
      <w:r w:rsidR="008C56ED">
        <w:rPr>
          <w:rFonts w:ascii="Arial" w:eastAsiaTheme="minorHAnsi" w:hAnsi="Arial" w:cstheme="minorBidi"/>
          <w:sz w:val="24"/>
          <w:lang w:val="es-MX"/>
        </w:rPr>
        <w:t xml:space="preserve">, no obstante ello, debía atenderse al contenido del resto de la publicación y por ello </w:t>
      </w:r>
      <w:r w:rsidR="00243210">
        <w:rPr>
          <w:rFonts w:ascii="Arial" w:eastAsiaTheme="minorHAnsi" w:hAnsi="Arial" w:cstheme="minorBidi"/>
          <w:sz w:val="24"/>
          <w:lang w:val="es-MX"/>
        </w:rPr>
        <w:t>valoró</w:t>
      </w:r>
      <w:r w:rsidR="00C92477">
        <w:rPr>
          <w:rFonts w:ascii="Arial" w:eastAsiaTheme="minorHAnsi" w:hAnsi="Arial" w:cstheme="minorBidi"/>
          <w:sz w:val="24"/>
          <w:lang w:val="es-MX"/>
        </w:rPr>
        <w:t xml:space="preserve"> otros</w:t>
      </w:r>
      <w:r w:rsidR="00243210">
        <w:rPr>
          <w:rFonts w:ascii="Arial" w:eastAsiaTheme="minorHAnsi" w:hAnsi="Arial" w:cstheme="minorBidi"/>
          <w:sz w:val="24"/>
          <w:lang w:val="es-MX"/>
        </w:rPr>
        <w:t xml:space="preserve"> </w:t>
      </w:r>
      <w:r>
        <w:rPr>
          <w:rFonts w:ascii="Arial" w:eastAsiaTheme="minorHAnsi" w:hAnsi="Arial" w:cstheme="minorBidi"/>
          <w:sz w:val="24"/>
          <w:lang w:val="es-MX"/>
        </w:rPr>
        <w:t xml:space="preserve">elementos objetivos </w:t>
      </w:r>
      <w:r w:rsidR="00243210">
        <w:rPr>
          <w:rFonts w:ascii="Arial" w:eastAsiaTheme="minorHAnsi" w:hAnsi="Arial" w:cstheme="minorBidi"/>
          <w:sz w:val="24"/>
          <w:lang w:val="es-MX"/>
        </w:rPr>
        <w:t xml:space="preserve">para sustentar su decisión, </w:t>
      </w:r>
      <w:r w:rsidR="00D4113C">
        <w:rPr>
          <w:rFonts w:ascii="Arial" w:eastAsiaTheme="minorHAnsi" w:hAnsi="Arial" w:cstheme="minorBidi"/>
          <w:sz w:val="24"/>
          <w:lang w:val="es-MX"/>
        </w:rPr>
        <w:t>de modo que</w:t>
      </w:r>
      <w:r w:rsidR="00243210">
        <w:rPr>
          <w:rFonts w:ascii="Arial" w:eastAsiaTheme="minorHAnsi" w:hAnsi="Arial" w:cstheme="minorBidi"/>
          <w:sz w:val="24"/>
          <w:lang w:val="es-MX"/>
        </w:rPr>
        <w:t xml:space="preserve"> la parte actora debía combatir esas consideraciones a efecto de que esta Sala Regional pudiera analizar</w:t>
      </w:r>
      <w:r w:rsidR="00EE2783">
        <w:rPr>
          <w:rFonts w:ascii="Arial" w:eastAsiaTheme="minorHAnsi" w:hAnsi="Arial" w:cstheme="minorBidi"/>
          <w:sz w:val="24"/>
          <w:lang w:val="es-MX"/>
        </w:rPr>
        <w:t xml:space="preserve">, de frente a los agravios que expusiera, si resultaban adecuadas para respaldar su conclusión. </w:t>
      </w:r>
      <w:r w:rsidR="00243210">
        <w:rPr>
          <w:rFonts w:ascii="Arial" w:eastAsiaTheme="minorHAnsi" w:hAnsi="Arial" w:cstheme="minorBidi"/>
          <w:sz w:val="24"/>
          <w:lang w:val="es-MX"/>
        </w:rPr>
        <w:t xml:space="preserve"> </w:t>
      </w:r>
    </w:p>
    <w:p w14:paraId="08943398" w14:textId="18E8185E" w:rsidR="00A31F22" w:rsidRDefault="00A31F22" w:rsidP="00B30BB8">
      <w:pPr>
        <w:spacing w:before="240" w:after="240" w:line="360" w:lineRule="auto"/>
        <w:jc w:val="both"/>
        <w:rPr>
          <w:rFonts w:ascii="Arial" w:eastAsiaTheme="minorHAnsi" w:hAnsi="Arial" w:cstheme="minorBidi"/>
          <w:sz w:val="24"/>
          <w:lang w:val="es-MX"/>
        </w:rPr>
      </w:pPr>
      <w:r>
        <w:rPr>
          <w:rFonts w:ascii="Arial" w:eastAsiaTheme="minorHAnsi" w:hAnsi="Arial" w:cstheme="minorBidi"/>
          <w:sz w:val="24"/>
          <w:lang w:val="es-MX"/>
        </w:rPr>
        <w:t xml:space="preserve">En cuanto al segundo de los </w:t>
      </w:r>
      <w:r w:rsidR="004E4004">
        <w:rPr>
          <w:rFonts w:ascii="Arial" w:eastAsiaTheme="minorHAnsi" w:hAnsi="Arial" w:cstheme="minorBidi"/>
          <w:sz w:val="24"/>
          <w:lang w:val="es-MX"/>
        </w:rPr>
        <w:t xml:space="preserve">aspectos mencionados por </w:t>
      </w:r>
      <w:r w:rsidR="00C8780A">
        <w:rPr>
          <w:rFonts w:ascii="Arial" w:eastAsiaTheme="minorHAnsi" w:hAnsi="Arial" w:cstheme="minorBidi"/>
          <w:sz w:val="24"/>
          <w:lang w:val="es-MX"/>
        </w:rPr>
        <w:t>quienes impugnan</w:t>
      </w:r>
      <w:r>
        <w:rPr>
          <w:rFonts w:ascii="Arial" w:eastAsiaTheme="minorHAnsi" w:hAnsi="Arial" w:cstheme="minorBidi"/>
          <w:sz w:val="24"/>
          <w:lang w:val="es-MX"/>
        </w:rPr>
        <w:t xml:space="preserve">, relacionado con </w:t>
      </w:r>
      <w:r w:rsidR="00474843">
        <w:rPr>
          <w:rFonts w:ascii="Arial" w:eastAsiaTheme="minorHAnsi" w:hAnsi="Arial" w:cstheme="minorBidi"/>
          <w:sz w:val="24"/>
          <w:lang w:val="es-MX"/>
        </w:rPr>
        <w:t xml:space="preserve">la frase </w:t>
      </w:r>
      <w:r w:rsidR="00474843" w:rsidRPr="00E13C8B">
        <w:rPr>
          <w:rFonts w:ascii="Arial" w:eastAsiaTheme="minorHAnsi" w:hAnsi="Arial" w:cstheme="minorBidi"/>
          <w:sz w:val="24"/>
          <w:lang w:val="es-MX"/>
        </w:rPr>
        <w:t>“</w:t>
      </w:r>
      <w:r w:rsidR="00474843" w:rsidRPr="00E13C8B">
        <w:rPr>
          <w:rFonts w:ascii="Arial" w:eastAsiaTheme="minorHAnsi" w:hAnsi="Arial" w:cstheme="minorBidi"/>
          <w:b/>
          <w:bCs/>
          <w:sz w:val="24"/>
          <w:lang w:val="es-MX"/>
        </w:rPr>
        <w:t>para que nos vaya bien</w:t>
      </w:r>
      <w:r w:rsidR="00474843" w:rsidRPr="00E13C8B">
        <w:rPr>
          <w:rFonts w:ascii="Arial" w:eastAsiaTheme="minorHAnsi" w:hAnsi="Arial" w:cstheme="minorBidi"/>
          <w:sz w:val="24"/>
          <w:lang w:val="es-MX"/>
        </w:rPr>
        <w:t>”</w:t>
      </w:r>
      <w:r w:rsidR="000E593A">
        <w:rPr>
          <w:rFonts w:ascii="Arial" w:eastAsiaTheme="minorHAnsi" w:hAnsi="Arial" w:cstheme="minorBidi"/>
          <w:sz w:val="24"/>
          <w:lang w:val="es-MX"/>
        </w:rPr>
        <w:t xml:space="preserve">, </w:t>
      </w:r>
      <w:r w:rsidR="000C0B83">
        <w:rPr>
          <w:rFonts w:ascii="Arial" w:eastAsiaTheme="minorHAnsi" w:hAnsi="Arial" w:cstheme="minorBidi"/>
          <w:sz w:val="24"/>
          <w:lang w:val="es-MX"/>
        </w:rPr>
        <w:t xml:space="preserve">se identifica que se </w:t>
      </w:r>
      <w:r w:rsidR="0073774C">
        <w:rPr>
          <w:rFonts w:ascii="Arial" w:eastAsiaTheme="minorHAnsi" w:hAnsi="Arial" w:cstheme="minorBidi"/>
          <w:sz w:val="24"/>
          <w:lang w:val="es-MX"/>
        </w:rPr>
        <w:t>vincula</w:t>
      </w:r>
      <w:r w:rsidR="000C0B83">
        <w:rPr>
          <w:rFonts w:ascii="Arial" w:eastAsiaTheme="minorHAnsi" w:hAnsi="Arial" w:cstheme="minorBidi"/>
          <w:sz w:val="24"/>
          <w:lang w:val="es-MX"/>
        </w:rPr>
        <w:t xml:space="preserve"> con el </w:t>
      </w:r>
      <w:r w:rsidR="000C0B83" w:rsidRPr="000C0B83">
        <w:rPr>
          <w:rFonts w:ascii="Arial" w:eastAsiaTheme="minorHAnsi" w:hAnsi="Arial" w:cstheme="minorBidi"/>
          <w:b/>
          <w:bCs/>
          <w:sz w:val="24"/>
          <w:lang w:val="es-MX"/>
        </w:rPr>
        <w:t>video de cinco de abril</w:t>
      </w:r>
      <w:r w:rsidR="001A796C">
        <w:rPr>
          <w:rFonts w:ascii="Arial" w:eastAsiaTheme="minorHAnsi" w:hAnsi="Arial" w:cstheme="minorBidi"/>
          <w:sz w:val="24"/>
          <w:lang w:val="es-MX"/>
        </w:rPr>
        <w:t>.</w:t>
      </w:r>
    </w:p>
    <w:p w14:paraId="5BF1D82F" w14:textId="59DA79AD" w:rsidR="00F462D1" w:rsidRDefault="001A796C" w:rsidP="00F462D1">
      <w:pPr>
        <w:spacing w:before="240" w:after="240" w:line="360" w:lineRule="auto"/>
        <w:jc w:val="both"/>
        <w:rPr>
          <w:rFonts w:ascii="Arial" w:hAnsi="Arial" w:cs="Arial"/>
          <w:color w:val="7030A0"/>
          <w:sz w:val="24"/>
          <w:szCs w:val="24"/>
          <w:highlight w:val="yellow"/>
        </w:rPr>
      </w:pPr>
      <w:r>
        <w:rPr>
          <w:rFonts w:ascii="Arial" w:eastAsiaTheme="minorHAnsi" w:hAnsi="Arial" w:cstheme="minorBidi"/>
          <w:sz w:val="24"/>
          <w:lang w:val="es-MX"/>
        </w:rPr>
        <w:t>Al respecto, la parte actora sostiene que</w:t>
      </w:r>
      <w:r w:rsidR="00DC0B94">
        <w:rPr>
          <w:rFonts w:ascii="Arial" w:eastAsiaTheme="minorHAnsi" w:hAnsi="Arial" w:cstheme="minorBidi"/>
          <w:sz w:val="24"/>
          <w:lang w:val="es-MX"/>
        </w:rPr>
        <w:t>,</w:t>
      </w:r>
      <w:r w:rsidR="00271C1D">
        <w:rPr>
          <w:rFonts w:ascii="Arial" w:eastAsiaTheme="minorHAnsi" w:hAnsi="Arial" w:cstheme="minorBidi"/>
          <w:sz w:val="24"/>
          <w:lang w:val="es-MX"/>
        </w:rPr>
        <w:t xml:space="preserve"> a partir de suposiciones y especulaciones, el </w:t>
      </w:r>
      <w:r w:rsidR="00271C1D">
        <w:rPr>
          <w:rFonts w:ascii="Arial" w:eastAsiaTheme="minorHAnsi" w:hAnsi="Arial" w:cstheme="minorBidi"/>
          <w:i/>
          <w:iCs/>
          <w:sz w:val="24"/>
          <w:lang w:val="es-MX"/>
        </w:rPr>
        <w:t xml:space="preserve">Tribunal local </w:t>
      </w:r>
      <w:r w:rsidR="00271C1D">
        <w:rPr>
          <w:rFonts w:ascii="Arial" w:eastAsiaTheme="minorHAnsi" w:hAnsi="Arial" w:cstheme="minorBidi"/>
          <w:sz w:val="24"/>
          <w:lang w:val="es-MX"/>
        </w:rPr>
        <w:t xml:space="preserve">consideró que con esa frase se atribuía la </w:t>
      </w:r>
      <w:r w:rsidR="00F462D1">
        <w:rPr>
          <w:rFonts w:ascii="Arial" w:eastAsiaTheme="minorHAnsi" w:hAnsi="Arial" w:cstheme="minorBidi"/>
          <w:sz w:val="24"/>
          <w:lang w:val="es-MX"/>
        </w:rPr>
        <w:t xml:space="preserve">intencionalidad de posicionar a la actora y al </w:t>
      </w:r>
      <w:r w:rsidR="00F462D1">
        <w:rPr>
          <w:rFonts w:ascii="Arial" w:eastAsiaTheme="minorHAnsi" w:hAnsi="Arial" w:cstheme="minorBidi"/>
          <w:i/>
          <w:iCs/>
          <w:sz w:val="24"/>
          <w:lang w:val="es-MX"/>
        </w:rPr>
        <w:t xml:space="preserve">PRI </w:t>
      </w:r>
      <w:r w:rsidR="00F462D1">
        <w:rPr>
          <w:rFonts w:ascii="Arial" w:eastAsiaTheme="minorHAnsi" w:hAnsi="Arial" w:cstheme="minorBidi"/>
          <w:sz w:val="24"/>
          <w:lang w:val="es-MX"/>
        </w:rPr>
        <w:t xml:space="preserve">en las preferencias </w:t>
      </w:r>
      <w:r w:rsidR="00F462D1">
        <w:rPr>
          <w:rFonts w:ascii="Arial" w:eastAsiaTheme="minorHAnsi" w:hAnsi="Arial" w:cstheme="minorBidi"/>
          <w:sz w:val="24"/>
          <w:lang w:val="es-MX"/>
        </w:rPr>
        <w:lastRenderedPageBreak/>
        <w:t xml:space="preserve">electorales, siendo que se trata de una frase ambigua que </w:t>
      </w:r>
      <w:r w:rsidR="00F462D1" w:rsidRPr="00E13C8B">
        <w:rPr>
          <w:rFonts w:ascii="Arial" w:eastAsiaTheme="minorHAnsi" w:hAnsi="Arial" w:cstheme="minorBidi"/>
          <w:sz w:val="24"/>
          <w:lang w:val="es-MX"/>
        </w:rPr>
        <w:t>no puede relacionarse con las campañas, los resultados de la elección y tampoco es un llamado al voto, de modo que existe la duda respecto a qué se refería esa expresión.</w:t>
      </w:r>
    </w:p>
    <w:p w14:paraId="55EE3525" w14:textId="26489EE1" w:rsidR="00F33D7F" w:rsidRPr="00573564" w:rsidRDefault="00F462D1" w:rsidP="006D4DCD">
      <w:pPr>
        <w:spacing w:before="240" w:after="240" w:line="360" w:lineRule="auto"/>
        <w:jc w:val="both"/>
        <w:rPr>
          <w:rFonts w:ascii="Arial" w:eastAsiaTheme="minorHAnsi" w:hAnsi="Arial" w:cstheme="minorBidi"/>
          <w:sz w:val="24"/>
          <w:lang w:val="es-MX"/>
        </w:rPr>
      </w:pPr>
      <w:r>
        <w:rPr>
          <w:rFonts w:ascii="Arial" w:eastAsiaTheme="minorHAnsi" w:hAnsi="Arial" w:cstheme="minorBidi"/>
          <w:sz w:val="24"/>
          <w:lang w:val="es-MX"/>
        </w:rPr>
        <w:t xml:space="preserve">Sobre ese tema, </w:t>
      </w:r>
      <w:r w:rsidR="00CB129E">
        <w:rPr>
          <w:rFonts w:ascii="Arial" w:eastAsiaTheme="minorHAnsi" w:hAnsi="Arial" w:cstheme="minorBidi"/>
          <w:sz w:val="24"/>
          <w:lang w:val="es-MX"/>
        </w:rPr>
        <w:t xml:space="preserve">como se adelantó, </w:t>
      </w:r>
      <w:r w:rsidR="006D4DCD">
        <w:rPr>
          <w:rFonts w:ascii="Arial" w:eastAsiaTheme="minorHAnsi" w:hAnsi="Arial" w:cstheme="minorBidi"/>
          <w:sz w:val="24"/>
          <w:lang w:val="es-MX"/>
        </w:rPr>
        <w:t xml:space="preserve">la autoridad responsable señaló que en el video </w:t>
      </w:r>
      <w:r w:rsidR="0092003B">
        <w:rPr>
          <w:rFonts w:ascii="Arial" w:eastAsiaTheme="minorHAnsi" w:hAnsi="Arial" w:cstheme="minorBidi"/>
          <w:sz w:val="24"/>
          <w:lang w:val="es-MX"/>
        </w:rPr>
        <w:t xml:space="preserve">denunciado </w:t>
      </w:r>
      <w:r w:rsidR="006D4DCD" w:rsidRPr="00573564">
        <w:rPr>
          <w:rFonts w:ascii="Arial" w:eastAsiaTheme="minorHAnsi" w:hAnsi="Arial" w:cstheme="minorBidi"/>
          <w:sz w:val="24"/>
          <w:lang w:val="es-MX"/>
        </w:rPr>
        <w:t xml:space="preserve">se ligó el arranque de campaña con una </w:t>
      </w:r>
      <w:r w:rsidR="00B96DAF" w:rsidRPr="007A5BBB">
        <w:rPr>
          <w:rFonts w:asciiTheme="minorHAnsi" w:hAnsiTheme="minorHAnsi" w:cstheme="minorHAnsi"/>
          <w:color w:val="FFFFFF" w:themeColor="background1"/>
          <w:highlight w:val="black"/>
        </w:rPr>
        <w:t>E</w:t>
      </w:r>
      <w:r w:rsidR="00B96DAF" w:rsidRPr="007A5BBB">
        <w:rPr>
          <w:rFonts w:asciiTheme="minorHAnsi" w:hAnsiTheme="minorHAnsi" w:cstheme="minorHAnsi"/>
          <w:bCs/>
          <w:color w:val="FFFFFF" w:themeColor="background1"/>
          <w:highlight w:val="black"/>
          <w:lang w:eastAsia="es-MX"/>
        </w:rPr>
        <w:t>LIMINADO: DATO PERSONAL CONFIDENCIAL. Ver fundamento y motivación al final de la sentencia</w:t>
      </w:r>
      <w:r w:rsidR="00B96DAF" w:rsidRPr="00573564">
        <w:rPr>
          <w:rFonts w:ascii="Arial" w:eastAsiaTheme="minorHAnsi" w:hAnsi="Arial" w:cstheme="minorBidi"/>
          <w:sz w:val="24"/>
          <w:lang w:val="es-MX"/>
        </w:rPr>
        <w:t xml:space="preserve"> </w:t>
      </w:r>
      <w:r w:rsidR="006D4DCD" w:rsidRPr="00573564">
        <w:rPr>
          <w:rFonts w:ascii="Arial" w:eastAsiaTheme="minorHAnsi" w:hAnsi="Arial" w:cstheme="minorBidi"/>
          <w:sz w:val="24"/>
          <w:lang w:val="es-MX"/>
        </w:rPr>
        <w:t>religiosa “para que les fuera bien”</w:t>
      </w:r>
      <w:r w:rsidR="006A463D" w:rsidRPr="00573564">
        <w:rPr>
          <w:rFonts w:ascii="Arial" w:eastAsiaTheme="minorHAnsi" w:hAnsi="Arial" w:cstheme="minorBidi"/>
          <w:sz w:val="24"/>
          <w:lang w:val="es-MX"/>
        </w:rPr>
        <w:t>.</w:t>
      </w:r>
    </w:p>
    <w:p w14:paraId="74396BF0" w14:textId="76CE6172" w:rsidR="006A463D" w:rsidRPr="007F209E" w:rsidRDefault="003E0E48" w:rsidP="003E0E48">
      <w:pPr>
        <w:spacing w:before="240" w:after="240" w:line="360" w:lineRule="auto"/>
        <w:jc w:val="both"/>
        <w:rPr>
          <w:rFonts w:ascii="Arial" w:eastAsiaTheme="minorHAnsi" w:hAnsi="Arial" w:cstheme="minorBidi"/>
          <w:sz w:val="24"/>
          <w:lang w:val="es-MX"/>
        </w:rPr>
      </w:pPr>
      <w:r>
        <w:rPr>
          <w:rFonts w:ascii="Arial" w:eastAsiaTheme="minorHAnsi" w:hAnsi="Arial" w:cstheme="minorBidi"/>
          <w:sz w:val="24"/>
          <w:lang w:val="es-MX"/>
        </w:rPr>
        <w:t>Para llegar a esa co</w:t>
      </w:r>
      <w:r w:rsidRPr="00530434">
        <w:rPr>
          <w:rFonts w:ascii="Arial" w:eastAsiaTheme="minorHAnsi" w:hAnsi="Arial" w:cstheme="minorBidi"/>
          <w:sz w:val="24"/>
          <w:lang w:val="es-MX"/>
        </w:rPr>
        <w:t xml:space="preserve">nclusión, </w:t>
      </w:r>
      <w:r w:rsidR="00972A80">
        <w:rPr>
          <w:rFonts w:ascii="Arial" w:eastAsiaTheme="minorHAnsi" w:hAnsi="Arial" w:cstheme="minorBidi"/>
          <w:sz w:val="24"/>
          <w:lang w:val="es-MX"/>
        </w:rPr>
        <w:t xml:space="preserve">esencialmente, </w:t>
      </w:r>
      <w:r w:rsidR="006813C7">
        <w:rPr>
          <w:rFonts w:ascii="Arial" w:eastAsiaTheme="minorHAnsi" w:hAnsi="Arial" w:cstheme="minorBidi"/>
          <w:sz w:val="24"/>
          <w:lang w:val="es-MX"/>
        </w:rPr>
        <w:t xml:space="preserve">el </w:t>
      </w:r>
      <w:r w:rsidR="006813C7">
        <w:rPr>
          <w:rFonts w:ascii="Arial" w:eastAsiaTheme="minorHAnsi" w:hAnsi="Arial" w:cstheme="minorBidi"/>
          <w:i/>
          <w:iCs/>
          <w:sz w:val="24"/>
          <w:lang w:val="es-MX"/>
        </w:rPr>
        <w:t>Tribunal local</w:t>
      </w:r>
      <w:r w:rsidR="006813C7" w:rsidRPr="00530434">
        <w:rPr>
          <w:rFonts w:ascii="Arial" w:eastAsiaTheme="minorHAnsi" w:hAnsi="Arial" w:cstheme="minorBidi"/>
          <w:sz w:val="24"/>
          <w:lang w:val="es-MX"/>
        </w:rPr>
        <w:t xml:space="preserve"> </w:t>
      </w:r>
      <w:r w:rsidRPr="00530434">
        <w:rPr>
          <w:rFonts w:ascii="Arial" w:eastAsiaTheme="minorHAnsi" w:hAnsi="Arial" w:cstheme="minorBidi"/>
          <w:sz w:val="24"/>
          <w:lang w:val="es-MX"/>
        </w:rPr>
        <w:t xml:space="preserve">valoró que la invitación </w:t>
      </w:r>
      <w:r w:rsidR="00573564">
        <w:rPr>
          <w:rFonts w:ascii="Arial" w:eastAsiaTheme="minorHAnsi" w:hAnsi="Arial" w:cstheme="minorBidi"/>
          <w:sz w:val="24"/>
          <w:lang w:val="es-MX"/>
        </w:rPr>
        <w:t xml:space="preserve">a la </w:t>
      </w:r>
      <w:r w:rsidR="00B96DAF" w:rsidRPr="007A5BBB">
        <w:rPr>
          <w:rFonts w:asciiTheme="minorHAnsi" w:hAnsiTheme="minorHAnsi" w:cstheme="minorHAnsi"/>
          <w:color w:val="FFFFFF" w:themeColor="background1"/>
          <w:highlight w:val="black"/>
        </w:rPr>
        <w:t>E</w:t>
      </w:r>
      <w:r w:rsidR="00B96DAF" w:rsidRPr="007A5BBB">
        <w:rPr>
          <w:rFonts w:asciiTheme="minorHAnsi" w:hAnsiTheme="minorHAnsi" w:cstheme="minorHAnsi"/>
          <w:bCs/>
          <w:color w:val="FFFFFF" w:themeColor="background1"/>
          <w:highlight w:val="black"/>
          <w:lang w:eastAsia="es-MX"/>
        </w:rPr>
        <w:t>LIMINADO: DATO PERSONAL CONFIDENCIAL. Ver fundamento y motivación al final de la sentencia</w:t>
      </w:r>
      <w:r w:rsidR="00B96DAF" w:rsidRPr="00530434">
        <w:rPr>
          <w:rFonts w:ascii="Arial" w:eastAsiaTheme="minorHAnsi" w:hAnsi="Arial" w:cstheme="minorBidi"/>
          <w:sz w:val="24"/>
          <w:lang w:val="es-MX"/>
        </w:rPr>
        <w:t xml:space="preserve"> </w:t>
      </w:r>
      <w:r w:rsidRPr="00530434">
        <w:rPr>
          <w:rFonts w:ascii="Arial" w:eastAsiaTheme="minorHAnsi" w:hAnsi="Arial" w:cstheme="minorBidi"/>
          <w:sz w:val="24"/>
          <w:lang w:val="es-MX"/>
        </w:rPr>
        <w:t xml:space="preserve">se realizó </w:t>
      </w:r>
      <w:r w:rsidR="005917C6" w:rsidRPr="00530434">
        <w:rPr>
          <w:rFonts w:ascii="Arial" w:eastAsiaTheme="minorHAnsi" w:hAnsi="Arial" w:cstheme="minorBidi"/>
          <w:sz w:val="24"/>
          <w:lang w:val="es-MX"/>
        </w:rPr>
        <w:t>en el acto de inicio de campañas</w:t>
      </w:r>
      <w:r w:rsidR="00530434" w:rsidRPr="00530434">
        <w:rPr>
          <w:rFonts w:ascii="Arial" w:eastAsiaTheme="minorHAnsi" w:hAnsi="Arial" w:cstheme="minorBidi"/>
          <w:sz w:val="24"/>
          <w:lang w:val="es-MX"/>
        </w:rPr>
        <w:t xml:space="preserve">, que </w:t>
      </w:r>
      <w:r w:rsidR="005917C6" w:rsidRPr="00270E1A">
        <w:rPr>
          <w:rFonts w:ascii="Arial" w:eastAsiaTheme="minorHAnsi" w:hAnsi="Arial" w:cstheme="minorBidi"/>
          <w:sz w:val="24"/>
          <w:lang w:val="es-MX"/>
        </w:rPr>
        <w:t xml:space="preserve">la emisora del mensaje </w:t>
      </w:r>
      <w:r w:rsidR="005917C6" w:rsidRPr="00530434">
        <w:rPr>
          <w:rFonts w:ascii="Arial" w:eastAsiaTheme="minorHAnsi" w:hAnsi="Arial" w:cstheme="minorBidi"/>
          <w:sz w:val="24"/>
          <w:lang w:val="es-MX"/>
        </w:rPr>
        <w:t>se ostentó con la calidad de candidata,</w:t>
      </w:r>
      <w:r w:rsidR="005917C6" w:rsidRPr="00270E1A">
        <w:rPr>
          <w:rFonts w:ascii="Arial" w:eastAsiaTheme="minorHAnsi" w:hAnsi="Arial" w:cstheme="minorBidi"/>
          <w:sz w:val="24"/>
          <w:lang w:val="es-MX"/>
        </w:rPr>
        <w:t xml:space="preserve"> aunado a que era evidente el mensaje de tipo político-electoral en cuanto a que llevaba el </w:t>
      </w:r>
      <w:r w:rsidR="005917C6" w:rsidRPr="00530434">
        <w:rPr>
          <w:rFonts w:ascii="Arial" w:eastAsiaTheme="minorHAnsi" w:hAnsi="Arial" w:cstheme="minorBidi"/>
          <w:sz w:val="24"/>
          <w:lang w:val="es-MX"/>
        </w:rPr>
        <w:t xml:space="preserve">propósito de presentar a la ciudadanía las candidaturas </w:t>
      </w:r>
      <w:r w:rsidR="005917C6" w:rsidRPr="00270E1A">
        <w:rPr>
          <w:rFonts w:ascii="Arial" w:eastAsiaTheme="minorHAnsi" w:hAnsi="Arial" w:cstheme="minorBidi"/>
          <w:sz w:val="24"/>
          <w:lang w:val="es-MX"/>
        </w:rPr>
        <w:t>al Ayuntamiento que encabezaba la actora</w:t>
      </w:r>
      <w:r w:rsidR="006813C7">
        <w:rPr>
          <w:rFonts w:ascii="Arial" w:eastAsiaTheme="minorHAnsi" w:hAnsi="Arial" w:cstheme="minorBidi"/>
          <w:sz w:val="24"/>
          <w:lang w:val="es-MX"/>
        </w:rPr>
        <w:t xml:space="preserve">; y </w:t>
      </w:r>
      <w:r w:rsidR="006A463D">
        <w:rPr>
          <w:rFonts w:ascii="Arial" w:eastAsiaTheme="minorHAnsi" w:hAnsi="Arial" w:cstheme="minorBidi"/>
          <w:sz w:val="24"/>
          <w:lang w:val="es-MX"/>
        </w:rPr>
        <w:t>sostuvo</w:t>
      </w:r>
      <w:r w:rsidR="00CF236B">
        <w:rPr>
          <w:rFonts w:ascii="Arial" w:eastAsiaTheme="minorHAnsi" w:hAnsi="Arial" w:cstheme="minorBidi"/>
          <w:sz w:val="24"/>
          <w:lang w:val="es-MX"/>
        </w:rPr>
        <w:t xml:space="preserve"> que</w:t>
      </w:r>
      <w:r w:rsidR="000D48A6">
        <w:rPr>
          <w:rFonts w:ascii="Arial" w:eastAsiaTheme="minorHAnsi" w:hAnsi="Arial" w:cstheme="minorBidi"/>
          <w:i/>
          <w:iCs/>
          <w:sz w:val="24"/>
          <w:lang w:val="es-MX"/>
        </w:rPr>
        <w:t xml:space="preserve"> </w:t>
      </w:r>
      <w:r w:rsidR="006A463D" w:rsidRPr="0092003B">
        <w:rPr>
          <w:rFonts w:ascii="Arial" w:eastAsiaTheme="minorHAnsi" w:hAnsi="Arial" w:cstheme="minorBidi"/>
          <w:sz w:val="24"/>
          <w:lang w:val="es-MX"/>
        </w:rPr>
        <w:t xml:space="preserve">se mezcló el tema político-electoral con el símbolo religioso consistente en la celebración de una </w:t>
      </w:r>
      <w:r w:rsidR="00B96DAF" w:rsidRPr="007A5BBB">
        <w:rPr>
          <w:rFonts w:asciiTheme="minorHAnsi" w:hAnsiTheme="minorHAnsi" w:cstheme="minorHAnsi"/>
          <w:color w:val="FFFFFF" w:themeColor="background1"/>
          <w:highlight w:val="black"/>
        </w:rPr>
        <w:t>E</w:t>
      </w:r>
      <w:r w:rsidR="00B96DAF" w:rsidRPr="007A5BBB">
        <w:rPr>
          <w:rFonts w:asciiTheme="minorHAnsi" w:hAnsiTheme="minorHAnsi" w:cstheme="minorHAnsi"/>
          <w:bCs/>
          <w:color w:val="FFFFFF" w:themeColor="background1"/>
          <w:highlight w:val="black"/>
          <w:lang w:eastAsia="es-MX"/>
        </w:rPr>
        <w:t>LIMINADO: DATO PERSONAL CONFIDENCIAL. Ver fundamento y motivación al final de la sentencia</w:t>
      </w:r>
      <w:r w:rsidR="006A463D" w:rsidRPr="0092003B">
        <w:rPr>
          <w:rFonts w:ascii="Arial" w:eastAsiaTheme="minorHAnsi" w:hAnsi="Arial" w:cstheme="minorBidi"/>
          <w:sz w:val="24"/>
          <w:lang w:val="es-MX"/>
        </w:rPr>
        <w:t xml:space="preserve">, como parte de los actos de campaña, dado que se </w:t>
      </w:r>
      <w:r w:rsidR="006A463D">
        <w:rPr>
          <w:rFonts w:ascii="Arial" w:eastAsiaTheme="minorHAnsi" w:hAnsi="Arial" w:cstheme="minorBidi"/>
          <w:sz w:val="24"/>
          <w:lang w:val="es-MX"/>
        </w:rPr>
        <w:t>refirió</w:t>
      </w:r>
      <w:r w:rsidR="006A463D" w:rsidRPr="0092003B">
        <w:rPr>
          <w:rFonts w:ascii="Arial" w:eastAsiaTheme="minorHAnsi" w:hAnsi="Arial" w:cstheme="minorBidi"/>
          <w:sz w:val="24"/>
          <w:lang w:val="es-MX"/>
        </w:rPr>
        <w:t xml:space="preserve"> que </w:t>
      </w:r>
      <w:r w:rsidR="006A463D" w:rsidRPr="00CF236B">
        <w:rPr>
          <w:rFonts w:ascii="Arial" w:eastAsiaTheme="minorHAnsi" w:hAnsi="Arial" w:cstheme="minorBidi"/>
          <w:b/>
          <w:bCs/>
          <w:sz w:val="24"/>
          <w:lang w:val="es-MX"/>
        </w:rPr>
        <w:t xml:space="preserve">la </w:t>
      </w:r>
      <w:r w:rsidR="00B96DAF" w:rsidRPr="007A5BBB">
        <w:rPr>
          <w:rFonts w:asciiTheme="minorHAnsi" w:hAnsiTheme="minorHAnsi" w:cstheme="minorHAnsi"/>
          <w:color w:val="FFFFFF" w:themeColor="background1"/>
          <w:highlight w:val="black"/>
        </w:rPr>
        <w:t>E</w:t>
      </w:r>
      <w:r w:rsidR="00B96DAF" w:rsidRPr="007A5BBB">
        <w:rPr>
          <w:rFonts w:asciiTheme="minorHAnsi" w:hAnsiTheme="minorHAnsi" w:cstheme="minorHAnsi"/>
          <w:bCs/>
          <w:color w:val="FFFFFF" w:themeColor="background1"/>
          <w:highlight w:val="black"/>
          <w:lang w:eastAsia="es-MX"/>
        </w:rPr>
        <w:t>LIMINADO: DATO PERSONAL CONFIDENCIAL. Ver fundamento y motivación al final de la sentencia</w:t>
      </w:r>
      <w:r w:rsidR="00B96DAF" w:rsidRPr="00CF236B">
        <w:rPr>
          <w:rFonts w:ascii="Arial" w:eastAsiaTheme="minorHAnsi" w:hAnsi="Arial" w:cstheme="minorBidi"/>
          <w:b/>
          <w:bCs/>
          <w:sz w:val="24"/>
          <w:lang w:val="es-MX"/>
        </w:rPr>
        <w:t xml:space="preserve"> </w:t>
      </w:r>
      <w:r w:rsidR="006A463D" w:rsidRPr="00CF236B">
        <w:rPr>
          <w:rFonts w:ascii="Arial" w:eastAsiaTheme="minorHAnsi" w:hAnsi="Arial" w:cstheme="minorBidi"/>
          <w:b/>
          <w:bCs/>
          <w:sz w:val="24"/>
          <w:lang w:val="es-MX"/>
        </w:rPr>
        <w:t>se realizaría, precisamente, “para que nos vaya bien”, en el contexto del inicio de la campaña</w:t>
      </w:r>
      <w:r w:rsidR="006A463D">
        <w:rPr>
          <w:rFonts w:ascii="Arial" w:eastAsiaTheme="minorHAnsi" w:hAnsi="Arial" w:cstheme="minorBidi"/>
          <w:sz w:val="24"/>
          <w:lang w:val="es-MX"/>
        </w:rPr>
        <w:t>.</w:t>
      </w:r>
    </w:p>
    <w:p w14:paraId="3A3E4EC0" w14:textId="66C8C45B" w:rsidR="00077DF6" w:rsidRDefault="00ED50A0" w:rsidP="00225000">
      <w:pPr>
        <w:spacing w:before="240" w:after="240" w:line="360" w:lineRule="auto"/>
        <w:jc w:val="both"/>
        <w:rPr>
          <w:rFonts w:ascii="Arial" w:eastAsiaTheme="minorHAnsi" w:hAnsi="Arial" w:cstheme="minorBidi"/>
          <w:sz w:val="24"/>
          <w:lang w:val="es-MX"/>
        </w:rPr>
      </w:pPr>
      <w:r>
        <w:rPr>
          <w:rFonts w:ascii="Arial" w:eastAsiaTheme="minorHAnsi" w:hAnsi="Arial" w:cstheme="minorBidi"/>
          <w:sz w:val="24"/>
          <w:lang w:val="es-MX"/>
        </w:rPr>
        <w:t xml:space="preserve">Como se observa, a partir del contexto del video denunciado, el </w:t>
      </w:r>
      <w:r>
        <w:rPr>
          <w:rFonts w:ascii="Arial" w:eastAsiaTheme="minorHAnsi" w:hAnsi="Arial" w:cstheme="minorBidi"/>
          <w:i/>
          <w:iCs/>
          <w:sz w:val="24"/>
          <w:lang w:val="es-MX"/>
        </w:rPr>
        <w:t xml:space="preserve">Tribunal local </w:t>
      </w:r>
      <w:r>
        <w:rPr>
          <w:rFonts w:ascii="Arial" w:eastAsiaTheme="minorHAnsi" w:hAnsi="Arial" w:cstheme="minorBidi"/>
          <w:sz w:val="24"/>
          <w:lang w:val="es-MX"/>
        </w:rPr>
        <w:t>estableció</w:t>
      </w:r>
      <w:r w:rsidR="006E7333">
        <w:rPr>
          <w:rFonts w:ascii="Arial" w:eastAsiaTheme="minorHAnsi" w:hAnsi="Arial" w:cstheme="minorBidi"/>
          <w:sz w:val="24"/>
          <w:lang w:val="es-MX"/>
        </w:rPr>
        <w:t xml:space="preserve"> diversos </w:t>
      </w:r>
      <w:r>
        <w:rPr>
          <w:rFonts w:ascii="Arial" w:eastAsiaTheme="minorHAnsi" w:hAnsi="Arial" w:cstheme="minorBidi"/>
          <w:sz w:val="24"/>
          <w:lang w:val="es-MX"/>
        </w:rPr>
        <w:t xml:space="preserve">elementos </w:t>
      </w:r>
      <w:r w:rsidR="00C27BD9">
        <w:rPr>
          <w:rFonts w:ascii="Arial" w:eastAsiaTheme="minorHAnsi" w:hAnsi="Arial" w:cstheme="minorBidi"/>
          <w:sz w:val="24"/>
          <w:lang w:val="es-MX"/>
        </w:rPr>
        <w:t>con base en</w:t>
      </w:r>
      <w:r>
        <w:rPr>
          <w:rFonts w:ascii="Arial" w:eastAsiaTheme="minorHAnsi" w:hAnsi="Arial" w:cstheme="minorBidi"/>
          <w:sz w:val="24"/>
          <w:lang w:val="es-MX"/>
        </w:rPr>
        <w:t xml:space="preserve"> los cuales consideró que la invitación </w:t>
      </w:r>
      <w:r w:rsidR="004A7AE4">
        <w:rPr>
          <w:rFonts w:ascii="Arial" w:eastAsiaTheme="minorHAnsi" w:hAnsi="Arial" w:cstheme="minorBidi"/>
          <w:sz w:val="24"/>
          <w:lang w:val="es-MX"/>
        </w:rPr>
        <w:t xml:space="preserve">que realizó la actora </w:t>
      </w:r>
      <w:r>
        <w:rPr>
          <w:rFonts w:ascii="Arial" w:eastAsiaTheme="minorHAnsi" w:hAnsi="Arial" w:cstheme="minorBidi"/>
          <w:sz w:val="24"/>
          <w:lang w:val="es-MX"/>
        </w:rPr>
        <w:t xml:space="preserve">a la </w:t>
      </w:r>
      <w:r w:rsidR="00B96DAF" w:rsidRPr="007A5BBB">
        <w:rPr>
          <w:rFonts w:asciiTheme="minorHAnsi" w:hAnsiTheme="minorHAnsi" w:cstheme="minorHAnsi"/>
          <w:color w:val="FFFFFF" w:themeColor="background1"/>
          <w:highlight w:val="black"/>
        </w:rPr>
        <w:t>E</w:t>
      </w:r>
      <w:r w:rsidR="00B96DAF" w:rsidRPr="007A5BBB">
        <w:rPr>
          <w:rFonts w:asciiTheme="minorHAnsi" w:hAnsiTheme="minorHAnsi" w:cstheme="minorHAnsi"/>
          <w:bCs/>
          <w:color w:val="FFFFFF" w:themeColor="background1"/>
          <w:highlight w:val="black"/>
          <w:lang w:eastAsia="es-MX"/>
        </w:rPr>
        <w:t>LIMINADO: DATO PERSONAL CONFIDENCIAL. Ver fundamento y motivación al final de la sentencia</w:t>
      </w:r>
      <w:r w:rsidR="00B96DAF">
        <w:rPr>
          <w:rFonts w:ascii="Arial" w:eastAsiaTheme="minorHAnsi" w:hAnsi="Arial" w:cstheme="minorBidi"/>
          <w:sz w:val="24"/>
          <w:lang w:val="es-MX"/>
        </w:rPr>
        <w:t xml:space="preserve"> </w:t>
      </w:r>
      <w:r>
        <w:rPr>
          <w:rFonts w:ascii="Arial" w:eastAsiaTheme="minorHAnsi" w:hAnsi="Arial" w:cstheme="minorBidi"/>
          <w:sz w:val="24"/>
          <w:lang w:val="es-MX"/>
        </w:rPr>
        <w:t xml:space="preserve">“para que nos vaya bien”, sí estaba relacionada con la campaña electoral, </w:t>
      </w:r>
      <w:r w:rsidR="008E3F89">
        <w:rPr>
          <w:rFonts w:ascii="Arial" w:eastAsiaTheme="minorHAnsi" w:hAnsi="Arial" w:cstheme="minorBidi"/>
          <w:sz w:val="24"/>
          <w:lang w:val="es-MX"/>
        </w:rPr>
        <w:t xml:space="preserve">por lo que correspondía a la parte actora exponer argumentos de </w:t>
      </w:r>
      <w:r w:rsidR="008E3F89" w:rsidRPr="0042390C">
        <w:rPr>
          <w:rFonts w:ascii="Arial" w:eastAsiaTheme="minorHAnsi" w:hAnsi="Arial" w:cstheme="minorBidi"/>
          <w:sz w:val="24"/>
          <w:lang w:val="es-MX"/>
        </w:rPr>
        <w:t xml:space="preserve">defensa para desvirtuar esos razonamientos, lo que no aconteció. </w:t>
      </w:r>
    </w:p>
    <w:p w14:paraId="7443693E" w14:textId="0FE90A97" w:rsidR="006931CF" w:rsidRDefault="00FF6281" w:rsidP="00225000">
      <w:pPr>
        <w:spacing w:before="240" w:after="240" w:line="360" w:lineRule="auto"/>
        <w:jc w:val="both"/>
        <w:rPr>
          <w:rFonts w:ascii="Arial" w:eastAsiaTheme="minorHAnsi" w:hAnsi="Arial" w:cstheme="minorBidi"/>
          <w:sz w:val="24"/>
          <w:lang w:val="es-MX"/>
        </w:rPr>
      </w:pPr>
      <w:r>
        <w:rPr>
          <w:rFonts w:ascii="Arial" w:eastAsiaTheme="minorHAnsi" w:hAnsi="Arial" w:cstheme="minorBidi"/>
          <w:sz w:val="24"/>
          <w:lang w:val="es-MX"/>
        </w:rPr>
        <w:t>En</w:t>
      </w:r>
      <w:r w:rsidR="005F72DC">
        <w:rPr>
          <w:rFonts w:ascii="Arial" w:eastAsiaTheme="minorHAnsi" w:hAnsi="Arial" w:cstheme="minorBidi"/>
          <w:sz w:val="24"/>
          <w:lang w:val="es-MX"/>
        </w:rPr>
        <w:t xml:space="preserve"> otro orden de ideas,</w:t>
      </w:r>
      <w:r>
        <w:rPr>
          <w:rFonts w:ascii="Arial" w:eastAsiaTheme="minorHAnsi" w:hAnsi="Arial" w:cstheme="minorBidi"/>
          <w:sz w:val="24"/>
          <w:lang w:val="es-MX"/>
        </w:rPr>
        <w:t xml:space="preserve"> </w:t>
      </w:r>
      <w:proofErr w:type="gramStart"/>
      <w:r w:rsidR="00367547">
        <w:rPr>
          <w:rFonts w:ascii="Arial" w:eastAsiaTheme="minorHAnsi" w:hAnsi="Arial" w:cstheme="minorBidi"/>
          <w:sz w:val="24"/>
          <w:lang w:val="es-MX"/>
        </w:rPr>
        <w:t>cuanto</w:t>
      </w:r>
      <w:proofErr w:type="gramEnd"/>
      <w:r>
        <w:rPr>
          <w:rFonts w:ascii="Arial" w:eastAsiaTheme="minorHAnsi" w:hAnsi="Arial" w:cstheme="minorBidi"/>
          <w:sz w:val="24"/>
          <w:lang w:val="es-MX"/>
        </w:rPr>
        <w:t xml:space="preserve"> a la</w:t>
      </w:r>
      <w:r w:rsidR="00553DB1">
        <w:rPr>
          <w:rFonts w:ascii="Arial" w:eastAsiaTheme="minorHAnsi" w:hAnsi="Arial" w:cstheme="minorBidi"/>
          <w:sz w:val="24"/>
          <w:lang w:val="es-MX"/>
        </w:rPr>
        <w:t>s</w:t>
      </w:r>
      <w:r>
        <w:rPr>
          <w:rFonts w:ascii="Arial" w:eastAsiaTheme="minorHAnsi" w:hAnsi="Arial" w:cstheme="minorBidi"/>
          <w:sz w:val="24"/>
          <w:lang w:val="es-MX"/>
        </w:rPr>
        <w:t xml:space="preserve"> </w:t>
      </w:r>
      <w:r w:rsidRPr="005F72DC">
        <w:rPr>
          <w:rFonts w:ascii="Arial" w:eastAsiaTheme="minorHAnsi" w:hAnsi="Arial" w:cstheme="minorBidi"/>
          <w:b/>
          <w:bCs/>
          <w:sz w:val="24"/>
          <w:lang w:val="es-MX"/>
        </w:rPr>
        <w:t>publicaci</w:t>
      </w:r>
      <w:r w:rsidR="00553DB1" w:rsidRPr="005F72DC">
        <w:rPr>
          <w:rFonts w:ascii="Arial" w:eastAsiaTheme="minorHAnsi" w:hAnsi="Arial" w:cstheme="minorBidi"/>
          <w:b/>
          <w:bCs/>
          <w:sz w:val="24"/>
          <w:lang w:val="es-MX"/>
        </w:rPr>
        <w:t>ones</w:t>
      </w:r>
      <w:r w:rsidRPr="005F72DC">
        <w:rPr>
          <w:rFonts w:ascii="Arial" w:eastAsiaTheme="minorHAnsi" w:hAnsi="Arial" w:cstheme="minorBidi"/>
          <w:b/>
          <w:bCs/>
          <w:sz w:val="24"/>
          <w:lang w:val="es-MX"/>
        </w:rPr>
        <w:t xml:space="preserve"> de</w:t>
      </w:r>
      <w:r w:rsidR="00553DB1" w:rsidRPr="005F72DC">
        <w:rPr>
          <w:rFonts w:ascii="Arial" w:eastAsiaTheme="minorHAnsi" w:hAnsi="Arial" w:cstheme="minorBidi"/>
          <w:b/>
          <w:bCs/>
          <w:sz w:val="24"/>
          <w:lang w:val="es-MX"/>
        </w:rPr>
        <w:t xml:space="preserve"> </w:t>
      </w:r>
      <w:r w:rsidR="005F72DC">
        <w:rPr>
          <w:rFonts w:ascii="Arial" w:eastAsiaTheme="minorHAnsi" w:hAnsi="Arial" w:cstheme="minorBidi"/>
          <w:b/>
          <w:bCs/>
          <w:sz w:val="24"/>
          <w:lang w:val="es-MX"/>
        </w:rPr>
        <w:t>dieciséis</w:t>
      </w:r>
      <w:r w:rsidR="00553DB1" w:rsidRPr="005F72DC">
        <w:rPr>
          <w:rFonts w:ascii="Arial" w:eastAsiaTheme="minorHAnsi" w:hAnsi="Arial" w:cstheme="minorBidi"/>
          <w:b/>
          <w:bCs/>
          <w:sz w:val="24"/>
          <w:lang w:val="es-MX"/>
        </w:rPr>
        <w:t xml:space="preserve"> de abril</w:t>
      </w:r>
      <w:r w:rsidR="00553DB1">
        <w:rPr>
          <w:rFonts w:ascii="Arial" w:eastAsiaTheme="minorHAnsi" w:hAnsi="Arial" w:cstheme="minorBidi"/>
          <w:sz w:val="24"/>
          <w:lang w:val="es-MX"/>
        </w:rPr>
        <w:t xml:space="preserve">, tampoco es preciso que el </w:t>
      </w:r>
      <w:r w:rsidR="00553DB1">
        <w:rPr>
          <w:rFonts w:ascii="Arial" w:eastAsiaTheme="minorHAnsi" w:hAnsi="Arial" w:cstheme="minorBidi"/>
          <w:i/>
          <w:iCs/>
          <w:sz w:val="24"/>
          <w:lang w:val="es-MX"/>
        </w:rPr>
        <w:t xml:space="preserve">Tribunal local </w:t>
      </w:r>
      <w:r w:rsidR="00553DB1">
        <w:rPr>
          <w:rFonts w:ascii="Arial" w:eastAsiaTheme="minorHAnsi" w:hAnsi="Arial" w:cstheme="minorBidi"/>
          <w:sz w:val="24"/>
          <w:lang w:val="es-MX"/>
        </w:rPr>
        <w:t>haya considerado actualizada la infracción de forma arbitraria, si</w:t>
      </w:r>
      <w:r w:rsidR="00772B23">
        <w:rPr>
          <w:rFonts w:ascii="Arial" w:eastAsiaTheme="minorHAnsi" w:hAnsi="Arial" w:cstheme="minorBidi"/>
          <w:sz w:val="24"/>
          <w:lang w:val="es-MX"/>
        </w:rPr>
        <w:t>n</w:t>
      </w:r>
      <w:r w:rsidR="00553DB1">
        <w:rPr>
          <w:rFonts w:ascii="Arial" w:eastAsiaTheme="minorHAnsi" w:hAnsi="Arial" w:cstheme="minorBidi"/>
          <w:sz w:val="24"/>
          <w:lang w:val="es-MX"/>
        </w:rPr>
        <w:t xml:space="preserve"> analizar ningún elemento objetivo</w:t>
      </w:r>
      <w:r w:rsidR="006931CF">
        <w:rPr>
          <w:rFonts w:ascii="Arial" w:eastAsiaTheme="minorHAnsi" w:hAnsi="Arial" w:cstheme="minorBidi"/>
          <w:sz w:val="24"/>
          <w:lang w:val="es-MX"/>
        </w:rPr>
        <w:t xml:space="preserve"> para concluir que se estaba ante propaganda electoral y que ella utilizaba símbolos religiosos.</w:t>
      </w:r>
    </w:p>
    <w:p w14:paraId="4EAEEA6A" w14:textId="4317C4CE" w:rsidR="00EA1FBD" w:rsidRPr="00DA3F37" w:rsidRDefault="006931CF" w:rsidP="00FA2F20">
      <w:pPr>
        <w:spacing w:before="240" w:after="240" w:line="360" w:lineRule="auto"/>
        <w:jc w:val="both"/>
        <w:rPr>
          <w:rFonts w:ascii="Arial" w:eastAsiaTheme="minorHAnsi" w:hAnsi="Arial" w:cstheme="minorBidi"/>
          <w:sz w:val="24"/>
          <w:lang w:val="es-MX"/>
        </w:rPr>
      </w:pPr>
      <w:r>
        <w:rPr>
          <w:rFonts w:ascii="Arial" w:eastAsiaTheme="minorHAnsi" w:hAnsi="Arial" w:cstheme="minorBidi"/>
          <w:sz w:val="24"/>
          <w:lang w:val="es-MX"/>
        </w:rPr>
        <w:t xml:space="preserve">Tal como se adelantó, </w:t>
      </w:r>
      <w:r w:rsidR="006A4A56">
        <w:rPr>
          <w:rFonts w:ascii="Arial" w:eastAsiaTheme="minorHAnsi" w:hAnsi="Arial" w:cstheme="minorBidi"/>
          <w:sz w:val="24"/>
          <w:lang w:val="es-MX"/>
        </w:rPr>
        <w:t>la autoridad responsable</w:t>
      </w:r>
      <w:r w:rsidR="00183BB2" w:rsidRPr="003B2D5B">
        <w:rPr>
          <w:rFonts w:ascii="Arial" w:eastAsiaTheme="minorHAnsi" w:hAnsi="Arial" w:cstheme="minorBidi"/>
          <w:i/>
          <w:iCs/>
          <w:sz w:val="24"/>
          <w:lang w:val="es-MX"/>
        </w:rPr>
        <w:t xml:space="preserve"> </w:t>
      </w:r>
      <w:r w:rsidR="00FA2F20">
        <w:rPr>
          <w:rFonts w:ascii="Arial" w:eastAsiaTheme="minorHAnsi" w:hAnsi="Arial" w:cstheme="minorBidi"/>
          <w:sz w:val="24"/>
          <w:lang w:val="es-MX"/>
        </w:rPr>
        <w:t>aclaró</w:t>
      </w:r>
      <w:r w:rsidR="00183BB2" w:rsidRPr="003B2D5B">
        <w:rPr>
          <w:rFonts w:ascii="Arial" w:eastAsiaTheme="minorHAnsi" w:hAnsi="Arial" w:cstheme="minorBidi"/>
          <w:sz w:val="24"/>
          <w:lang w:val="es-MX"/>
        </w:rPr>
        <w:t xml:space="preserve"> que</w:t>
      </w:r>
      <w:r w:rsidR="00183BB2">
        <w:rPr>
          <w:rFonts w:ascii="Arial" w:eastAsiaTheme="minorHAnsi" w:hAnsi="Arial" w:cstheme="minorBidi"/>
          <w:sz w:val="24"/>
          <w:lang w:val="es-MX"/>
        </w:rPr>
        <w:t xml:space="preserve"> </w:t>
      </w:r>
      <w:r w:rsidR="00183BB2" w:rsidRPr="00184AA1">
        <w:rPr>
          <w:rFonts w:ascii="Arial" w:eastAsiaTheme="minorHAnsi" w:hAnsi="Arial" w:cstheme="minorBidi"/>
          <w:sz w:val="24"/>
          <w:lang w:val="es-MX"/>
        </w:rPr>
        <w:t xml:space="preserve">se trataba de dos publicaciones, cuya imagen </w:t>
      </w:r>
      <w:r w:rsidR="00FA2F20">
        <w:rPr>
          <w:rFonts w:ascii="Arial" w:eastAsiaTheme="minorHAnsi" w:hAnsi="Arial" w:cstheme="minorBidi"/>
          <w:sz w:val="24"/>
          <w:lang w:val="es-MX"/>
        </w:rPr>
        <w:t>era</w:t>
      </w:r>
      <w:r w:rsidR="00183BB2" w:rsidRPr="00184AA1">
        <w:rPr>
          <w:rFonts w:ascii="Arial" w:eastAsiaTheme="minorHAnsi" w:hAnsi="Arial" w:cstheme="minorBidi"/>
          <w:sz w:val="24"/>
          <w:lang w:val="es-MX"/>
        </w:rPr>
        <w:t xml:space="preserve"> la misma sólo se </w:t>
      </w:r>
      <w:r w:rsidR="00FA2F20">
        <w:rPr>
          <w:rFonts w:ascii="Arial" w:eastAsiaTheme="minorHAnsi" w:hAnsi="Arial" w:cstheme="minorBidi"/>
          <w:sz w:val="24"/>
          <w:lang w:val="es-MX"/>
        </w:rPr>
        <w:t>distinguían</w:t>
      </w:r>
      <w:r w:rsidR="00183BB2" w:rsidRPr="00184AA1">
        <w:rPr>
          <w:rFonts w:ascii="Arial" w:eastAsiaTheme="minorHAnsi" w:hAnsi="Arial" w:cstheme="minorBidi"/>
          <w:sz w:val="24"/>
          <w:lang w:val="es-MX"/>
        </w:rPr>
        <w:t xml:space="preserve"> porque una de ellas se acompañaba de texto, pero tenían como elementos comunes que: </w:t>
      </w:r>
      <w:r w:rsidR="00183BB2" w:rsidRPr="00184AA1">
        <w:rPr>
          <w:rFonts w:ascii="Arial" w:eastAsiaTheme="minorHAnsi" w:hAnsi="Arial" w:cstheme="minorBidi"/>
          <w:b/>
          <w:bCs/>
          <w:sz w:val="24"/>
          <w:lang w:val="es-MX"/>
        </w:rPr>
        <w:t xml:space="preserve">i) </w:t>
      </w:r>
      <w:r w:rsidR="00183BB2" w:rsidRPr="00184AA1">
        <w:rPr>
          <w:rFonts w:ascii="Arial" w:eastAsiaTheme="minorHAnsi" w:hAnsi="Arial" w:cstheme="minorBidi"/>
          <w:sz w:val="24"/>
          <w:lang w:val="es-MX"/>
        </w:rPr>
        <w:lastRenderedPageBreak/>
        <w:t xml:space="preserve">la imagen de la candidata aparecía en primer plano; </w:t>
      </w:r>
      <w:proofErr w:type="spellStart"/>
      <w:r w:rsidR="00183BB2" w:rsidRPr="00184AA1">
        <w:rPr>
          <w:rFonts w:ascii="Arial" w:eastAsiaTheme="minorHAnsi" w:hAnsi="Arial" w:cstheme="minorBidi"/>
          <w:b/>
          <w:bCs/>
          <w:sz w:val="24"/>
          <w:lang w:val="es-MX"/>
        </w:rPr>
        <w:t>ii</w:t>
      </w:r>
      <w:proofErr w:type="spellEnd"/>
      <w:r w:rsidR="00183BB2" w:rsidRPr="00184AA1">
        <w:rPr>
          <w:rFonts w:ascii="Arial" w:eastAsiaTheme="minorHAnsi" w:hAnsi="Arial" w:cstheme="minorBidi"/>
          <w:b/>
          <w:bCs/>
          <w:sz w:val="24"/>
          <w:lang w:val="es-MX"/>
        </w:rPr>
        <w:t xml:space="preserve">) </w:t>
      </w:r>
      <w:r w:rsidR="00183BB2" w:rsidRPr="00184AA1">
        <w:rPr>
          <w:rFonts w:ascii="Arial" w:eastAsiaTheme="minorHAnsi" w:hAnsi="Arial" w:cstheme="minorBidi"/>
          <w:sz w:val="24"/>
          <w:lang w:val="es-MX"/>
        </w:rPr>
        <w:t xml:space="preserve">fue exhibida en la </w:t>
      </w:r>
      <w:proofErr w:type="spellStart"/>
      <w:r w:rsidR="00183BB2" w:rsidRPr="00184AA1">
        <w:rPr>
          <w:rFonts w:ascii="Arial" w:eastAsiaTheme="minorHAnsi" w:hAnsi="Arial" w:cstheme="minorBidi"/>
          <w:i/>
          <w:iCs/>
          <w:sz w:val="24"/>
          <w:lang w:val="es-MX"/>
        </w:rPr>
        <w:t>Fanpage</w:t>
      </w:r>
      <w:proofErr w:type="spellEnd"/>
      <w:r w:rsidR="00183BB2" w:rsidRPr="00184AA1">
        <w:rPr>
          <w:rFonts w:ascii="Arial" w:eastAsiaTheme="minorHAnsi" w:hAnsi="Arial" w:cstheme="minorBidi"/>
          <w:i/>
          <w:iCs/>
          <w:sz w:val="24"/>
          <w:lang w:val="es-MX"/>
        </w:rPr>
        <w:t xml:space="preserve"> </w:t>
      </w:r>
      <w:r w:rsidR="00183BB2" w:rsidRPr="00184AA1">
        <w:rPr>
          <w:rFonts w:ascii="Arial" w:eastAsiaTheme="minorHAnsi" w:hAnsi="Arial" w:cstheme="minorBidi"/>
          <w:sz w:val="24"/>
          <w:lang w:val="es-MX"/>
        </w:rPr>
        <w:t xml:space="preserve">“Erika Salinas Trejo” de la red social </w:t>
      </w:r>
      <w:r w:rsidR="00183BB2" w:rsidRPr="00184AA1">
        <w:rPr>
          <w:rFonts w:ascii="Arial" w:eastAsiaTheme="minorHAnsi" w:hAnsi="Arial" w:cstheme="minorBidi"/>
          <w:i/>
          <w:iCs/>
          <w:sz w:val="24"/>
          <w:lang w:val="es-MX"/>
        </w:rPr>
        <w:t>Facebook</w:t>
      </w:r>
      <w:r w:rsidR="00183BB2" w:rsidRPr="00184AA1">
        <w:rPr>
          <w:rFonts w:ascii="Arial" w:eastAsiaTheme="minorHAnsi" w:hAnsi="Arial" w:cstheme="minorBidi"/>
          <w:sz w:val="24"/>
          <w:lang w:val="es-MX"/>
        </w:rPr>
        <w:t xml:space="preserve">, </w:t>
      </w:r>
      <w:r w:rsidR="00FA2F20">
        <w:rPr>
          <w:rFonts w:ascii="Arial" w:eastAsiaTheme="minorHAnsi" w:hAnsi="Arial" w:cstheme="minorBidi"/>
          <w:sz w:val="24"/>
          <w:lang w:val="es-MX"/>
        </w:rPr>
        <w:t>por lo que</w:t>
      </w:r>
      <w:r w:rsidR="00183BB2" w:rsidRPr="00184AA1">
        <w:rPr>
          <w:rFonts w:ascii="Arial" w:eastAsiaTheme="minorHAnsi" w:hAnsi="Arial" w:cstheme="minorBidi"/>
          <w:sz w:val="24"/>
          <w:lang w:val="es-MX"/>
        </w:rPr>
        <w:t xml:space="preserve"> se suma</w:t>
      </w:r>
      <w:r w:rsidR="00FA2F20">
        <w:rPr>
          <w:rFonts w:ascii="Arial" w:eastAsiaTheme="minorHAnsi" w:hAnsi="Arial" w:cstheme="minorBidi"/>
          <w:sz w:val="24"/>
          <w:lang w:val="es-MX"/>
        </w:rPr>
        <w:t>ba</w:t>
      </w:r>
      <w:r w:rsidR="00183BB2" w:rsidRPr="00184AA1">
        <w:rPr>
          <w:rFonts w:ascii="Arial" w:eastAsiaTheme="minorHAnsi" w:hAnsi="Arial" w:cstheme="minorBidi"/>
          <w:sz w:val="24"/>
          <w:lang w:val="es-MX"/>
        </w:rPr>
        <w:t xml:space="preserve"> el nombre a la identidad de la candidatura; </w:t>
      </w:r>
      <w:proofErr w:type="spellStart"/>
      <w:r w:rsidR="00183BB2" w:rsidRPr="00184AA1">
        <w:rPr>
          <w:rFonts w:ascii="Arial" w:eastAsiaTheme="minorHAnsi" w:hAnsi="Arial" w:cstheme="minorBidi"/>
          <w:b/>
          <w:bCs/>
          <w:sz w:val="24"/>
          <w:lang w:val="es-MX"/>
        </w:rPr>
        <w:t>iii</w:t>
      </w:r>
      <w:proofErr w:type="spellEnd"/>
      <w:r w:rsidR="00183BB2" w:rsidRPr="00184AA1">
        <w:rPr>
          <w:rFonts w:ascii="Arial" w:eastAsiaTheme="minorHAnsi" w:hAnsi="Arial" w:cstheme="minorBidi"/>
          <w:b/>
          <w:bCs/>
          <w:sz w:val="24"/>
          <w:lang w:val="es-MX"/>
        </w:rPr>
        <w:t xml:space="preserve">) </w:t>
      </w:r>
      <w:r w:rsidR="00183BB2" w:rsidRPr="00184AA1">
        <w:rPr>
          <w:rFonts w:ascii="Arial" w:eastAsiaTheme="minorHAnsi" w:hAnsi="Arial" w:cstheme="minorBidi"/>
          <w:sz w:val="24"/>
          <w:lang w:val="es-MX"/>
        </w:rPr>
        <w:t>se realizó el dieciséis de abril,</w:t>
      </w:r>
      <w:r w:rsidR="00FA2F20">
        <w:rPr>
          <w:rFonts w:ascii="Arial" w:eastAsiaTheme="minorHAnsi" w:hAnsi="Arial" w:cstheme="minorBidi"/>
          <w:sz w:val="24"/>
          <w:lang w:val="es-MX"/>
        </w:rPr>
        <w:t xml:space="preserve"> dentro las </w:t>
      </w:r>
      <w:r w:rsidR="00183BB2" w:rsidRPr="00184AA1">
        <w:rPr>
          <w:rFonts w:ascii="Arial" w:eastAsiaTheme="minorHAnsi" w:hAnsi="Arial" w:cstheme="minorBidi"/>
          <w:sz w:val="24"/>
          <w:lang w:val="es-MX"/>
        </w:rPr>
        <w:t xml:space="preserve">campañas; </w:t>
      </w:r>
      <w:proofErr w:type="spellStart"/>
      <w:r w:rsidR="00183BB2" w:rsidRPr="00184AA1">
        <w:rPr>
          <w:rFonts w:ascii="Arial" w:eastAsiaTheme="minorHAnsi" w:hAnsi="Arial" w:cstheme="minorBidi"/>
          <w:b/>
          <w:bCs/>
          <w:sz w:val="24"/>
          <w:lang w:val="es-MX"/>
        </w:rPr>
        <w:t>iv</w:t>
      </w:r>
      <w:proofErr w:type="spellEnd"/>
      <w:r w:rsidR="00183BB2" w:rsidRPr="00184AA1">
        <w:rPr>
          <w:rFonts w:ascii="Arial" w:eastAsiaTheme="minorHAnsi" w:hAnsi="Arial" w:cstheme="minorBidi"/>
          <w:b/>
          <w:bCs/>
          <w:sz w:val="24"/>
          <w:lang w:val="es-MX"/>
        </w:rPr>
        <w:t xml:space="preserve">) </w:t>
      </w:r>
      <w:r w:rsidR="00183BB2" w:rsidRPr="00184AA1">
        <w:rPr>
          <w:rFonts w:ascii="Arial" w:eastAsiaTheme="minorHAnsi" w:hAnsi="Arial" w:cstheme="minorBidi"/>
          <w:sz w:val="24"/>
          <w:lang w:val="es-MX"/>
        </w:rPr>
        <w:t xml:space="preserve">aparecía la candidata frente a un </w:t>
      </w:r>
      <w:r w:rsidR="007F0E2E" w:rsidRPr="007A5BBB">
        <w:rPr>
          <w:rFonts w:asciiTheme="minorHAnsi" w:hAnsiTheme="minorHAnsi" w:cstheme="minorHAnsi"/>
          <w:color w:val="FFFFFF" w:themeColor="background1"/>
          <w:highlight w:val="black"/>
        </w:rPr>
        <w:t>E</w:t>
      </w:r>
      <w:r w:rsidR="007F0E2E" w:rsidRPr="007A5BBB">
        <w:rPr>
          <w:rFonts w:asciiTheme="minorHAnsi" w:hAnsiTheme="minorHAnsi" w:cstheme="minorHAnsi"/>
          <w:bCs/>
          <w:color w:val="FFFFFF" w:themeColor="background1"/>
          <w:highlight w:val="black"/>
          <w:lang w:eastAsia="es-MX"/>
        </w:rPr>
        <w:t>LIMINADO: DATO PERSONAL CONFIDENCIAL. Ver fundamento y motivación al final de la sentencia</w:t>
      </w:r>
      <w:r w:rsidR="007F0E2E" w:rsidRPr="00184AA1">
        <w:rPr>
          <w:rFonts w:ascii="Arial" w:eastAsiaTheme="minorHAnsi" w:hAnsi="Arial" w:cstheme="minorBidi"/>
          <w:sz w:val="24"/>
          <w:lang w:val="es-MX"/>
        </w:rPr>
        <w:t xml:space="preserve"> </w:t>
      </w:r>
      <w:r w:rsidR="00183BB2" w:rsidRPr="00184AA1">
        <w:rPr>
          <w:rFonts w:ascii="Arial" w:eastAsiaTheme="minorHAnsi" w:hAnsi="Arial" w:cstheme="minorBidi"/>
          <w:sz w:val="24"/>
          <w:lang w:val="es-MX"/>
        </w:rPr>
        <w:t xml:space="preserve">que, a su vez, contenía imágenes religiosas; </w:t>
      </w:r>
      <w:r w:rsidR="00183BB2" w:rsidRPr="00184AA1">
        <w:rPr>
          <w:rFonts w:ascii="Arial" w:eastAsiaTheme="minorHAnsi" w:hAnsi="Arial" w:cstheme="minorBidi"/>
          <w:b/>
          <w:bCs/>
          <w:sz w:val="24"/>
          <w:lang w:val="es-MX"/>
        </w:rPr>
        <w:t xml:space="preserve">v) </w:t>
      </w:r>
      <w:r w:rsidR="00183BB2" w:rsidRPr="00184AA1">
        <w:rPr>
          <w:rFonts w:ascii="Arial" w:eastAsiaTheme="minorHAnsi" w:hAnsi="Arial" w:cstheme="minorBidi"/>
          <w:sz w:val="24"/>
          <w:lang w:val="es-MX"/>
        </w:rPr>
        <w:t xml:space="preserve">el texto que acompañaba la fotografía refiere “Seguimos el recorrido de nuestro bello municipio agradecidos con las Comunidades de </w:t>
      </w:r>
      <w:proofErr w:type="spellStart"/>
      <w:r w:rsidR="00183BB2" w:rsidRPr="00184AA1">
        <w:rPr>
          <w:rFonts w:ascii="Arial" w:eastAsiaTheme="minorHAnsi" w:hAnsi="Arial" w:cstheme="minorBidi"/>
          <w:sz w:val="24"/>
          <w:lang w:val="es-MX"/>
        </w:rPr>
        <w:t>Jaralito</w:t>
      </w:r>
      <w:proofErr w:type="spellEnd"/>
      <w:r w:rsidR="00183BB2" w:rsidRPr="00184AA1">
        <w:rPr>
          <w:rFonts w:ascii="Arial" w:eastAsiaTheme="minorHAnsi" w:hAnsi="Arial" w:cstheme="minorBidi"/>
          <w:sz w:val="24"/>
          <w:lang w:val="es-MX"/>
        </w:rPr>
        <w:t xml:space="preserve">, Potrerillos y San Antonio de la Cueva, gracias por tan cálido recibimiento y su apoyo a este, el mejor proyecto”, </w:t>
      </w:r>
      <w:r w:rsidR="00183BB2" w:rsidRPr="00184AA1">
        <w:rPr>
          <w:rFonts w:ascii="Arial" w:eastAsiaTheme="minorHAnsi" w:hAnsi="Arial" w:cstheme="minorBidi"/>
          <w:b/>
          <w:bCs/>
          <w:sz w:val="24"/>
          <w:lang w:val="es-MX"/>
        </w:rPr>
        <w:t>lo que era indicativo de actos de campaña electoral</w:t>
      </w:r>
      <w:r w:rsidR="00183BB2" w:rsidRPr="00184AA1">
        <w:rPr>
          <w:rFonts w:ascii="Arial" w:eastAsiaTheme="minorHAnsi" w:hAnsi="Arial" w:cstheme="minorBidi"/>
          <w:sz w:val="24"/>
          <w:lang w:val="es-MX"/>
        </w:rPr>
        <w:t xml:space="preserve">; </w:t>
      </w:r>
      <w:r w:rsidR="00183BB2" w:rsidRPr="00184AA1">
        <w:rPr>
          <w:rFonts w:ascii="Arial" w:eastAsiaTheme="minorHAnsi" w:hAnsi="Arial" w:cstheme="minorBidi"/>
          <w:b/>
          <w:bCs/>
          <w:sz w:val="24"/>
          <w:lang w:val="es-MX"/>
        </w:rPr>
        <w:t xml:space="preserve">vi) </w:t>
      </w:r>
      <w:r w:rsidR="00183BB2" w:rsidRPr="00184AA1">
        <w:rPr>
          <w:rFonts w:ascii="Arial" w:eastAsiaTheme="minorHAnsi" w:hAnsi="Arial" w:cstheme="minorBidi"/>
          <w:sz w:val="24"/>
          <w:lang w:val="es-MX"/>
        </w:rPr>
        <w:t xml:space="preserve">también se incluyeron las referencias </w:t>
      </w:r>
      <w:r w:rsidR="00183BB2" w:rsidRPr="00184AA1">
        <w:rPr>
          <w:rFonts w:ascii="Arial" w:eastAsiaTheme="minorHAnsi" w:hAnsi="Arial" w:cstheme="minorBidi"/>
          <w:b/>
          <w:bCs/>
          <w:sz w:val="24"/>
          <w:lang w:val="es-MX"/>
        </w:rPr>
        <w:t>“#</w:t>
      </w:r>
      <w:proofErr w:type="spellStart"/>
      <w:r w:rsidR="00183BB2" w:rsidRPr="00184AA1">
        <w:rPr>
          <w:rFonts w:ascii="Arial" w:eastAsiaTheme="minorHAnsi" w:hAnsi="Arial" w:cstheme="minorBidi"/>
          <w:b/>
          <w:bCs/>
          <w:sz w:val="24"/>
          <w:lang w:val="es-MX"/>
        </w:rPr>
        <w:t>Erikasitienerespuestas</w:t>
      </w:r>
      <w:proofErr w:type="spellEnd"/>
      <w:r w:rsidR="00183BB2" w:rsidRPr="00184AA1">
        <w:rPr>
          <w:rFonts w:ascii="Arial" w:eastAsiaTheme="minorHAnsi" w:hAnsi="Arial" w:cstheme="minorBidi"/>
          <w:b/>
          <w:bCs/>
          <w:sz w:val="24"/>
          <w:lang w:val="es-MX"/>
        </w:rPr>
        <w:t>” y “#Somos la mejor opción”</w:t>
      </w:r>
      <w:r w:rsidR="00FA2F20">
        <w:rPr>
          <w:rFonts w:ascii="Arial" w:eastAsiaTheme="minorHAnsi" w:hAnsi="Arial" w:cstheme="minorBidi"/>
          <w:sz w:val="24"/>
          <w:lang w:val="es-MX"/>
        </w:rPr>
        <w:t xml:space="preserve">; </w:t>
      </w:r>
      <w:proofErr w:type="spellStart"/>
      <w:r w:rsidR="00FA2F20">
        <w:rPr>
          <w:rFonts w:ascii="Arial" w:eastAsiaTheme="minorHAnsi" w:hAnsi="Arial" w:cstheme="minorBidi"/>
          <w:b/>
          <w:bCs/>
          <w:sz w:val="24"/>
          <w:lang w:val="es-MX"/>
        </w:rPr>
        <w:t>vii</w:t>
      </w:r>
      <w:proofErr w:type="spellEnd"/>
      <w:r w:rsidR="00FA2F20">
        <w:rPr>
          <w:rFonts w:ascii="Arial" w:eastAsiaTheme="minorHAnsi" w:hAnsi="Arial" w:cstheme="minorBidi"/>
          <w:b/>
          <w:bCs/>
          <w:sz w:val="24"/>
          <w:lang w:val="es-MX"/>
        </w:rPr>
        <w:t xml:space="preserve">) </w:t>
      </w:r>
      <w:r w:rsidR="00FA2F20">
        <w:rPr>
          <w:rFonts w:ascii="Arial" w:eastAsiaTheme="minorHAnsi" w:hAnsi="Arial" w:cstheme="minorBidi"/>
          <w:sz w:val="24"/>
          <w:lang w:val="es-MX"/>
        </w:rPr>
        <w:t>la imagen de</w:t>
      </w:r>
      <w:r w:rsidR="00FA2F20" w:rsidRPr="00DA3F37">
        <w:rPr>
          <w:rFonts w:ascii="Arial" w:eastAsiaTheme="minorHAnsi" w:hAnsi="Arial" w:cstheme="minorBidi"/>
          <w:sz w:val="24"/>
          <w:lang w:val="es-MX"/>
        </w:rPr>
        <w:t xml:space="preserve"> la candidata</w:t>
      </w:r>
      <w:r w:rsidR="00FA2F20">
        <w:rPr>
          <w:rFonts w:ascii="Arial" w:eastAsiaTheme="minorHAnsi" w:hAnsi="Arial" w:cstheme="minorBidi"/>
          <w:sz w:val="24"/>
          <w:lang w:val="es-MX"/>
        </w:rPr>
        <w:t xml:space="preserve">, </w:t>
      </w:r>
      <w:r w:rsidR="00FA2F20" w:rsidRPr="00DA3F37">
        <w:rPr>
          <w:rFonts w:ascii="Arial" w:eastAsiaTheme="minorHAnsi" w:hAnsi="Arial" w:cstheme="minorBidi"/>
          <w:sz w:val="24"/>
          <w:lang w:val="es-MX"/>
        </w:rPr>
        <w:t xml:space="preserve">frente a un </w:t>
      </w:r>
      <w:r w:rsidR="007F0E2E" w:rsidRPr="007A5BBB">
        <w:rPr>
          <w:rFonts w:asciiTheme="minorHAnsi" w:hAnsiTheme="minorHAnsi" w:cstheme="minorHAnsi"/>
          <w:color w:val="FFFFFF" w:themeColor="background1"/>
          <w:highlight w:val="black"/>
        </w:rPr>
        <w:t>E</w:t>
      </w:r>
      <w:r w:rsidR="007F0E2E" w:rsidRPr="007A5BBB">
        <w:rPr>
          <w:rFonts w:asciiTheme="minorHAnsi" w:hAnsiTheme="minorHAnsi" w:cstheme="minorHAnsi"/>
          <w:bCs/>
          <w:color w:val="FFFFFF" w:themeColor="background1"/>
          <w:highlight w:val="black"/>
          <w:lang w:eastAsia="es-MX"/>
        </w:rPr>
        <w:t>LIMINADO: DATO PERSONAL CONFIDENCIAL. Ver fundamento y motivación al final de la sentencia</w:t>
      </w:r>
      <w:r w:rsidR="007F0E2E" w:rsidRPr="00DA3F37">
        <w:rPr>
          <w:rFonts w:ascii="Arial" w:eastAsiaTheme="minorHAnsi" w:hAnsi="Arial" w:cstheme="minorBidi"/>
          <w:sz w:val="24"/>
          <w:lang w:val="es-MX"/>
        </w:rPr>
        <w:t xml:space="preserve"> </w:t>
      </w:r>
      <w:r w:rsidR="00FA2F20" w:rsidRPr="00DA3F37">
        <w:rPr>
          <w:rFonts w:ascii="Arial" w:eastAsiaTheme="minorHAnsi" w:hAnsi="Arial" w:cstheme="minorBidi"/>
          <w:sz w:val="24"/>
          <w:lang w:val="es-MX"/>
        </w:rPr>
        <w:t xml:space="preserve">que honraba a diversos conceptos religiosos, </w:t>
      </w:r>
      <w:r w:rsidR="00FA2F20" w:rsidRPr="00DA3F37">
        <w:rPr>
          <w:rFonts w:ascii="Arial" w:eastAsiaTheme="minorHAnsi" w:hAnsi="Arial" w:cstheme="minorBidi"/>
          <w:b/>
          <w:bCs/>
          <w:sz w:val="24"/>
          <w:lang w:val="es-MX"/>
        </w:rPr>
        <w:t xml:space="preserve">se ligaba a lo político-electoral </w:t>
      </w:r>
      <w:r w:rsidR="00FA2F20" w:rsidRPr="00DA3F37">
        <w:rPr>
          <w:rFonts w:ascii="Arial" w:eastAsiaTheme="minorHAnsi" w:hAnsi="Arial" w:cstheme="minorBidi"/>
          <w:sz w:val="24"/>
          <w:lang w:val="es-MX"/>
        </w:rPr>
        <w:t xml:space="preserve">pues se </w:t>
      </w:r>
      <w:r w:rsidR="00FA2F20">
        <w:rPr>
          <w:rFonts w:ascii="Arial" w:eastAsiaTheme="minorHAnsi" w:hAnsi="Arial" w:cstheme="minorBidi"/>
          <w:sz w:val="24"/>
          <w:lang w:val="es-MX"/>
        </w:rPr>
        <w:t xml:space="preserve">le </w:t>
      </w:r>
      <w:r w:rsidR="00FA2F20" w:rsidRPr="00DA3F37">
        <w:rPr>
          <w:rFonts w:ascii="Arial" w:eastAsiaTheme="minorHAnsi" w:hAnsi="Arial" w:cstheme="minorBidi"/>
          <w:sz w:val="24"/>
          <w:lang w:val="es-MX"/>
        </w:rPr>
        <w:t xml:space="preserve">veía vistiendo una prenda blanca que </w:t>
      </w:r>
      <w:r w:rsidR="00FA2F20" w:rsidRPr="00DA3F37">
        <w:rPr>
          <w:rFonts w:ascii="Arial" w:eastAsiaTheme="minorHAnsi" w:hAnsi="Arial" w:cstheme="minorBidi"/>
          <w:b/>
          <w:bCs/>
          <w:sz w:val="24"/>
          <w:lang w:val="es-MX"/>
        </w:rPr>
        <w:t xml:space="preserve">mostraba el logotipo del </w:t>
      </w:r>
      <w:r w:rsidR="00FA2F20" w:rsidRPr="00DA3F37">
        <w:rPr>
          <w:rFonts w:ascii="Arial" w:eastAsiaTheme="minorHAnsi" w:hAnsi="Arial" w:cstheme="minorBidi"/>
          <w:b/>
          <w:bCs/>
          <w:i/>
          <w:iCs/>
          <w:sz w:val="24"/>
          <w:lang w:val="es-MX"/>
        </w:rPr>
        <w:t>PRI</w:t>
      </w:r>
      <w:r w:rsidR="00FA2F20" w:rsidRPr="00DA3F37">
        <w:rPr>
          <w:rFonts w:ascii="Arial" w:eastAsiaTheme="minorHAnsi" w:hAnsi="Arial" w:cstheme="minorBidi"/>
          <w:sz w:val="24"/>
          <w:lang w:val="es-MX"/>
        </w:rPr>
        <w:t xml:space="preserve"> que la</w:t>
      </w:r>
      <w:r w:rsidR="00FA2F20" w:rsidRPr="00DA3F37">
        <w:rPr>
          <w:rFonts w:ascii="Arial" w:eastAsiaTheme="minorHAnsi" w:hAnsi="Arial" w:cstheme="minorBidi"/>
          <w:i/>
          <w:iCs/>
          <w:sz w:val="24"/>
          <w:lang w:val="es-MX"/>
        </w:rPr>
        <w:t xml:space="preserve"> </w:t>
      </w:r>
      <w:r w:rsidR="00FA2F20" w:rsidRPr="00DA3F37">
        <w:rPr>
          <w:rFonts w:ascii="Arial" w:eastAsiaTheme="minorHAnsi" w:hAnsi="Arial" w:cstheme="minorBidi"/>
          <w:sz w:val="24"/>
          <w:lang w:val="es-MX"/>
        </w:rPr>
        <w:t xml:space="preserve">postuló y su nombre que la </w:t>
      </w:r>
      <w:r w:rsidR="00FA2F20" w:rsidRPr="00DA3F37">
        <w:rPr>
          <w:rFonts w:ascii="Arial" w:eastAsiaTheme="minorHAnsi" w:hAnsi="Arial" w:cstheme="minorBidi"/>
          <w:b/>
          <w:bCs/>
          <w:sz w:val="24"/>
          <w:lang w:val="es-MX"/>
        </w:rPr>
        <w:t>identificaba como candidata</w:t>
      </w:r>
      <w:r w:rsidR="00FA2F20" w:rsidRPr="00DA3F37">
        <w:rPr>
          <w:rFonts w:ascii="Arial" w:eastAsiaTheme="minorHAnsi" w:hAnsi="Arial" w:cstheme="minorBidi"/>
          <w:sz w:val="24"/>
          <w:lang w:val="es-MX"/>
        </w:rPr>
        <w:t xml:space="preserve">. Más aun cuando en el </w:t>
      </w:r>
      <w:r w:rsidR="00FA2F20" w:rsidRPr="00DA3F37">
        <w:rPr>
          <w:rFonts w:ascii="Arial" w:eastAsiaTheme="minorHAnsi" w:hAnsi="Arial" w:cstheme="minorBidi"/>
          <w:b/>
          <w:bCs/>
          <w:sz w:val="24"/>
          <w:lang w:val="es-MX"/>
        </w:rPr>
        <w:t>pie de la fotografía</w:t>
      </w:r>
      <w:r w:rsidR="00FA2F20" w:rsidRPr="00DA3F37">
        <w:rPr>
          <w:rFonts w:ascii="Arial" w:eastAsiaTheme="minorHAnsi" w:hAnsi="Arial" w:cstheme="minorBidi"/>
          <w:sz w:val="24"/>
          <w:lang w:val="es-MX"/>
        </w:rPr>
        <w:t xml:space="preserve"> </w:t>
      </w:r>
      <w:r w:rsidR="00FA2F20" w:rsidRPr="00DA3F37">
        <w:rPr>
          <w:rFonts w:ascii="Arial" w:eastAsiaTheme="minorHAnsi" w:hAnsi="Arial" w:cstheme="minorBidi"/>
          <w:b/>
          <w:bCs/>
          <w:sz w:val="24"/>
          <w:lang w:val="es-MX"/>
        </w:rPr>
        <w:t xml:space="preserve">se incrustaron nuevamente esos datos a manera de homologarla con la campaña </w:t>
      </w:r>
      <w:r w:rsidR="00FA2F20">
        <w:rPr>
          <w:rFonts w:ascii="Arial" w:eastAsiaTheme="minorHAnsi" w:hAnsi="Arial" w:cstheme="minorBidi"/>
          <w:b/>
          <w:bCs/>
          <w:sz w:val="24"/>
          <w:lang w:val="es-MX"/>
        </w:rPr>
        <w:t xml:space="preserve">electoral; </w:t>
      </w:r>
      <w:r w:rsidR="00FA2F20">
        <w:rPr>
          <w:rFonts w:ascii="Arial" w:eastAsiaTheme="minorHAnsi" w:hAnsi="Arial" w:cstheme="minorBidi"/>
          <w:sz w:val="24"/>
          <w:lang w:val="es-MX"/>
        </w:rPr>
        <w:t xml:space="preserve">y </w:t>
      </w:r>
      <w:proofErr w:type="spellStart"/>
      <w:r w:rsidR="00FA2F20">
        <w:rPr>
          <w:rFonts w:ascii="Arial" w:eastAsiaTheme="minorHAnsi" w:hAnsi="Arial" w:cstheme="minorBidi"/>
          <w:b/>
          <w:bCs/>
          <w:sz w:val="24"/>
          <w:lang w:val="es-MX"/>
        </w:rPr>
        <w:t>viii</w:t>
      </w:r>
      <w:proofErr w:type="spellEnd"/>
      <w:r w:rsidR="00FA2F20">
        <w:rPr>
          <w:rFonts w:ascii="Arial" w:eastAsiaTheme="minorHAnsi" w:hAnsi="Arial" w:cstheme="minorBidi"/>
          <w:b/>
          <w:bCs/>
          <w:sz w:val="24"/>
          <w:lang w:val="es-MX"/>
        </w:rPr>
        <w:t xml:space="preserve">) </w:t>
      </w:r>
      <w:r w:rsidR="00EA1FBD" w:rsidRPr="00DA3F37">
        <w:rPr>
          <w:rFonts w:ascii="Arial" w:eastAsiaTheme="minorHAnsi" w:hAnsi="Arial" w:cstheme="minorBidi"/>
          <w:sz w:val="24"/>
          <w:lang w:val="es-MX"/>
        </w:rPr>
        <w:t xml:space="preserve">se abanderaba al </w:t>
      </w:r>
      <w:r w:rsidR="00EA1FBD" w:rsidRPr="00DA3F37">
        <w:rPr>
          <w:rFonts w:ascii="Arial" w:eastAsiaTheme="minorHAnsi" w:hAnsi="Arial" w:cstheme="minorBidi"/>
          <w:i/>
          <w:iCs/>
          <w:sz w:val="24"/>
          <w:lang w:val="es-MX"/>
        </w:rPr>
        <w:t>PRI</w:t>
      </w:r>
      <w:r w:rsidR="00EA1FBD" w:rsidRPr="00DA3F37">
        <w:rPr>
          <w:rFonts w:ascii="Arial" w:eastAsiaTheme="minorHAnsi" w:hAnsi="Arial" w:cstheme="minorBidi"/>
          <w:sz w:val="24"/>
          <w:lang w:val="es-MX"/>
        </w:rPr>
        <w:t xml:space="preserve"> en la contienda a la Presidencia Municipal de Victoria con un proyecto de gobierno que se consideraba el mejor, colocando a una candidatura y un partido específico en las preferencias electorales</w:t>
      </w:r>
      <w:r w:rsidR="00A621EF">
        <w:rPr>
          <w:rFonts w:ascii="Arial" w:eastAsiaTheme="minorHAnsi" w:hAnsi="Arial" w:cstheme="minorBidi"/>
          <w:sz w:val="24"/>
          <w:lang w:val="es-MX"/>
        </w:rPr>
        <w:t>.</w:t>
      </w:r>
    </w:p>
    <w:p w14:paraId="3515F4A9" w14:textId="0C42B076" w:rsidR="00FF6281" w:rsidRPr="0042390C" w:rsidRDefault="00961B5D" w:rsidP="00225000">
      <w:pPr>
        <w:spacing w:before="240" w:after="240" w:line="360" w:lineRule="auto"/>
        <w:jc w:val="both"/>
        <w:rPr>
          <w:rFonts w:ascii="Arial" w:eastAsiaTheme="minorHAnsi" w:hAnsi="Arial" w:cstheme="minorBidi"/>
          <w:sz w:val="24"/>
          <w:lang w:val="es-MX"/>
        </w:rPr>
      </w:pPr>
      <w:r>
        <w:rPr>
          <w:rFonts w:ascii="Arial" w:eastAsiaTheme="minorHAnsi" w:hAnsi="Arial" w:cstheme="minorBidi"/>
          <w:sz w:val="24"/>
          <w:lang w:val="es-MX"/>
        </w:rPr>
        <w:t xml:space="preserve">Como se evidencia, en este caso el </w:t>
      </w:r>
      <w:r>
        <w:rPr>
          <w:rFonts w:ascii="Arial" w:eastAsiaTheme="minorHAnsi" w:hAnsi="Arial" w:cstheme="minorBidi"/>
          <w:i/>
          <w:iCs/>
          <w:sz w:val="24"/>
          <w:lang w:val="es-MX"/>
        </w:rPr>
        <w:t xml:space="preserve">Tribunal local </w:t>
      </w:r>
      <w:r>
        <w:rPr>
          <w:rFonts w:ascii="Arial" w:eastAsiaTheme="minorHAnsi" w:hAnsi="Arial" w:cstheme="minorBidi"/>
          <w:sz w:val="24"/>
          <w:lang w:val="es-MX"/>
        </w:rPr>
        <w:t xml:space="preserve">también </w:t>
      </w:r>
      <w:r w:rsidR="00345DA3">
        <w:rPr>
          <w:rFonts w:ascii="Arial" w:eastAsiaTheme="minorHAnsi" w:hAnsi="Arial" w:cstheme="minorBidi"/>
          <w:sz w:val="24"/>
          <w:lang w:val="es-MX"/>
        </w:rPr>
        <w:t>tomó en cuenta</w:t>
      </w:r>
      <w:r>
        <w:rPr>
          <w:rFonts w:ascii="Arial" w:eastAsiaTheme="minorHAnsi" w:hAnsi="Arial" w:cstheme="minorBidi"/>
          <w:sz w:val="24"/>
          <w:lang w:val="es-MX"/>
        </w:rPr>
        <w:t xml:space="preserve"> diversos elementos objetivos a partir de los cuales llegó a la convicción de que la</w:t>
      </w:r>
      <w:r w:rsidR="0037492A">
        <w:rPr>
          <w:rFonts w:ascii="Arial" w:eastAsiaTheme="minorHAnsi" w:hAnsi="Arial" w:cstheme="minorBidi"/>
          <w:sz w:val="24"/>
          <w:lang w:val="es-MX"/>
        </w:rPr>
        <w:t>s</w:t>
      </w:r>
      <w:r>
        <w:rPr>
          <w:rFonts w:ascii="Arial" w:eastAsiaTheme="minorHAnsi" w:hAnsi="Arial" w:cstheme="minorBidi"/>
          <w:sz w:val="24"/>
          <w:lang w:val="es-MX"/>
        </w:rPr>
        <w:t xml:space="preserve"> pub</w:t>
      </w:r>
      <w:r w:rsidR="0037492A">
        <w:rPr>
          <w:rFonts w:ascii="Arial" w:eastAsiaTheme="minorHAnsi" w:hAnsi="Arial" w:cstheme="minorBidi"/>
          <w:sz w:val="24"/>
          <w:lang w:val="es-MX"/>
        </w:rPr>
        <w:t xml:space="preserve">licaciones de dieciséis de abril constituían propaganda electoral y que en ella se empleaban símbolos religiosos. </w:t>
      </w:r>
      <w:r w:rsidR="005E12A1">
        <w:rPr>
          <w:rFonts w:ascii="Arial" w:eastAsiaTheme="minorHAnsi" w:hAnsi="Arial" w:cstheme="minorBidi"/>
          <w:sz w:val="24"/>
          <w:lang w:val="es-MX"/>
        </w:rPr>
        <w:t xml:space="preserve">Consideraciones que la parte actora tenía la carga de </w:t>
      </w:r>
      <w:r w:rsidR="00C94079">
        <w:rPr>
          <w:rFonts w:ascii="Arial" w:eastAsiaTheme="minorHAnsi" w:hAnsi="Arial" w:cstheme="minorBidi"/>
          <w:sz w:val="24"/>
          <w:lang w:val="es-MX"/>
        </w:rPr>
        <w:t xml:space="preserve">controvertir, sin que ello aconteciera. </w:t>
      </w:r>
    </w:p>
    <w:p w14:paraId="02DE57BC" w14:textId="27DBF1D3" w:rsidR="002B0856" w:rsidRPr="0042390C" w:rsidRDefault="002B0856" w:rsidP="002B0856">
      <w:pPr>
        <w:spacing w:before="240" w:after="240" w:line="360" w:lineRule="auto"/>
        <w:jc w:val="both"/>
        <w:rPr>
          <w:rFonts w:ascii="Arial" w:hAnsi="Arial" w:cs="Arial"/>
          <w:sz w:val="24"/>
          <w:szCs w:val="24"/>
        </w:rPr>
      </w:pPr>
      <w:r w:rsidRPr="0042390C">
        <w:rPr>
          <w:rFonts w:ascii="Arial" w:hAnsi="Arial" w:cs="Arial"/>
          <w:sz w:val="24"/>
          <w:szCs w:val="24"/>
        </w:rPr>
        <w:t xml:space="preserve">Por </w:t>
      </w:r>
      <w:r w:rsidR="00D50EA0" w:rsidRPr="0042390C">
        <w:rPr>
          <w:rFonts w:ascii="Arial" w:hAnsi="Arial" w:cs="Arial"/>
          <w:sz w:val="24"/>
          <w:szCs w:val="24"/>
        </w:rPr>
        <w:t xml:space="preserve">todo </w:t>
      </w:r>
      <w:r w:rsidRPr="0042390C">
        <w:rPr>
          <w:rFonts w:ascii="Arial" w:hAnsi="Arial" w:cs="Arial"/>
          <w:sz w:val="24"/>
          <w:szCs w:val="24"/>
        </w:rPr>
        <w:t xml:space="preserve">lo anterior, dado que los motivos de inconformidad no combaten frontalmente las consideraciones expuestas por el </w:t>
      </w:r>
      <w:r w:rsidRPr="0042390C">
        <w:rPr>
          <w:rFonts w:ascii="Arial" w:hAnsi="Arial" w:cs="Arial"/>
          <w:i/>
          <w:iCs/>
          <w:sz w:val="24"/>
          <w:szCs w:val="24"/>
        </w:rPr>
        <w:t>Tribunal local</w:t>
      </w:r>
      <w:r w:rsidRPr="0042390C">
        <w:rPr>
          <w:rFonts w:ascii="Arial" w:hAnsi="Arial" w:cs="Arial"/>
          <w:sz w:val="24"/>
          <w:szCs w:val="24"/>
        </w:rPr>
        <w:t xml:space="preserve"> es que las mismas deben seguir rigiendo el sentido del fallo.</w:t>
      </w:r>
    </w:p>
    <w:p w14:paraId="04FCB3AB" w14:textId="0E3B8A22" w:rsidR="00590F8A" w:rsidRPr="00C03416" w:rsidRDefault="002B0856" w:rsidP="00590F8A">
      <w:pPr>
        <w:pStyle w:val="Prrafodelista"/>
        <w:numPr>
          <w:ilvl w:val="3"/>
          <w:numId w:val="28"/>
        </w:numPr>
        <w:spacing w:before="240" w:after="240" w:line="360" w:lineRule="auto"/>
        <w:ind w:left="0" w:firstLine="0"/>
        <w:contextualSpacing w:val="0"/>
        <w:jc w:val="both"/>
        <w:outlineLvl w:val="3"/>
        <w:rPr>
          <w:rFonts w:ascii="Arial" w:hAnsi="Arial" w:cs="Arial"/>
          <w:b/>
          <w:sz w:val="24"/>
          <w:szCs w:val="24"/>
        </w:rPr>
      </w:pPr>
      <w:bookmarkStart w:id="82" w:name="_Toc100830371"/>
      <w:r w:rsidRPr="00C03416">
        <w:rPr>
          <w:rFonts w:ascii="Arial" w:hAnsi="Arial" w:cs="Arial"/>
          <w:b/>
          <w:sz w:val="24"/>
          <w:szCs w:val="24"/>
        </w:rPr>
        <w:t xml:space="preserve">El </w:t>
      </w:r>
      <w:r w:rsidRPr="00C03416">
        <w:rPr>
          <w:rFonts w:ascii="Arial" w:hAnsi="Arial" w:cs="Arial"/>
          <w:b/>
          <w:i/>
          <w:iCs/>
          <w:sz w:val="24"/>
          <w:szCs w:val="24"/>
        </w:rPr>
        <w:t xml:space="preserve">Tribunal local </w:t>
      </w:r>
      <w:r w:rsidRPr="00C03416">
        <w:rPr>
          <w:rFonts w:ascii="Arial" w:hAnsi="Arial" w:cs="Arial"/>
          <w:b/>
          <w:sz w:val="24"/>
          <w:szCs w:val="24"/>
        </w:rPr>
        <w:t xml:space="preserve">no vulneró la </w:t>
      </w:r>
      <w:r w:rsidR="00C869C9">
        <w:rPr>
          <w:rFonts w:ascii="Arial" w:hAnsi="Arial" w:cs="Arial"/>
          <w:b/>
          <w:sz w:val="24"/>
          <w:szCs w:val="24"/>
        </w:rPr>
        <w:t>presunción de inocencia</w:t>
      </w:r>
      <w:r w:rsidRPr="00C03416">
        <w:rPr>
          <w:rFonts w:ascii="Arial" w:hAnsi="Arial" w:cs="Arial"/>
          <w:b/>
          <w:sz w:val="24"/>
          <w:szCs w:val="24"/>
        </w:rPr>
        <w:t xml:space="preserve"> de la parte actora</w:t>
      </w:r>
      <w:bookmarkEnd w:id="82"/>
    </w:p>
    <w:p w14:paraId="07D42D62" w14:textId="77777777" w:rsidR="0019579B" w:rsidRPr="008F37DE" w:rsidRDefault="00BE4F45" w:rsidP="00742D92">
      <w:pPr>
        <w:spacing w:line="360" w:lineRule="auto"/>
        <w:jc w:val="both"/>
        <w:rPr>
          <w:rFonts w:ascii="Arial" w:eastAsiaTheme="minorHAnsi" w:hAnsi="Arial" w:cstheme="minorBidi"/>
          <w:sz w:val="24"/>
          <w:lang w:val="es-MX"/>
        </w:rPr>
      </w:pPr>
      <w:bookmarkStart w:id="83" w:name="_Hlk85663751"/>
      <w:r w:rsidRPr="00C03416">
        <w:rPr>
          <w:rFonts w:ascii="Arial" w:hAnsi="Arial" w:cs="Arial"/>
          <w:bCs/>
          <w:sz w:val="24"/>
          <w:szCs w:val="24"/>
        </w:rPr>
        <w:t xml:space="preserve">Quienes controvierten señalan que </w:t>
      </w:r>
      <w:r w:rsidR="0019579B" w:rsidRPr="00C03416">
        <w:rPr>
          <w:rFonts w:ascii="Arial" w:eastAsiaTheme="minorHAnsi" w:hAnsi="Arial" w:cstheme="minorBidi"/>
          <w:sz w:val="24"/>
          <w:lang w:val="es-MX"/>
        </w:rPr>
        <w:t xml:space="preserve">el </w:t>
      </w:r>
      <w:r w:rsidR="0019579B" w:rsidRPr="00C03416">
        <w:rPr>
          <w:rFonts w:ascii="Arial" w:eastAsiaTheme="minorHAnsi" w:hAnsi="Arial" w:cstheme="minorBidi"/>
          <w:i/>
          <w:iCs/>
          <w:sz w:val="24"/>
          <w:lang w:val="es-MX"/>
        </w:rPr>
        <w:t xml:space="preserve">Tribunal local </w:t>
      </w:r>
      <w:r w:rsidR="0019579B" w:rsidRPr="00C03416">
        <w:rPr>
          <w:rFonts w:ascii="Arial" w:eastAsiaTheme="minorHAnsi" w:hAnsi="Arial" w:cstheme="minorBidi"/>
          <w:b/>
          <w:bCs/>
          <w:sz w:val="24"/>
          <w:lang w:val="es-MX"/>
        </w:rPr>
        <w:t>vulneró la presunción de inocencia</w:t>
      </w:r>
      <w:r w:rsidR="0019579B" w:rsidRPr="00C03416">
        <w:rPr>
          <w:rFonts w:ascii="Arial" w:eastAsiaTheme="minorHAnsi" w:hAnsi="Arial" w:cstheme="minorBidi"/>
          <w:sz w:val="24"/>
          <w:lang w:val="es-MX"/>
        </w:rPr>
        <w:t xml:space="preserve"> que opera en su favor porque, en lugar de presumir la legalidad de su actuación y que ella estaba amparada en la libertad de expresión, y tratándose de la candidata denunciada también la libertad religiosa, </w:t>
      </w:r>
      <w:r w:rsidR="0019579B" w:rsidRPr="00C03416">
        <w:rPr>
          <w:rFonts w:ascii="Arial" w:eastAsiaTheme="minorHAnsi" w:hAnsi="Arial" w:cstheme="minorBidi"/>
          <w:b/>
          <w:bCs/>
          <w:sz w:val="24"/>
          <w:lang w:val="es-MX"/>
        </w:rPr>
        <w:t>presumió su culpabilidad</w:t>
      </w:r>
      <w:r w:rsidR="0019579B" w:rsidRPr="00C03416">
        <w:rPr>
          <w:rFonts w:ascii="Arial" w:eastAsiaTheme="minorHAnsi" w:hAnsi="Arial" w:cstheme="minorBidi"/>
          <w:sz w:val="24"/>
          <w:lang w:val="es-MX"/>
        </w:rPr>
        <w:t xml:space="preserve">, basando su determinación y calificación de los hechos en </w:t>
      </w:r>
      <w:r w:rsidR="0019579B" w:rsidRPr="00C03416">
        <w:rPr>
          <w:rFonts w:ascii="Arial" w:eastAsiaTheme="minorHAnsi" w:hAnsi="Arial" w:cstheme="minorBidi"/>
          <w:b/>
          <w:bCs/>
          <w:sz w:val="24"/>
          <w:lang w:val="es-MX"/>
        </w:rPr>
        <w:lastRenderedPageBreak/>
        <w:t>consideraciones subjetivas</w:t>
      </w:r>
      <w:r w:rsidR="0019579B" w:rsidRPr="00C03416">
        <w:rPr>
          <w:rFonts w:ascii="Arial" w:eastAsiaTheme="minorHAnsi" w:hAnsi="Arial" w:cstheme="minorBidi"/>
          <w:sz w:val="24"/>
          <w:lang w:val="es-MX"/>
        </w:rPr>
        <w:t xml:space="preserve"> </w:t>
      </w:r>
      <w:r w:rsidR="0019579B" w:rsidRPr="00C03416">
        <w:rPr>
          <w:rFonts w:ascii="Arial" w:eastAsiaTheme="minorHAnsi" w:hAnsi="Arial" w:cstheme="minorBidi"/>
          <w:b/>
          <w:bCs/>
          <w:sz w:val="24"/>
          <w:lang w:val="es-MX"/>
        </w:rPr>
        <w:t xml:space="preserve">que no tienen ningún tipo de elemento </w:t>
      </w:r>
      <w:r w:rsidR="0019579B" w:rsidRPr="008F37DE">
        <w:rPr>
          <w:rFonts w:ascii="Arial" w:eastAsiaTheme="minorHAnsi" w:hAnsi="Arial" w:cstheme="minorBidi"/>
          <w:b/>
          <w:bCs/>
          <w:sz w:val="24"/>
          <w:lang w:val="es-MX"/>
        </w:rPr>
        <w:t xml:space="preserve">probatorio o </w:t>
      </w:r>
      <w:proofErr w:type="spellStart"/>
      <w:r w:rsidR="0019579B" w:rsidRPr="008F37DE">
        <w:rPr>
          <w:rFonts w:ascii="Arial" w:eastAsiaTheme="minorHAnsi" w:hAnsi="Arial" w:cstheme="minorBidi"/>
          <w:b/>
          <w:bCs/>
          <w:sz w:val="24"/>
          <w:lang w:val="es-MX"/>
        </w:rPr>
        <w:t>presuncional</w:t>
      </w:r>
      <w:proofErr w:type="spellEnd"/>
      <w:r w:rsidR="0019579B" w:rsidRPr="008F37DE">
        <w:rPr>
          <w:rFonts w:ascii="Arial" w:eastAsiaTheme="minorHAnsi" w:hAnsi="Arial" w:cstheme="minorBidi"/>
          <w:sz w:val="24"/>
          <w:lang w:val="es-MX"/>
        </w:rPr>
        <w:t xml:space="preserve">. </w:t>
      </w:r>
    </w:p>
    <w:p w14:paraId="52D446FD" w14:textId="52228A72" w:rsidR="00BE4F45" w:rsidRPr="008F37DE" w:rsidRDefault="00C87BD9" w:rsidP="00590F8A">
      <w:pPr>
        <w:pStyle w:val="Prrafodelista"/>
        <w:spacing w:before="240" w:after="240" w:line="360" w:lineRule="auto"/>
        <w:ind w:left="0"/>
        <w:contextualSpacing w:val="0"/>
        <w:jc w:val="both"/>
        <w:rPr>
          <w:rFonts w:ascii="Arial" w:hAnsi="Arial" w:cs="Arial"/>
          <w:bCs/>
          <w:sz w:val="24"/>
          <w:szCs w:val="24"/>
        </w:rPr>
      </w:pPr>
      <w:r w:rsidRPr="008F37DE">
        <w:rPr>
          <w:rFonts w:ascii="Arial" w:hAnsi="Arial" w:cs="Arial"/>
          <w:bCs/>
          <w:sz w:val="24"/>
          <w:szCs w:val="24"/>
        </w:rPr>
        <w:t xml:space="preserve">Esta Sala Regional considera que </w:t>
      </w:r>
      <w:r w:rsidRPr="008F37DE">
        <w:rPr>
          <w:rFonts w:ascii="Arial" w:hAnsi="Arial" w:cs="Arial"/>
          <w:b/>
          <w:sz w:val="24"/>
          <w:szCs w:val="24"/>
        </w:rPr>
        <w:t xml:space="preserve">no asiste razón </w:t>
      </w:r>
      <w:r w:rsidRPr="008F37DE">
        <w:rPr>
          <w:rFonts w:ascii="Arial" w:hAnsi="Arial" w:cs="Arial"/>
          <w:bCs/>
          <w:sz w:val="24"/>
          <w:szCs w:val="24"/>
        </w:rPr>
        <w:t>a la parte promovente.</w:t>
      </w:r>
    </w:p>
    <w:p w14:paraId="1226154D" w14:textId="202FD202" w:rsidR="00C87BD9" w:rsidRPr="008F37DE" w:rsidRDefault="00FF6C68" w:rsidP="00590F8A">
      <w:pPr>
        <w:pStyle w:val="Prrafodelista"/>
        <w:spacing w:before="240" w:after="240" w:line="360" w:lineRule="auto"/>
        <w:ind w:left="0"/>
        <w:contextualSpacing w:val="0"/>
        <w:jc w:val="both"/>
        <w:rPr>
          <w:rFonts w:ascii="Arial" w:hAnsi="Arial" w:cs="Arial"/>
          <w:bCs/>
          <w:sz w:val="24"/>
          <w:szCs w:val="24"/>
        </w:rPr>
      </w:pPr>
      <w:r w:rsidRPr="005A0D14">
        <w:rPr>
          <w:rFonts w:ascii="Arial" w:hAnsi="Arial" w:cs="Arial"/>
          <w:bCs/>
          <w:i/>
          <w:iCs/>
          <w:sz w:val="24"/>
          <w:szCs w:val="24"/>
        </w:rPr>
        <w:t>Sala Superior</w:t>
      </w:r>
      <w:r w:rsidRPr="008F37DE">
        <w:rPr>
          <w:rFonts w:ascii="Arial" w:hAnsi="Arial" w:cs="Arial"/>
          <w:bCs/>
          <w:sz w:val="24"/>
          <w:szCs w:val="24"/>
        </w:rPr>
        <w:t xml:space="preserve"> ha considerado que </w:t>
      </w:r>
      <w:r w:rsidR="003A46C7" w:rsidRPr="008F37DE">
        <w:rPr>
          <w:rFonts w:ascii="Arial" w:hAnsi="Arial" w:cs="Arial"/>
          <w:bCs/>
          <w:sz w:val="24"/>
          <w:szCs w:val="24"/>
        </w:rPr>
        <w:t>la presunción de inocencia, como derecho fundamental, implica la imposibilidad jurídica de imponer a quienes se les sigue un procedimiento administrativo electoral sancionador, consecuencias previstas para una infracción, cuando no exista prueba que demuestre plenamente su responsabilidad</w:t>
      </w:r>
      <w:r w:rsidR="00877971" w:rsidRPr="008F37DE">
        <w:rPr>
          <w:rStyle w:val="Refdenotaalpie"/>
          <w:rFonts w:ascii="Arial" w:hAnsi="Arial" w:cs="Arial"/>
          <w:bCs/>
          <w:sz w:val="24"/>
          <w:szCs w:val="24"/>
        </w:rPr>
        <w:footnoteReference w:id="14"/>
      </w:r>
      <w:r w:rsidR="003A46C7" w:rsidRPr="008F37DE">
        <w:rPr>
          <w:rFonts w:ascii="Arial" w:hAnsi="Arial" w:cs="Arial"/>
          <w:bCs/>
          <w:sz w:val="24"/>
          <w:szCs w:val="24"/>
        </w:rPr>
        <w:t>.</w:t>
      </w:r>
    </w:p>
    <w:p w14:paraId="4A0BD2D3" w14:textId="56EB05E2" w:rsidR="00FF6C68" w:rsidRPr="008F37DE" w:rsidRDefault="00FF6C68" w:rsidP="00590F8A">
      <w:pPr>
        <w:pStyle w:val="Prrafodelista"/>
        <w:spacing w:before="240" w:after="240" w:line="360" w:lineRule="auto"/>
        <w:ind w:left="0"/>
        <w:contextualSpacing w:val="0"/>
        <w:jc w:val="both"/>
        <w:rPr>
          <w:rFonts w:ascii="Arial" w:hAnsi="Arial" w:cs="Arial"/>
          <w:bCs/>
          <w:sz w:val="24"/>
          <w:szCs w:val="24"/>
        </w:rPr>
      </w:pPr>
      <w:r w:rsidRPr="008F37DE">
        <w:rPr>
          <w:rFonts w:ascii="Arial" w:hAnsi="Arial" w:cs="Arial"/>
          <w:bCs/>
          <w:sz w:val="24"/>
          <w:szCs w:val="24"/>
        </w:rPr>
        <w:t xml:space="preserve">Asimismo, ha señalado que </w:t>
      </w:r>
      <w:r w:rsidR="009642E3" w:rsidRPr="008F37DE">
        <w:rPr>
          <w:rFonts w:ascii="Arial" w:hAnsi="Arial" w:cs="Arial"/>
          <w:bCs/>
          <w:sz w:val="24"/>
          <w:szCs w:val="24"/>
        </w:rPr>
        <w:t xml:space="preserve">esta </w:t>
      </w:r>
      <w:r w:rsidRPr="008F37DE">
        <w:rPr>
          <w:rFonts w:ascii="Arial" w:hAnsi="Arial" w:cs="Arial"/>
          <w:bCs/>
          <w:sz w:val="24"/>
          <w:szCs w:val="24"/>
        </w:rPr>
        <w:t>presunción se vulnera con la emisión de una resolución condenatoria o sancionatoria, sin que se demuestren suficiente y fehacientemente los hechos con los cuales se pretenda acreditar el supuesto incumplimiento a las disposiciones previstas en las legislaciones</w:t>
      </w:r>
      <w:r w:rsidR="000E7E8B" w:rsidRPr="008F37DE">
        <w:rPr>
          <w:rStyle w:val="Refdenotaalpie"/>
          <w:rFonts w:ascii="Arial" w:hAnsi="Arial" w:cs="Arial"/>
          <w:bCs/>
          <w:sz w:val="24"/>
          <w:szCs w:val="24"/>
        </w:rPr>
        <w:footnoteReference w:id="15"/>
      </w:r>
      <w:r w:rsidRPr="008F37DE">
        <w:rPr>
          <w:rFonts w:ascii="Arial" w:hAnsi="Arial" w:cs="Arial"/>
          <w:bCs/>
          <w:sz w:val="24"/>
          <w:szCs w:val="24"/>
        </w:rPr>
        <w:t>.</w:t>
      </w:r>
    </w:p>
    <w:bookmarkEnd w:id="83"/>
    <w:p w14:paraId="44810502" w14:textId="05734204" w:rsidR="00A32488" w:rsidRDefault="001777D7" w:rsidP="001777D7">
      <w:pPr>
        <w:spacing w:before="240" w:after="240" w:line="360" w:lineRule="auto"/>
        <w:jc w:val="both"/>
        <w:rPr>
          <w:rFonts w:ascii="Arial" w:eastAsiaTheme="minorHAnsi" w:hAnsi="Arial" w:cstheme="minorBidi"/>
          <w:sz w:val="24"/>
          <w:lang w:val="es-MX"/>
        </w:rPr>
      </w:pPr>
      <w:r>
        <w:rPr>
          <w:rFonts w:ascii="Arial" w:eastAsiaTheme="minorHAnsi" w:hAnsi="Arial" w:cstheme="minorBidi"/>
          <w:sz w:val="24"/>
          <w:lang w:val="es-MX"/>
        </w:rPr>
        <w:t>En el caso, al dictar la sentencia impugnada</w:t>
      </w:r>
      <w:r w:rsidR="007303C5" w:rsidRPr="007303C5">
        <w:rPr>
          <w:rFonts w:ascii="Arial" w:eastAsiaTheme="minorHAnsi" w:hAnsi="Arial" w:cstheme="minorBidi"/>
          <w:sz w:val="24"/>
          <w:lang w:val="es-MX"/>
        </w:rPr>
        <w:t xml:space="preserve">, en primer lugar, </w:t>
      </w:r>
      <w:r>
        <w:rPr>
          <w:rFonts w:ascii="Arial" w:eastAsiaTheme="minorHAnsi" w:hAnsi="Arial" w:cstheme="minorBidi"/>
          <w:sz w:val="24"/>
          <w:lang w:val="es-MX"/>
        </w:rPr>
        <w:t xml:space="preserve">el </w:t>
      </w:r>
      <w:r>
        <w:rPr>
          <w:rFonts w:ascii="Arial" w:eastAsiaTheme="minorHAnsi" w:hAnsi="Arial" w:cstheme="minorBidi"/>
          <w:i/>
          <w:iCs/>
          <w:sz w:val="24"/>
          <w:lang w:val="es-MX"/>
        </w:rPr>
        <w:t xml:space="preserve">Tribunal local </w:t>
      </w:r>
      <w:r>
        <w:rPr>
          <w:rFonts w:ascii="Arial" w:eastAsiaTheme="minorHAnsi" w:hAnsi="Arial" w:cstheme="minorBidi"/>
          <w:sz w:val="24"/>
          <w:lang w:val="es-MX"/>
        </w:rPr>
        <w:t xml:space="preserve">valoró </w:t>
      </w:r>
      <w:r w:rsidR="007303C5" w:rsidRPr="007303C5">
        <w:rPr>
          <w:rFonts w:ascii="Arial" w:eastAsiaTheme="minorHAnsi" w:hAnsi="Arial" w:cstheme="minorBidi"/>
          <w:sz w:val="24"/>
          <w:lang w:val="es-MX"/>
        </w:rPr>
        <w:t>las pruebas aportadas por el partido denunciante, las recabadas por la autoridad sustanciadora y los hechos notorios, a partir de lo cual tuvo por acreditado</w:t>
      </w:r>
      <w:r w:rsidR="00F03790">
        <w:rPr>
          <w:rFonts w:ascii="Arial" w:eastAsiaTheme="minorHAnsi" w:hAnsi="Arial" w:cstheme="minorBidi"/>
          <w:sz w:val="24"/>
          <w:lang w:val="es-MX"/>
        </w:rPr>
        <w:t>:</w:t>
      </w:r>
      <w:r w:rsidR="007303C5" w:rsidRPr="007303C5">
        <w:rPr>
          <w:rFonts w:ascii="Arial" w:eastAsiaTheme="minorHAnsi" w:hAnsi="Arial" w:cstheme="minorBidi"/>
          <w:sz w:val="24"/>
          <w:lang w:val="es-MX"/>
        </w:rPr>
        <w:t xml:space="preserve"> </w:t>
      </w:r>
      <w:r w:rsidR="00F03790">
        <w:rPr>
          <w:rFonts w:ascii="Arial" w:eastAsiaTheme="minorHAnsi" w:hAnsi="Arial" w:cstheme="minorBidi"/>
          <w:sz w:val="24"/>
          <w:lang w:val="es-MX"/>
        </w:rPr>
        <w:t>que</w:t>
      </w:r>
      <w:r w:rsidR="007303C5" w:rsidRPr="007303C5">
        <w:rPr>
          <w:rFonts w:ascii="Arial" w:eastAsiaTheme="minorHAnsi" w:hAnsi="Arial" w:cstheme="minorBidi"/>
          <w:sz w:val="24"/>
          <w:lang w:val="es-MX"/>
        </w:rPr>
        <w:t xml:space="preserve"> la </w:t>
      </w:r>
      <w:r w:rsidR="00F03790">
        <w:rPr>
          <w:rFonts w:ascii="Arial" w:eastAsiaTheme="minorHAnsi" w:hAnsi="Arial" w:cstheme="minorBidi"/>
          <w:sz w:val="24"/>
          <w:lang w:val="es-MX"/>
        </w:rPr>
        <w:t>actora</w:t>
      </w:r>
      <w:r w:rsidR="007303C5" w:rsidRPr="007303C5">
        <w:rPr>
          <w:rFonts w:ascii="Arial" w:eastAsiaTheme="minorHAnsi" w:hAnsi="Arial" w:cstheme="minorBidi"/>
          <w:sz w:val="24"/>
          <w:lang w:val="es-MX"/>
        </w:rPr>
        <w:t xml:space="preserve"> fue candidata del </w:t>
      </w:r>
      <w:r w:rsidR="007303C5" w:rsidRPr="007303C5">
        <w:rPr>
          <w:rFonts w:ascii="Arial" w:eastAsiaTheme="minorHAnsi" w:hAnsi="Arial" w:cstheme="minorBidi"/>
          <w:i/>
          <w:iCs/>
          <w:sz w:val="24"/>
          <w:lang w:val="es-MX"/>
        </w:rPr>
        <w:t xml:space="preserve">PRI </w:t>
      </w:r>
      <w:r w:rsidR="007303C5" w:rsidRPr="007303C5">
        <w:rPr>
          <w:rFonts w:ascii="Arial" w:eastAsiaTheme="minorHAnsi" w:hAnsi="Arial" w:cstheme="minorBidi"/>
          <w:sz w:val="24"/>
          <w:lang w:val="es-MX"/>
        </w:rPr>
        <w:t>a la Presidencia Municipal de Victoria, Guanajuato</w:t>
      </w:r>
      <w:r w:rsidR="00F03790">
        <w:rPr>
          <w:rFonts w:ascii="Arial" w:eastAsiaTheme="minorHAnsi" w:hAnsi="Arial" w:cstheme="minorBidi"/>
          <w:sz w:val="24"/>
          <w:lang w:val="es-MX"/>
        </w:rPr>
        <w:t>;</w:t>
      </w:r>
      <w:r w:rsidR="007303C5" w:rsidRPr="007303C5">
        <w:rPr>
          <w:rFonts w:ascii="Arial" w:eastAsiaTheme="minorHAnsi" w:hAnsi="Arial" w:cstheme="minorBidi"/>
          <w:sz w:val="24"/>
          <w:lang w:val="es-MX"/>
        </w:rPr>
        <w:t xml:space="preserve"> la titularidad de la </w:t>
      </w:r>
      <w:r w:rsidR="007303C5" w:rsidRPr="007303C5">
        <w:rPr>
          <w:rFonts w:ascii="Arial" w:eastAsiaTheme="minorHAnsi" w:hAnsi="Arial" w:cstheme="minorBidi"/>
          <w:i/>
          <w:iCs/>
          <w:sz w:val="24"/>
          <w:lang w:val="es-MX"/>
        </w:rPr>
        <w:t xml:space="preserve">fan page </w:t>
      </w:r>
      <w:r w:rsidR="007303C5" w:rsidRPr="007303C5">
        <w:rPr>
          <w:rFonts w:ascii="Arial" w:eastAsiaTheme="minorHAnsi" w:hAnsi="Arial" w:cstheme="minorBidi"/>
          <w:sz w:val="24"/>
          <w:lang w:val="es-MX"/>
        </w:rPr>
        <w:t xml:space="preserve">“Erika Salinas Trejo” por parte de la </w:t>
      </w:r>
      <w:r w:rsidR="00D34D10">
        <w:rPr>
          <w:rFonts w:ascii="Arial" w:eastAsiaTheme="minorHAnsi" w:hAnsi="Arial" w:cstheme="minorBidi"/>
          <w:sz w:val="24"/>
          <w:lang w:val="es-MX"/>
        </w:rPr>
        <w:t>promovente</w:t>
      </w:r>
      <w:r w:rsidR="00A32488">
        <w:rPr>
          <w:rFonts w:ascii="Arial" w:eastAsiaTheme="minorHAnsi" w:hAnsi="Arial" w:cstheme="minorBidi"/>
          <w:sz w:val="24"/>
          <w:lang w:val="es-MX"/>
        </w:rPr>
        <w:t>;</w:t>
      </w:r>
      <w:r w:rsidR="007303C5" w:rsidRPr="007303C5">
        <w:rPr>
          <w:rFonts w:ascii="Arial" w:eastAsiaTheme="minorHAnsi" w:hAnsi="Arial" w:cstheme="minorBidi"/>
          <w:sz w:val="24"/>
          <w:lang w:val="es-MX"/>
        </w:rPr>
        <w:t xml:space="preserve"> </w:t>
      </w:r>
      <w:r w:rsidR="00A32488">
        <w:rPr>
          <w:rFonts w:ascii="Arial" w:eastAsiaTheme="minorHAnsi" w:hAnsi="Arial" w:cstheme="minorBidi"/>
          <w:sz w:val="24"/>
          <w:lang w:val="es-MX"/>
        </w:rPr>
        <w:t xml:space="preserve">la </w:t>
      </w:r>
      <w:r w:rsidR="007303C5" w:rsidRPr="007303C5">
        <w:rPr>
          <w:rFonts w:ascii="Arial" w:eastAsiaTheme="minorHAnsi" w:hAnsi="Arial" w:cstheme="minorBidi"/>
          <w:sz w:val="24"/>
          <w:lang w:val="es-MX"/>
        </w:rPr>
        <w:t xml:space="preserve">difusión en esa página </w:t>
      </w:r>
      <w:r w:rsidR="00A32488">
        <w:rPr>
          <w:rFonts w:ascii="Arial" w:eastAsiaTheme="minorHAnsi" w:hAnsi="Arial" w:cstheme="minorBidi"/>
          <w:sz w:val="24"/>
          <w:lang w:val="es-MX"/>
        </w:rPr>
        <w:t xml:space="preserve">del material denunciado; </w:t>
      </w:r>
      <w:r w:rsidR="00FA0BA4">
        <w:rPr>
          <w:rFonts w:ascii="Arial" w:eastAsiaTheme="minorHAnsi" w:hAnsi="Arial" w:cstheme="minorBidi"/>
          <w:sz w:val="24"/>
          <w:lang w:val="es-MX"/>
        </w:rPr>
        <w:t xml:space="preserve">así como </w:t>
      </w:r>
      <w:r w:rsidR="007303C5" w:rsidRPr="007303C5">
        <w:rPr>
          <w:rFonts w:ascii="Arial" w:eastAsiaTheme="minorHAnsi" w:hAnsi="Arial" w:cstheme="minorBidi"/>
          <w:sz w:val="24"/>
          <w:lang w:val="es-MX"/>
        </w:rPr>
        <w:t xml:space="preserve">el contenido del video y </w:t>
      </w:r>
      <w:r w:rsidR="00A32488">
        <w:rPr>
          <w:rFonts w:ascii="Arial" w:eastAsiaTheme="minorHAnsi" w:hAnsi="Arial" w:cstheme="minorBidi"/>
          <w:sz w:val="24"/>
          <w:lang w:val="es-MX"/>
        </w:rPr>
        <w:t xml:space="preserve">de las </w:t>
      </w:r>
      <w:r w:rsidR="007303C5" w:rsidRPr="007303C5">
        <w:rPr>
          <w:rFonts w:ascii="Arial" w:eastAsiaTheme="minorHAnsi" w:hAnsi="Arial" w:cstheme="minorBidi"/>
          <w:sz w:val="24"/>
          <w:lang w:val="es-MX"/>
        </w:rPr>
        <w:t xml:space="preserve">publicaciones denunciadas. </w:t>
      </w:r>
    </w:p>
    <w:p w14:paraId="5A016ED1" w14:textId="5E7CB99D" w:rsidR="007303C5" w:rsidRPr="007303C5" w:rsidRDefault="007303C5" w:rsidP="001777D7">
      <w:pPr>
        <w:spacing w:before="240" w:after="240" w:line="360" w:lineRule="auto"/>
        <w:jc w:val="both"/>
        <w:rPr>
          <w:rFonts w:ascii="Arial" w:eastAsiaTheme="minorHAnsi" w:hAnsi="Arial" w:cstheme="minorBidi"/>
          <w:sz w:val="24"/>
          <w:lang w:val="es-MX"/>
        </w:rPr>
      </w:pPr>
      <w:r w:rsidRPr="007303C5">
        <w:rPr>
          <w:rFonts w:ascii="Arial" w:eastAsiaTheme="minorHAnsi" w:hAnsi="Arial" w:cstheme="minorBidi"/>
          <w:sz w:val="24"/>
          <w:lang w:val="es-MX"/>
        </w:rPr>
        <w:t xml:space="preserve">En un segundo momento, </w:t>
      </w:r>
      <w:r w:rsidR="00A32488">
        <w:rPr>
          <w:rFonts w:ascii="Arial" w:eastAsiaTheme="minorHAnsi" w:hAnsi="Arial" w:cstheme="minorBidi"/>
          <w:sz w:val="24"/>
          <w:lang w:val="es-MX"/>
        </w:rPr>
        <w:t xml:space="preserve">la autoridad responsable analizó </w:t>
      </w:r>
      <w:r w:rsidRPr="007303C5">
        <w:rPr>
          <w:rFonts w:ascii="Arial" w:eastAsiaTheme="minorHAnsi" w:hAnsi="Arial" w:cstheme="minorBidi"/>
          <w:sz w:val="24"/>
          <w:lang w:val="es-MX"/>
        </w:rPr>
        <w:t>la licitud de ellas, concluyendo que, de acuerdo con la normativa aplicable y a partir de los elementos y contexto del material denunciado, debía tenerse por actualizada la infracción consistente en el uso de símbolos religiosos en la propaganda electoral.</w:t>
      </w:r>
    </w:p>
    <w:p w14:paraId="0405309B" w14:textId="4A586404" w:rsidR="007303C5" w:rsidRDefault="007303C5" w:rsidP="00C004D2">
      <w:pPr>
        <w:spacing w:before="240" w:after="240" w:line="360" w:lineRule="auto"/>
        <w:jc w:val="both"/>
        <w:rPr>
          <w:rFonts w:ascii="Arial" w:eastAsiaTheme="minorHAnsi" w:hAnsi="Arial" w:cstheme="minorBidi"/>
          <w:sz w:val="24"/>
          <w:lang w:val="es-MX"/>
        </w:rPr>
      </w:pPr>
      <w:r w:rsidRPr="007303C5">
        <w:rPr>
          <w:rFonts w:ascii="Arial" w:eastAsiaTheme="minorHAnsi" w:hAnsi="Arial" w:cstheme="minorBidi"/>
          <w:sz w:val="24"/>
          <w:lang w:val="es-MX"/>
        </w:rPr>
        <w:t xml:space="preserve">De este modo, se considera que el </w:t>
      </w:r>
      <w:r w:rsidRPr="007303C5">
        <w:rPr>
          <w:rFonts w:ascii="Arial" w:eastAsiaTheme="minorHAnsi" w:hAnsi="Arial" w:cstheme="minorBidi"/>
          <w:i/>
          <w:iCs/>
          <w:sz w:val="24"/>
          <w:lang w:val="es-MX"/>
        </w:rPr>
        <w:t xml:space="preserve">Tribunal local </w:t>
      </w:r>
      <w:r w:rsidRPr="007303C5">
        <w:rPr>
          <w:rFonts w:ascii="Arial" w:eastAsiaTheme="minorHAnsi" w:hAnsi="Arial" w:cstheme="minorBidi"/>
          <w:sz w:val="24"/>
          <w:lang w:val="es-MX"/>
        </w:rPr>
        <w:t xml:space="preserve">no presumió la culpabilidad de </w:t>
      </w:r>
      <w:r w:rsidR="00C004D2">
        <w:rPr>
          <w:rFonts w:ascii="Arial" w:eastAsiaTheme="minorHAnsi" w:hAnsi="Arial" w:cstheme="minorBidi"/>
          <w:sz w:val="24"/>
          <w:lang w:val="es-MX"/>
        </w:rPr>
        <w:t>la parte actora</w:t>
      </w:r>
      <w:r w:rsidR="00201374">
        <w:rPr>
          <w:rFonts w:ascii="Arial" w:eastAsiaTheme="minorHAnsi" w:hAnsi="Arial" w:cstheme="minorBidi"/>
          <w:sz w:val="24"/>
          <w:lang w:val="es-MX"/>
        </w:rPr>
        <w:t xml:space="preserve"> y tampoco basó su determinación en meras consideraciones subjetivas sin sustento probatorio</w:t>
      </w:r>
      <w:r w:rsidRPr="007303C5">
        <w:rPr>
          <w:rFonts w:ascii="Arial" w:eastAsiaTheme="minorHAnsi" w:hAnsi="Arial" w:cstheme="minorBidi"/>
          <w:sz w:val="24"/>
          <w:lang w:val="es-MX"/>
        </w:rPr>
        <w:t xml:space="preserve">, por el contrario, precisamente partiendo de </w:t>
      </w:r>
      <w:r w:rsidR="009472CE">
        <w:rPr>
          <w:rFonts w:ascii="Arial" w:eastAsiaTheme="minorHAnsi" w:hAnsi="Arial" w:cstheme="minorBidi"/>
          <w:sz w:val="24"/>
          <w:lang w:val="es-MX"/>
        </w:rPr>
        <w:t>su</w:t>
      </w:r>
      <w:r w:rsidRPr="007303C5">
        <w:rPr>
          <w:rFonts w:ascii="Arial" w:eastAsiaTheme="minorHAnsi" w:hAnsi="Arial" w:cstheme="minorBidi"/>
          <w:sz w:val="24"/>
          <w:lang w:val="es-MX"/>
        </w:rPr>
        <w:t xml:space="preserve"> presunción de inocencia</w:t>
      </w:r>
      <w:r w:rsidR="009472CE">
        <w:rPr>
          <w:rFonts w:ascii="Arial" w:eastAsiaTheme="minorHAnsi" w:hAnsi="Arial" w:cstheme="minorBidi"/>
          <w:sz w:val="24"/>
          <w:lang w:val="es-MX"/>
        </w:rPr>
        <w:t xml:space="preserve"> –principio que expresamente reconoció aplicable al caso</w:t>
      </w:r>
      <w:r w:rsidR="009472CE" w:rsidRPr="007303C5">
        <w:rPr>
          <w:rFonts w:ascii="Arial" w:eastAsiaTheme="minorHAnsi" w:hAnsi="Arial" w:cstheme="minorBidi"/>
          <w:sz w:val="24"/>
          <w:vertAlign w:val="superscript"/>
          <w:lang w:val="es-MX"/>
        </w:rPr>
        <w:footnoteReference w:id="16"/>
      </w:r>
      <w:r w:rsidR="009472CE">
        <w:rPr>
          <w:rFonts w:ascii="Arial" w:eastAsiaTheme="minorHAnsi" w:hAnsi="Arial" w:cstheme="minorBidi"/>
          <w:sz w:val="24"/>
          <w:lang w:val="es-MX"/>
        </w:rPr>
        <w:t>–</w:t>
      </w:r>
      <w:r w:rsidRPr="007303C5">
        <w:rPr>
          <w:rFonts w:ascii="Arial" w:eastAsiaTheme="minorHAnsi" w:hAnsi="Arial" w:cstheme="minorBidi"/>
          <w:sz w:val="24"/>
          <w:lang w:val="es-MX"/>
        </w:rPr>
        <w:t xml:space="preserve">, </w:t>
      </w:r>
      <w:r w:rsidR="000C65C2">
        <w:rPr>
          <w:rFonts w:ascii="Arial" w:eastAsiaTheme="minorHAnsi" w:hAnsi="Arial" w:cstheme="minorBidi"/>
          <w:sz w:val="24"/>
          <w:lang w:val="es-MX"/>
        </w:rPr>
        <w:t>estimó</w:t>
      </w:r>
      <w:r w:rsidRPr="007303C5">
        <w:rPr>
          <w:rFonts w:ascii="Arial" w:eastAsiaTheme="minorHAnsi" w:hAnsi="Arial" w:cstheme="minorBidi"/>
          <w:sz w:val="24"/>
          <w:lang w:val="es-MX"/>
        </w:rPr>
        <w:t xml:space="preserve"> necesario acreditar</w:t>
      </w:r>
      <w:r w:rsidR="000408D9">
        <w:rPr>
          <w:rFonts w:ascii="Arial" w:eastAsiaTheme="minorHAnsi" w:hAnsi="Arial" w:cstheme="minorBidi"/>
          <w:sz w:val="24"/>
          <w:lang w:val="es-MX"/>
        </w:rPr>
        <w:t>,</w:t>
      </w:r>
      <w:r w:rsidRPr="007303C5">
        <w:rPr>
          <w:rFonts w:ascii="Arial" w:eastAsiaTheme="minorHAnsi" w:hAnsi="Arial" w:cstheme="minorBidi"/>
          <w:sz w:val="24"/>
          <w:lang w:val="es-MX"/>
        </w:rPr>
        <w:t xml:space="preserve"> primer</w:t>
      </w:r>
      <w:r w:rsidR="000408D9">
        <w:rPr>
          <w:rFonts w:ascii="Arial" w:eastAsiaTheme="minorHAnsi" w:hAnsi="Arial" w:cstheme="minorBidi"/>
          <w:sz w:val="24"/>
          <w:lang w:val="es-MX"/>
        </w:rPr>
        <w:t>o,</w:t>
      </w:r>
      <w:r w:rsidRPr="007303C5">
        <w:rPr>
          <w:rFonts w:ascii="Arial" w:eastAsiaTheme="minorHAnsi" w:hAnsi="Arial" w:cstheme="minorBidi"/>
          <w:sz w:val="24"/>
          <w:lang w:val="es-MX"/>
        </w:rPr>
        <w:t xml:space="preserve"> los hechos denunciados </w:t>
      </w:r>
      <w:r w:rsidR="00FB6A96">
        <w:rPr>
          <w:rFonts w:ascii="Arial" w:eastAsiaTheme="minorHAnsi" w:hAnsi="Arial" w:cstheme="minorBidi"/>
          <w:sz w:val="24"/>
          <w:lang w:val="es-MX"/>
        </w:rPr>
        <w:t xml:space="preserve">a </w:t>
      </w:r>
      <w:r w:rsidR="00FB6A96">
        <w:rPr>
          <w:rFonts w:ascii="Arial" w:eastAsiaTheme="minorHAnsi" w:hAnsi="Arial" w:cstheme="minorBidi"/>
          <w:sz w:val="24"/>
          <w:lang w:val="es-MX"/>
        </w:rPr>
        <w:lastRenderedPageBreak/>
        <w:t xml:space="preserve">partir de los elementos de prueba que obraban </w:t>
      </w:r>
      <w:r w:rsidR="00DD4929">
        <w:rPr>
          <w:rFonts w:ascii="Arial" w:eastAsiaTheme="minorHAnsi" w:hAnsi="Arial" w:cstheme="minorBidi"/>
          <w:sz w:val="24"/>
          <w:lang w:val="es-MX"/>
        </w:rPr>
        <w:t>en</w:t>
      </w:r>
      <w:r w:rsidR="00FB6A96">
        <w:rPr>
          <w:rFonts w:ascii="Arial" w:eastAsiaTheme="minorHAnsi" w:hAnsi="Arial" w:cstheme="minorBidi"/>
          <w:sz w:val="24"/>
          <w:lang w:val="es-MX"/>
        </w:rPr>
        <w:t xml:space="preserve"> autos y </w:t>
      </w:r>
      <w:r w:rsidR="00DD4929">
        <w:rPr>
          <w:rFonts w:ascii="Arial" w:eastAsiaTheme="minorHAnsi" w:hAnsi="Arial" w:cstheme="minorBidi"/>
          <w:sz w:val="24"/>
          <w:lang w:val="es-MX"/>
        </w:rPr>
        <w:t xml:space="preserve">los </w:t>
      </w:r>
      <w:r w:rsidR="00FB6A96">
        <w:rPr>
          <w:rFonts w:ascii="Arial" w:eastAsiaTheme="minorHAnsi" w:hAnsi="Arial" w:cstheme="minorBidi"/>
          <w:sz w:val="24"/>
          <w:lang w:val="es-MX"/>
        </w:rPr>
        <w:t xml:space="preserve">hechos notorios que invocó </w:t>
      </w:r>
      <w:r w:rsidRPr="007303C5">
        <w:rPr>
          <w:rFonts w:ascii="Arial" w:eastAsiaTheme="minorHAnsi" w:hAnsi="Arial" w:cstheme="minorBidi"/>
          <w:sz w:val="24"/>
          <w:lang w:val="es-MX"/>
        </w:rPr>
        <w:t xml:space="preserve">y, en segundo lugar, la vulneración a la norma electoral, </w:t>
      </w:r>
      <w:r w:rsidR="00DD4929">
        <w:rPr>
          <w:rFonts w:ascii="Arial" w:eastAsiaTheme="minorHAnsi" w:hAnsi="Arial" w:cstheme="minorBidi"/>
          <w:sz w:val="24"/>
          <w:lang w:val="es-MX"/>
        </w:rPr>
        <w:t xml:space="preserve">a fin de </w:t>
      </w:r>
      <w:r w:rsidRPr="007303C5">
        <w:rPr>
          <w:rFonts w:ascii="Arial" w:eastAsiaTheme="minorHAnsi" w:hAnsi="Arial" w:cstheme="minorBidi"/>
          <w:sz w:val="24"/>
          <w:lang w:val="es-MX"/>
        </w:rPr>
        <w:t>considerarlos infractores e imponer la sanción correspondiente.</w:t>
      </w:r>
    </w:p>
    <w:p w14:paraId="5024EA13" w14:textId="77777777" w:rsidR="00C65FF7" w:rsidRDefault="00FD7BC9" w:rsidP="00A64AAD">
      <w:pPr>
        <w:spacing w:before="240" w:after="240" w:line="360" w:lineRule="auto"/>
        <w:jc w:val="both"/>
        <w:rPr>
          <w:rFonts w:ascii="Arial" w:eastAsiaTheme="minorHAnsi" w:hAnsi="Arial" w:cstheme="minorBidi"/>
          <w:sz w:val="24"/>
          <w:lang w:val="es-MX"/>
        </w:rPr>
      </w:pPr>
      <w:r>
        <w:rPr>
          <w:rFonts w:ascii="Arial" w:eastAsiaTheme="minorHAnsi" w:hAnsi="Arial" w:cstheme="minorBidi"/>
          <w:sz w:val="24"/>
          <w:lang w:val="es-MX"/>
        </w:rPr>
        <w:t xml:space="preserve">Extremos que consideró actualizados sin que, como se expuso, quienes impugnan lograran desvirtuar lo considerado por el </w:t>
      </w:r>
      <w:r>
        <w:rPr>
          <w:rFonts w:ascii="Arial" w:eastAsiaTheme="minorHAnsi" w:hAnsi="Arial" w:cstheme="minorBidi"/>
          <w:i/>
          <w:iCs/>
          <w:sz w:val="24"/>
          <w:lang w:val="es-MX"/>
        </w:rPr>
        <w:t xml:space="preserve">Tribunal local </w:t>
      </w:r>
      <w:r>
        <w:rPr>
          <w:rFonts w:ascii="Arial" w:eastAsiaTheme="minorHAnsi" w:hAnsi="Arial" w:cstheme="minorBidi"/>
          <w:sz w:val="24"/>
          <w:lang w:val="es-MX"/>
        </w:rPr>
        <w:t xml:space="preserve">para sustentar su </w:t>
      </w:r>
      <w:r w:rsidR="00201374">
        <w:rPr>
          <w:rFonts w:ascii="Arial" w:eastAsiaTheme="minorHAnsi" w:hAnsi="Arial" w:cstheme="minorBidi"/>
          <w:sz w:val="24"/>
          <w:lang w:val="es-MX"/>
        </w:rPr>
        <w:t>determinación.</w:t>
      </w:r>
    </w:p>
    <w:p w14:paraId="343D72D5" w14:textId="13A8DCA2" w:rsidR="00A64AAD" w:rsidRPr="00D03786" w:rsidRDefault="00A64AAD" w:rsidP="00A64AAD">
      <w:pPr>
        <w:spacing w:before="240" w:after="240" w:line="360" w:lineRule="auto"/>
        <w:jc w:val="both"/>
        <w:rPr>
          <w:rFonts w:ascii="Arial" w:hAnsi="Arial" w:cs="Arial"/>
          <w:bCs/>
          <w:sz w:val="24"/>
          <w:szCs w:val="24"/>
        </w:rPr>
      </w:pPr>
      <w:r w:rsidRPr="00D03786">
        <w:rPr>
          <w:rFonts w:ascii="Arial" w:hAnsi="Arial" w:cs="Arial"/>
          <w:sz w:val="24"/>
          <w:szCs w:val="24"/>
        </w:rPr>
        <w:t>En esas condiciones, al haber</w:t>
      </w:r>
      <w:r w:rsidR="00A9165D">
        <w:rPr>
          <w:rFonts w:ascii="Arial" w:hAnsi="Arial" w:cs="Arial"/>
          <w:sz w:val="24"/>
          <w:szCs w:val="24"/>
        </w:rPr>
        <w:t>se</w:t>
      </w:r>
      <w:r w:rsidRPr="00D03786">
        <w:rPr>
          <w:rFonts w:ascii="Arial" w:hAnsi="Arial" w:cs="Arial"/>
          <w:sz w:val="24"/>
          <w:szCs w:val="24"/>
        </w:rPr>
        <w:t xml:space="preserve"> </w:t>
      </w:r>
      <w:r w:rsidR="00A9165D">
        <w:rPr>
          <w:rFonts w:ascii="Arial" w:hAnsi="Arial" w:cs="Arial"/>
          <w:sz w:val="24"/>
          <w:szCs w:val="24"/>
        </w:rPr>
        <w:t>desestimado</w:t>
      </w:r>
      <w:r w:rsidRPr="00D03786">
        <w:rPr>
          <w:rFonts w:ascii="Arial" w:hAnsi="Arial" w:cs="Arial"/>
          <w:sz w:val="24"/>
          <w:szCs w:val="24"/>
        </w:rPr>
        <w:t xml:space="preserve"> los agravios </w:t>
      </w:r>
      <w:r>
        <w:rPr>
          <w:rFonts w:ascii="Arial" w:hAnsi="Arial" w:cs="Arial"/>
          <w:sz w:val="24"/>
          <w:szCs w:val="24"/>
        </w:rPr>
        <w:t>de la parte actora</w:t>
      </w:r>
      <w:r w:rsidRPr="00D03786">
        <w:rPr>
          <w:rFonts w:ascii="Arial" w:hAnsi="Arial" w:cs="Arial"/>
          <w:sz w:val="24"/>
          <w:szCs w:val="24"/>
        </w:rPr>
        <w:t>, lo procedente es confirmar, en lo impugnado, el acto combatido.</w:t>
      </w:r>
    </w:p>
    <w:p w14:paraId="61309C4D" w14:textId="47D10213" w:rsidR="00FA1129" w:rsidRPr="00DD239D" w:rsidRDefault="00FA1129" w:rsidP="004927F1">
      <w:pPr>
        <w:keepNext/>
        <w:numPr>
          <w:ilvl w:val="0"/>
          <w:numId w:val="1"/>
        </w:numPr>
        <w:spacing w:before="240" w:after="240" w:line="360" w:lineRule="auto"/>
        <w:jc w:val="both"/>
        <w:outlineLvl w:val="0"/>
        <w:rPr>
          <w:rFonts w:ascii="Arial" w:eastAsiaTheme="majorEastAsia" w:hAnsi="Arial" w:cs="Arial"/>
          <w:b/>
          <w:bCs/>
          <w:caps/>
          <w:kern w:val="32"/>
          <w:sz w:val="24"/>
          <w:szCs w:val="24"/>
          <w:lang w:val="es-MX"/>
        </w:rPr>
      </w:pPr>
      <w:bookmarkStart w:id="84" w:name="_Toc51277662"/>
      <w:bookmarkStart w:id="85" w:name="_Toc51277663"/>
      <w:bookmarkStart w:id="86" w:name="_Toc51277665"/>
      <w:bookmarkStart w:id="87" w:name="_Toc51277666"/>
      <w:bookmarkStart w:id="88" w:name="_Toc51277667"/>
      <w:bookmarkStart w:id="89" w:name="_Toc51277668"/>
      <w:bookmarkStart w:id="90" w:name="_Toc51277669"/>
      <w:bookmarkStart w:id="91" w:name="_Toc51277670"/>
      <w:bookmarkStart w:id="92" w:name="_Toc51277671"/>
      <w:bookmarkStart w:id="93" w:name="_Toc17731335"/>
      <w:bookmarkStart w:id="94" w:name="_Toc65772963"/>
      <w:bookmarkStart w:id="95" w:name="_Toc100830372"/>
      <w:bookmarkEnd w:id="79"/>
      <w:bookmarkEnd w:id="80"/>
      <w:bookmarkEnd w:id="84"/>
      <w:bookmarkEnd w:id="85"/>
      <w:bookmarkEnd w:id="86"/>
      <w:bookmarkEnd w:id="87"/>
      <w:bookmarkEnd w:id="88"/>
      <w:bookmarkEnd w:id="89"/>
      <w:bookmarkEnd w:id="90"/>
      <w:bookmarkEnd w:id="91"/>
      <w:bookmarkEnd w:id="92"/>
      <w:r w:rsidRPr="00DD239D">
        <w:rPr>
          <w:rFonts w:ascii="Arial" w:eastAsiaTheme="majorEastAsia" w:hAnsi="Arial" w:cs="Arial"/>
          <w:b/>
          <w:bCs/>
          <w:caps/>
          <w:kern w:val="32"/>
          <w:sz w:val="24"/>
          <w:szCs w:val="24"/>
        </w:rPr>
        <w:t>RESOLUTIVO</w:t>
      </w:r>
      <w:bookmarkEnd w:id="93"/>
      <w:bookmarkEnd w:id="94"/>
      <w:r w:rsidR="0007733D" w:rsidRPr="00DD239D">
        <w:rPr>
          <w:rFonts w:ascii="Arial" w:eastAsiaTheme="majorEastAsia" w:hAnsi="Arial" w:cs="Arial"/>
          <w:b/>
          <w:bCs/>
          <w:caps/>
          <w:kern w:val="32"/>
          <w:sz w:val="24"/>
          <w:szCs w:val="24"/>
        </w:rPr>
        <w:t>S</w:t>
      </w:r>
      <w:bookmarkStart w:id="96" w:name="_Hlk15540932"/>
      <w:bookmarkEnd w:id="95"/>
    </w:p>
    <w:p w14:paraId="6058ABE6" w14:textId="159800B4" w:rsidR="0017649C" w:rsidRPr="00DD239D" w:rsidRDefault="0017649C" w:rsidP="0017649C">
      <w:pPr>
        <w:tabs>
          <w:tab w:val="left" w:pos="2646"/>
        </w:tabs>
        <w:spacing w:before="240" w:after="240" w:line="360" w:lineRule="auto"/>
        <w:jc w:val="both"/>
        <w:rPr>
          <w:rFonts w:ascii="Arial" w:eastAsia="Times New Roman" w:hAnsi="Arial" w:cs="Arial"/>
          <w:bCs/>
          <w:sz w:val="24"/>
          <w:szCs w:val="24"/>
          <w:lang w:val="es-MX" w:eastAsia="es-MX"/>
        </w:rPr>
      </w:pPr>
      <w:r w:rsidRPr="00DD239D">
        <w:rPr>
          <w:rFonts w:ascii="Arial" w:eastAsia="Times New Roman" w:hAnsi="Arial" w:cs="Arial"/>
          <w:b/>
          <w:bCs/>
          <w:sz w:val="24"/>
          <w:szCs w:val="24"/>
          <w:lang w:val="es-MX" w:eastAsia="es-MX"/>
        </w:rPr>
        <w:t xml:space="preserve">PRIMERO. </w:t>
      </w:r>
      <w:r w:rsidRPr="00DD239D">
        <w:rPr>
          <w:rFonts w:ascii="Arial" w:eastAsia="Times New Roman" w:hAnsi="Arial" w:cs="Arial"/>
          <w:bCs/>
          <w:sz w:val="24"/>
          <w:szCs w:val="24"/>
          <w:lang w:val="es-MX" w:eastAsia="es-MX"/>
        </w:rPr>
        <w:t xml:space="preserve">Se </w:t>
      </w:r>
      <w:r w:rsidRPr="00DD239D">
        <w:rPr>
          <w:rFonts w:ascii="Arial" w:eastAsia="Times New Roman" w:hAnsi="Arial" w:cs="Arial"/>
          <w:b/>
          <w:bCs/>
          <w:sz w:val="24"/>
          <w:szCs w:val="24"/>
          <w:lang w:val="es-MX" w:eastAsia="es-MX"/>
        </w:rPr>
        <w:t>acumula</w:t>
      </w:r>
      <w:r w:rsidRPr="00DD239D">
        <w:rPr>
          <w:rFonts w:ascii="Arial" w:eastAsia="Times New Roman" w:hAnsi="Arial" w:cs="Arial"/>
          <w:bCs/>
          <w:sz w:val="24"/>
          <w:szCs w:val="24"/>
          <w:lang w:val="es-MX" w:eastAsia="es-MX"/>
        </w:rPr>
        <w:t xml:space="preserve"> el expediente </w:t>
      </w:r>
      <w:r w:rsidRPr="00DD239D">
        <w:rPr>
          <w:rFonts w:ascii="Arial" w:eastAsia="Times New Roman" w:hAnsi="Arial" w:cs="Arial"/>
          <w:sz w:val="24"/>
          <w:szCs w:val="24"/>
          <w:lang w:val="es-MX" w:eastAsia="es-MX"/>
        </w:rPr>
        <w:t>SM-JE-</w:t>
      </w:r>
      <w:r w:rsidR="00DD239D" w:rsidRPr="00DD239D">
        <w:rPr>
          <w:rFonts w:ascii="Arial" w:eastAsia="Times New Roman" w:hAnsi="Arial" w:cs="Arial"/>
          <w:sz w:val="24"/>
          <w:szCs w:val="24"/>
          <w:lang w:val="es-MX" w:eastAsia="es-MX"/>
        </w:rPr>
        <w:t>24</w:t>
      </w:r>
      <w:r w:rsidRPr="00DD239D">
        <w:rPr>
          <w:rFonts w:ascii="Arial" w:eastAsia="Times New Roman" w:hAnsi="Arial" w:cs="Arial"/>
          <w:sz w:val="24"/>
          <w:szCs w:val="24"/>
          <w:lang w:val="es-MX" w:eastAsia="es-MX"/>
        </w:rPr>
        <w:t>/202</w:t>
      </w:r>
      <w:r w:rsidR="00DD239D" w:rsidRPr="00DD239D">
        <w:rPr>
          <w:rFonts w:ascii="Arial" w:eastAsia="Times New Roman" w:hAnsi="Arial" w:cs="Arial"/>
          <w:sz w:val="24"/>
          <w:szCs w:val="24"/>
          <w:lang w:val="es-MX" w:eastAsia="es-MX"/>
        </w:rPr>
        <w:t>2</w:t>
      </w:r>
      <w:r w:rsidRPr="00DD239D">
        <w:rPr>
          <w:rFonts w:ascii="Arial" w:eastAsia="Times New Roman" w:hAnsi="Arial" w:cs="Arial"/>
          <w:sz w:val="24"/>
          <w:szCs w:val="24"/>
          <w:lang w:val="es-MX" w:eastAsia="es-MX"/>
        </w:rPr>
        <w:t xml:space="preserve"> al diverso SM-JE-</w:t>
      </w:r>
      <w:r w:rsidR="00DD239D" w:rsidRPr="00DD239D">
        <w:rPr>
          <w:rFonts w:ascii="Arial" w:eastAsia="Times New Roman" w:hAnsi="Arial" w:cs="Arial"/>
          <w:sz w:val="24"/>
          <w:szCs w:val="24"/>
          <w:lang w:val="es-MX" w:eastAsia="es-MX"/>
        </w:rPr>
        <w:t>23</w:t>
      </w:r>
      <w:r w:rsidRPr="00DD239D">
        <w:rPr>
          <w:rFonts w:ascii="Arial" w:eastAsia="Times New Roman" w:hAnsi="Arial" w:cs="Arial"/>
          <w:sz w:val="24"/>
          <w:szCs w:val="24"/>
          <w:lang w:val="es-MX" w:eastAsia="es-MX"/>
        </w:rPr>
        <w:t>/202</w:t>
      </w:r>
      <w:r w:rsidR="00DD239D" w:rsidRPr="00DD239D">
        <w:rPr>
          <w:rFonts w:ascii="Arial" w:eastAsia="Times New Roman" w:hAnsi="Arial" w:cs="Arial"/>
          <w:sz w:val="24"/>
          <w:szCs w:val="24"/>
          <w:lang w:val="es-MX" w:eastAsia="es-MX"/>
        </w:rPr>
        <w:t>2</w:t>
      </w:r>
      <w:r w:rsidRPr="00DD239D">
        <w:rPr>
          <w:rFonts w:ascii="Arial" w:eastAsia="Times New Roman" w:hAnsi="Arial" w:cs="Arial"/>
          <w:bCs/>
          <w:sz w:val="24"/>
          <w:szCs w:val="24"/>
          <w:lang w:val="es-MX" w:eastAsia="es-MX"/>
        </w:rPr>
        <w:t xml:space="preserve">; </w:t>
      </w:r>
      <w:r w:rsidRPr="00DD239D">
        <w:rPr>
          <w:rFonts w:ascii="Arial" w:eastAsia="Times New Roman" w:hAnsi="Arial" w:cs="Arial"/>
          <w:b/>
          <w:bCs/>
          <w:sz w:val="24"/>
          <w:szCs w:val="24"/>
          <w:lang w:val="es-MX" w:eastAsia="es-MX"/>
        </w:rPr>
        <w:t>glósese</w:t>
      </w:r>
      <w:r w:rsidRPr="00DD239D">
        <w:rPr>
          <w:rFonts w:ascii="Arial" w:eastAsia="Times New Roman" w:hAnsi="Arial" w:cs="Arial"/>
          <w:bCs/>
          <w:sz w:val="24"/>
          <w:szCs w:val="24"/>
          <w:lang w:val="es-MX" w:eastAsia="es-MX"/>
        </w:rPr>
        <w:t xml:space="preserve"> copia certificada de los puntos resolutivos de esta sentencia a los autos del juicio acumulado.</w:t>
      </w:r>
    </w:p>
    <w:p w14:paraId="2DA6A15D" w14:textId="495F8B47" w:rsidR="00EF2C0F" w:rsidRPr="00FF071B" w:rsidRDefault="0017649C" w:rsidP="004927F1">
      <w:pPr>
        <w:tabs>
          <w:tab w:val="left" w:pos="2646"/>
        </w:tabs>
        <w:spacing w:before="240" w:after="240" w:line="360" w:lineRule="auto"/>
        <w:jc w:val="both"/>
        <w:rPr>
          <w:rFonts w:ascii="Arial" w:hAnsi="Arial" w:cs="Arial"/>
          <w:bCs/>
          <w:sz w:val="24"/>
          <w:szCs w:val="24"/>
          <w:lang w:val="es-MX"/>
        </w:rPr>
      </w:pPr>
      <w:r w:rsidRPr="0003176F">
        <w:rPr>
          <w:rFonts w:ascii="Arial" w:eastAsia="Times New Roman" w:hAnsi="Arial" w:cs="Arial"/>
          <w:b/>
          <w:bCs/>
          <w:sz w:val="24"/>
          <w:szCs w:val="24"/>
          <w:lang w:val="es-MX" w:eastAsia="es-MX"/>
        </w:rPr>
        <w:t>SEGUNDO</w:t>
      </w:r>
      <w:r w:rsidR="00A35D03" w:rsidRPr="0003176F">
        <w:rPr>
          <w:rFonts w:ascii="Arial" w:eastAsia="Times New Roman" w:hAnsi="Arial" w:cs="Arial"/>
          <w:b/>
          <w:bCs/>
          <w:sz w:val="24"/>
          <w:szCs w:val="24"/>
          <w:lang w:val="es-MX" w:eastAsia="es-MX"/>
        </w:rPr>
        <w:t xml:space="preserve">. </w:t>
      </w:r>
      <w:r w:rsidR="00FA1129" w:rsidRPr="00FF071B">
        <w:rPr>
          <w:rFonts w:ascii="Arial" w:hAnsi="Arial" w:cs="Arial"/>
          <w:bCs/>
          <w:sz w:val="24"/>
          <w:szCs w:val="24"/>
          <w:lang w:val="es-MX"/>
        </w:rPr>
        <w:t>Se</w:t>
      </w:r>
      <w:r w:rsidR="00FA1129" w:rsidRPr="00FF071B">
        <w:rPr>
          <w:rFonts w:ascii="Arial" w:hAnsi="Arial" w:cs="Arial"/>
          <w:b/>
          <w:bCs/>
          <w:sz w:val="24"/>
          <w:szCs w:val="24"/>
          <w:lang w:val="es-MX"/>
        </w:rPr>
        <w:t xml:space="preserve"> </w:t>
      </w:r>
      <w:r w:rsidR="0097397C" w:rsidRPr="00FF071B">
        <w:rPr>
          <w:rFonts w:ascii="Arial" w:hAnsi="Arial" w:cs="Arial"/>
          <w:b/>
          <w:sz w:val="24"/>
          <w:szCs w:val="24"/>
          <w:lang w:val="es-MX"/>
        </w:rPr>
        <w:t>confirma</w:t>
      </w:r>
      <w:r w:rsidR="0097397C" w:rsidRPr="00FF071B">
        <w:rPr>
          <w:rFonts w:ascii="Arial" w:hAnsi="Arial" w:cs="Arial"/>
          <w:bCs/>
          <w:sz w:val="24"/>
          <w:szCs w:val="24"/>
          <w:lang w:val="es-MX"/>
        </w:rPr>
        <w:t xml:space="preserve">, en la materia de impugnación, </w:t>
      </w:r>
      <w:r w:rsidR="00FA1129" w:rsidRPr="00FF071B">
        <w:rPr>
          <w:rFonts w:ascii="Arial" w:hAnsi="Arial" w:cs="Arial"/>
          <w:bCs/>
          <w:sz w:val="24"/>
          <w:szCs w:val="24"/>
          <w:lang w:val="es-MX"/>
        </w:rPr>
        <w:t xml:space="preserve">la sentencia </w:t>
      </w:r>
      <w:r w:rsidR="009D3387" w:rsidRPr="00FF071B">
        <w:rPr>
          <w:rFonts w:ascii="Arial" w:hAnsi="Arial" w:cs="Arial"/>
          <w:bCs/>
          <w:sz w:val="24"/>
          <w:szCs w:val="24"/>
          <w:lang w:val="es-MX"/>
        </w:rPr>
        <w:t>impugnada</w:t>
      </w:r>
      <w:r w:rsidR="00637CB1" w:rsidRPr="00FF071B">
        <w:rPr>
          <w:rFonts w:ascii="Arial" w:hAnsi="Arial" w:cs="Arial"/>
          <w:bCs/>
          <w:sz w:val="24"/>
          <w:szCs w:val="24"/>
          <w:lang w:val="es-MX"/>
        </w:rPr>
        <w:t>.</w:t>
      </w:r>
      <w:r w:rsidR="00D17AE5" w:rsidRPr="00FF071B">
        <w:rPr>
          <w:rFonts w:ascii="Arial" w:hAnsi="Arial" w:cs="Arial"/>
          <w:bCs/>
          <w:sz w:val="24"/>
          <w:szCs w:val="24"/>
          <w:lang w:val="es-MX"/>
        </w:rPr>
        <w:t xml:space="preserve"> </w:t>
      </w:r>
    </w:p>
    <w:p w14:paraId="4AC8C919" w14:textId="6146BF08" w:rsidR="00FA1129" w:rsidRPr="00FF071B" w:rsidRDefault="00FA1129" w:rsidP="004927F1">
      <w:pPr>
        <w:tabs>
          <w:tab w:val="left" w:pos="2646"/>
        </w:tabs>
        <w:spacing w:before="240" w:after="240" w:line="360" w:lineRule="auto"/>
        <w:jc w:val="both"/>
        <w:rPr>
          <w:rFonts w:ascii="Arial" w:eastAsia="Times New Roman" w:hAnsi="Arial" w:cs="Arial"/>
          <w:sz w:val="24"/>
          <w:szCs w:val="24"/>
          <w:lang w:eastAsia="es-ES"/>
        </w:rPr>
      </w:pPr>
      <w:r w:rsidRPr="00FF071B">
        <w:rPr>
          <w:rFonts w:ascii="Arial" w:eastAsia="Times New Roman" w:hAnsi="Arial" w:cs="Arial"/>
          <w:sz w:val="24"/>
          <w:szCs w:val="24"/>
          <w:lang w:eastAsia="es-ES"/>
        </w:rPr>
        <w:t>En su oportunidad, archíve</w:t>
      </w:r>
      <w:r w:rsidR="00FA5189" w:rsidRPr="00FF071B">
        <w:rPr>
          <w:rFonts w:ascii="Arial" w:eastAsia="Times New Roman" w:hAnsi="Arial" w:cs="Arial"/>
          <w:sz w:val="24"/>
          <w:szCs w:val="24"/>
          <w:lang w:eastAsia="es-ES"/>
        </w:rPr>
        <w:t>n</w:t>
      </w:r>
      <w:r w:rsidRPr="00FF071B">
        <w:rPr>
          <w:rFonts w:ascii="Arial" w:eastAsia="Times New Roman" w:hAnsi="Arial" w:cs="Arial"/>
          <w:sz w:val="24"/>
          <w:szCs w:val="24"/>
          <w:lang w:eastAsia="es-ES"/>
        </w:rPr>
        <w:t xml:space="preserve">se </w:t>
      </w:r>
      <w:r w:rsidR="00FA5189" w:rsidRPr="00FF071B">
        <w:rPr>
          <w:rFonts w:ascii="Arial" w:eastAsia="Times New Roman" w:hAnsi="Arial" w:cs="Arial"/>
          <w:sz w:val="24"/>
          <w:szCs w:val="24"/>
          <w:lang w:eastAsia="es-ES"/>
        </w:rPr>
        <w:t>los</w:t>
      </w:r>
      <w:r w:rsidR="003D3EF7" w:rsidRPr="00FF071B">
        <w:rPr>
          <w:rFonts w:ascii="Arial" w:eastAsia="Times New Roman" w:hAnsi="Arial" w:cs="Arial"/>
          <w:sz w:val="24"/>
          <w:szCs w:val="24"/>
          <w:lang w:eastAsia="es-ES"/>
        </w:rPr>
        <w:t xml:space="preserve"> </w:t>
      </w:r>
      <w:r w:rsidRPr="00FF071B">
        <w:rPr>
          <w:rFonts w:ascii="Arial" w:eastAsia="Times New Roman" w:hAnsi="Arial" w:cs="Arial"/>
          <w:sz w:val="24"/>
          <w:szCs w:val="24"/>
          <w:lang w:eastAsia="es-ES"/>
        </w:rPr>
        <w:t>expediente</w:t>
      </w:r>
      <w:r w:rsidR="00FA5189" w:rsidRPr="00FF071B">
        <w:rPr>
          <w:rFonts w:ascii="Arial" w:eastAsia="Times New Roman" w:hAnsi="Arial" w:cs="Arial"/>
          <w:sz w:val="24"/>
          <w:szCs w:val="24"/>
          <w:lang w:eastAsia="es-ES"/>
        </w:rPr>
        <w:t>s</w:t>
      </w:r>
      <w:r w:rsidRPr="00FF071B">
        <w:rPr>
          <w:rFonts w:ascii="Arial" w:eastAsia="Times New Roman" w:hAnsi="Arial" w:cs="Arial"/>
          <w:sz w:val="24"/>
          <w:szCs w:val="24"/>
          <w:lang w:eastAsia="es-ES"/>
        </w:rPr>
        <w:t xml:space="preserve"> como asunto</w:t>
      </w:r>
      <w:r w:rsidR="00FA5189" w:rsidRPr="00FF071B">
        <w:rPr>
          <w:rFonts w:ascii="Arial" w:eastAsia="Times New Roman" w:hAnsi="Arial" w:cs="Arial"/>
          <w:sz w:val="24"/>
          <w:szCs w:val="24"/>
          <w:lang w:eastAsia="es-ES"/>
        </w:rPr>
        <w:t>s</w:t>
      </w:r>
      <w:r w:rsidRPr="00FF071B">
        <w:rPr>
          <w:rFonts w:ascii="Arial" w:eastAsia="Times New Roman" w:hAnsi="Arial" w:cs="Arial"/>
          <w:sz w:val="24"/>
          <w:szCs w:val="24"/>
          <w:lang w:eastAsia="es-ES"/>
        </w:rPr>
        <w:t xml:space="preserve"> concluido</w:t>
      </w:r>
      <w:r w:rsidR="00FA5189" w:rsidRPr="00FF071B">
        <w:rPr>
          <w:rFonts w:ascii="Arial" w:eastAsia="Times New Roman" w:hAnsi="Arial" w:cs="Arial"/>
          <w:sz w:val="24"/>
          <w:szCs w:val="24"/>
          <w:lang w:eastAsia="es-ES"/>
        </w:rPr>
        <w:t>s</w:t>
      </w:r>
      <w:r w:rsidRPr="00FF071B">
        <w:rPr>
          <w:rFonts w:ascii="Arial" w:eastAsia="Times New Roman" w:hAnsi="Arial" w:cs="Arial"/>
          <w:sz w:val="24"/>
          <w:szCs w:val="24"/>
          <w:lang w:eastAsia="es-ES"/>
        </w:rPr>
        <w:t>; en su caso, devuélvase la documentación que en original haya exhibido la responsable.</w:t>
      </w:r>
    </w:p>
    <w:p w14:paraId="4F963224" w14:textId="77777777" w:rsidR="00FA1129" w:rsidRPr="00FF071B" w:rsidRDefault="00FA1129" w:rsidP="004927F1">
      <w:pPr>
        <w:tabs>
          <w:tab w:val="left" w:pos="2646"/>
        </w:tabs>
        <w:spacing w:before="240" w:after="240" w:line="360" w:lineRule="auto"/>
        <w:jc w:val="both"/>
        <w:rPr>
          <w:rFonts w:ascii="Arial" w:eastAsia="Times New Roman" w:hAnsi="Arial" w:cs="Arial"/>
          <w:b/>
          <w:sz w:val="24"/>
          <w:szCs w:val="24"/>
          <w:lang w:eastAsia="es-ES"/>
        </w:rPr>
      </w:pPr>
      <w:r w:rsidRPr="00FF071B">
        <w:rPr>
          <w:rFonts w:ascii="Arial" w:eastAsia="Times New Roman" w:hAnsi="Arial" w:cs="Arial"/>
          <w:b/>
          <w:sz w:val="24"/>
          <w:szCs w:val="24"/>
          <w:lang w:eastAsia="es-ES"/>
        </w:rPr>
        <w:t>NOTIFÍQUESE.</w:t>
      </w:r>
    </w:p>
    <w:bookmarkEnd w:id="96"/>
    <w:p w14:paraId="33E9FCB3" w14:textId="00D125C6" w:rsidR="005547D6" w:rsidRPr="00EA5EEF" w:rsidRDefault="005547D6" w:rsidP="005547D6">
      <w:pPr>
        <w:tabs>
          <w:tab w:val="left" w:pos="5461"/>
        </w:tabs>
        <w:spacing w:before="240" w:after="240" w:line="360" w:lineRule="auto"/>
        <w:jc w:val="both"/>
        <w:rPr>
          <w:rFonts w:ascii="Arial" w:hAnsi="Arial" w:cs="Arial"/>
          <w:sz w:val="24"/>
          <w:szCs w:val="24"/>
        </w:rPr>
      </w:pPr>
      <w:r w:rsidRPr="00FF071B">
        <w:rPr>
          <w:rFonts w:ascii="Arial" w:hAnsi="Arial" w:cs="Arial"/>
          <w:sz w:val="24"/>
          <w:szCs w:val="24"/>
        </w:rPr>
        <w:t xml:space="preserve">Así lo resolvieron, por </w:t>
      </w:r>
      <w:r w:rsidR="00956184">
        <w:rPr>
          <w:rFonts w:ascii="Arial" w:hAnsi="Arial" w:cs="Arial"/>
          <w:b/>
          <w:bCs/>
          <w:sz w:val="24"/>
          <w:szCs w:val="24"/>
        </w:rPr>
        <w:t>unanimidad</w:t>
      </w:r>
      <w:r w:rsidRPr="00FF071B">
        <w:rPr>
          <w:rFonts w:ascii="Arial" w:hAnsi="Arial" w:cs="Arial"/>
          <w:sz w:val="24"/>
          <w:szCs w:val="24"/>
        </w:rPr>
        <w:t xml:space="preserve"> de votos, la Magistrada Claudia Valle Aguilasocho, el Magistrado Ernesto Camacho Ochoa, integrantes de la Sala Regional del Tribunal Electoral del Poder Judicial de la Federación</w:t>
      </w:r>
      <w:r w:rsidRPr="00A63274">
        <w:rPr>
          <w:rFonts w:ascii="Arial" w:hAnsi="Arial" w:cs="Arial"/>
          <w:sz w:val="24"/>
          <w:szCs w:val="24"/>
        </w:rPr>
        <w:t xml:space="preserve">, correspondiente a la Segunda Circunscripción Electoral Plurinominal, y la Secretaria de Estudio y Cuenta en Funciones de Magistrada </w:t>
      </w:r>
      <w:r w:rsidRPr="00EA5EEF">
        <w:rPr>
          <w:rFonts w:ascii="Arial" w:hAnsi="Arial" w:cs="Arial"/>
          <w:sz w:val="24"/>
          <w:szCs w:val="24"/>
        </w:rPr>
        <w:t>Elena Ponce Aguilar, ante el Secretario General de Acuerdos, quien autoriza y da fe.</w:t>
      </w:r>
    </w:p>
    <w:p w14:paraId="34B571B8" w14:textId="4BD97323" w:rsidR="00972D56" w:rsidRDefault="00F9159F" w:rsidP="004927F1">
      <w:pPr>
        <w:tabs>
          <w:tab w:val="left" w:pos="5461"/>
        </w:tabs>
        <w:spacing w:before="240" w:after="240" w:line="240" w:lineRule="auto"/>
        <w:jc w:val="both"/>
        <w:rPr>
          <w:rFonts w:ascii="Arial" w:hAnsi="Arial" w:cs="Arial"/>
          <w:iCs/>
          <w:sz w:val="24"/>
          <w:szCs w:val="24"/>
        </w:rPr>
      </w:pPr>
      <w:r w:rsidRPr="00EA5EEF">
        <w:rPr>
          <w:rFonts w:ascii="Arial" w:hAnsi="Arial" w:cs="Arial"/>
          <w:i/>
          <w:sz w:val="24"/>
          <w:szCs w:val="24"/>
        </w:rPr>
        <w:t>Este documento es una representación gráfica autorizada mediante firmas electrónicas certificadas, el cual tiene plena validez jurídica, de conformidad con los numerales segundo y cuarto del Acuerdo General 3/2020 de la Sala Superior del Tribunal Electoral del Poder Judicial de la Federación, por el que se implementa la firma electrónica certificada del Poder Judicial de la Federación en los acuerdos, resoluciones y sentencias que se dicten con motivo del trámite, turno, sustanciación y resolución de los medios de impugnación en materia electoral.</w:t>
      </w:r>
    </w:p>
    <w:p w14:paraId="7022F235" w14:textId="7F7A4281" w:rsidR="001D354B" w:rsidRPr="001D354B" w:rsidRDefault="0088509A" w:rsidP="004927F1">
      <w:pPr>
        <w:tabs>
          <w:tab w:val="left" w:pos="5461"/>
        </w:tabs>
        <w:spacing w:before="240" w:after="240" w:line="240" w:lineRule="auto"/>
        <w:jc w:val="both"/>
        <w:rPr>
          <w:rFonts w:ascii="Arial" w:hAnsi="Arial" w:cs="Arial"/>
          <w:iCs/>
          <w:sz w:val="24"/>
          <w:szCs w:val="24"/>
        </w:rPr>
      </w:pPr>
      <w:r>
        <w:rPr>
          <w:rFonts w:ascii="Times New Roman" w:hAnsi="Times New Roman"/>
          <w:noProof/>
          <w:lang w:eastAsia="es-MX"/>
        </w:rPr>
        <w:lastRenderedPageBreak/>
        <mc:AlternateContent>
          <mc:Choice Requires="wps">
            <w:drawing>
              <wp:anchor distT="45720" distB="45720" distL="114300" distR="114300" simplePos="0" relativeHeight="251659264" behindDoc="1" locked="0" layoutInCell="1" allowOverlap="1" wp14:anchorId="10564208" wp14:editId="1675F077">
                <wp:simplePos x="0" y="0"/>
                <wp:positionH relativeFrom="margin">
                  <wp:posOffset>877455</wp:posOffset>
                </wp:positionH>
                <wp:positionV relativeFrom="paragraph">
                  <wp:posOffset>266700</wp:posOffset>
                </wp:positionV>
                <wp:extent cx="4834255" cy="2988945"/>
                <wp:effectExtent l="0" t="0" r="23495" b="20955"/>
                <wp:wrapTopAndBottom/>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255" cy="2988945"/>
                        </a:xfrm>
                        <a:prstGeom prst="rect">
                          <a:avLst/>
                        </a:prstGeom>
                        <a:solidFill>
                          <a:srgbClr val="FFFFFF"/>
                        </a:solidFill>
                        <a:ln w="9525">
                          <a:solidFill>
                            <a:srgbClr val="000000"/>
                          </a:solidFill>
                          <a:miter lim="800000"/>
                          <a:headEnd/>
                          <a:tailEnd/>
                        </a:ln>
                      </wps:spPr>
                      <wps:txbx>
                        <w:txbxContent>
                          <w:p w14:paraId="519789AB" w14:textId="240951EF" w:rsidR="007B71F5" w:rsidRPr="00E23B45" w:rsidRDefault="007B71F5" w:rsidP="0088509A">
                            <w:pPr>
                              <w:spacing w:before="200" w:after="0" w:line="240" w:lineRule="auto"/>
                              <w:ind w:left="142" w:right="157"/>
                              <w:jc w:val="both"/>
                              <w:rPr>
                                <w:rFonts w:ascii="Arial" w:eastAsia="Times New Roman" w:hAnsi="Arial" w:cs="Arial"/>
                                <w:color w:val="000000" w:themeColor="text1"/>
                                <w:sz w:val="16"/>
                                <w:szCs w:val="16"/>
                                <w:lang w:eastAsia="es-MX"/>
                              </w:rPr>
                            </w:pPr>
                            <w:r w:rsidRPr="007B71F5">
                              <w:rPr>
                                <w:rFonts w:ascii="Arial" w:eastAsia="Times New Roman" w:hAnsi="Arial" w:cs="Arial"/>
                                <w:b/>
                                <w:bCs/>
                                <w:color w:val="000000" w:themeColor="text1"/>
                                <w:sz w:val="16"/>
                                <w:szCs w:val="16"/>
                                <w:lang w:eastAsia="es-MX"/>
                              </w:rPr>
                              <w:t>Referencia</w:t>
                            </w:r>
                            <w:r w:rsidRPr="007B71F5">
                              <w:rPr>
                                <w:rFonts w:ascii="Arial" w:eastAsia="Times New Roman" w:hAnsi="Arial" w:cs="Arial"/>
                                <w:color w:val="000000" w:themeColor="text1"/>
                                <w:sz w:val="16"/>
                                <w:szCs w:val="16"/>
                                <w:lang w:eastAsia="es-MX"/>
                              </w:rPr>
                              <w:t xml:space="preserve">: Páginas 4, </w:t>
                            </w:r>
                            <w:r>
                              <w:rPr>
                                <w:rFonts w:ascii="Arial" w:eastAsia="Times New Roman" w:hAnsi="Arial" w:cs="Arial"/>
                                <w:color w:val="000000" w:themeColor="text1"/>
                                <w:sz w:val="16"/>
                                <w:szCs w:val="16"/>
                                <w:lang w:eastAsia="es-MX"/>
                              </w:rPr>
                              <w:t xml:space="preserve">5, 6, 7, 8, </w:t>
                            </w:r>
                            <w:r w:rsidR="009810ED" w:rsidRPr="00E23B45">
                              <w:rPr>
                                <w:rFonts w:ascii="Arial" w:eastAsia="Times New Roman" w:hAnsi="Arial" w:cs="Arial"/>
                                <w:color w:val="000000" w:themeColor="text1"/>
                                <w:sz w:val="16"/>
                                <w:szCs w:val="16"/>
                                <w:lang w:eastAsia="es-MX"/>
                              </w:rPr>
                              <w:t xml:space="preserve">9, 10, 11, 12, 13, 18, </w:t>
                            </w:r>
                            <w:r w:rsidR="00E23B45" w:rsidRPr="00E23B45">
                              <w:rPr>
                                <w:rFonts w:ascii="Arial" w:eastAsia="Times New Roman" w:hAnsi="Arial" w:cs="Arial"/>
                                <w:color w:val="000000" w:themeColor="text1"/>
                                <w:sz w:val="16"/>
                                <w:szCs w:val="16"/>
                                <w:lang w:eastAsia="es-MX"/>
                              </w:rPr>
                              <w:t>19, 20, 21, 23</w:t>
                            </w:r>
                            <w:r w:rsidR="00C31F04">
                              <w:rPr>
                                <w:rFonts w:ascii="Arial" w:eastAsia="Times New Roman" w:hAnsi="Arial" w:cs="Arial"/>
                                <w:color w:val="000000" w:themeColor="text1"/>
                                <w:sz w:val="16"/>
                                <w:szCs w:val="16"/>
                                <w:lang w:eastAsia="es-MX"/>
                              </w:rPr>
                              <w:t>,</w:t>
                            </w:r>
                            <w:r w:rsidR="00E23B45" w:rsidRPr="00E23B45">
                              <w:rPr>
                                <w:rFonts w:ascii="Arial" w:eastAsia="Times New Roman" w:hAnsi="Arial" w:cs="Arial"/>
                                <w:color w:val="000000" w:themeColor="text1"/>
                                <w:sz w:val="16"/>
                                <w:szCs w:val="16"/>
                                <w:lang w:eastAsia="es-MX"/>
                              </w:rPr>
                              <w:t xml:space="preserve"> 24</w:t>
                            </w:r>
                            <w:r w:rsidR="00C31F04">
                              <w:rPr>
                                <w:rFonts w:ascii="Arial" w:eastAsia="Times New Roman" w:hAnsi="Arial" w:cs="Arial"/>
                                <w:color w:val="000000" w:themeColor="text1"/>
                                <w:sz w:val="16"/>
                                <w:szCs w:val="16"/>
                                <w:lang w:eastAsia="es-MX"/>
                              </w:rPr>
                              <w:t xml:space="preserve"> y 25</w:t>
                            </w:r>
                            <w:r w:rsidRPr="00E23B45">
                              <w:rPr>
                                <w:rFonts w:ascii="Arial" w:eastAsia="Times New Roman" w:hAnsi="Arial" w:cs="Arial"/>
                                <w:color w:val="000000" w:themeColor="text1"/>
                                <w:sz w:val="16"/>
                                <w:szCs w:val="16"/>
                                <w:lang w:eastAsia="es-MX"/>
                              </w:rPr>
                              <w:t>.</w:t>
                            </w:r>
                          </w:p>
                          <w:p w14:paraId="3D895032" w14:textId="7E20D272" w:rsidR="007B71F5" w:rsidRPr="00424EA8" w:rsidRDefault="007B71F5" w:rsidP="0088509A">
                            <w:pPr>
                              <w:spacing w:before="200" w:after="0" w:line="240" w:lineRule="auto"/>
                              <w:ind w:left="142" w:right="157"/>
                              <w:jc w:val="both"/>
                              <w:rPr>
                                <w:rFonts w:ascii="Arial" w:eastAsia="Times New Roman" w:hAnsi="Arial" w:cs="Arial"/>
                                <w:color w:val="000000" w:themeColor="text1"/>
                                <w:sz w:val="16"/>
                                <w:szCs w:val="16"/>
                                <w:lang w:eastAsia="es-MX"/>
                              </w:rPr>
                            </w:pPr>
                            <w:r w:rsidRPr="00E23B45">
                              <w:rPr>
                                <w:rFonts w:ascii="Arial" w:eastAsia="Times New Roman" w:hAnsi="Arial" w:cs="Arial"/>
                                <w:b/>
                                <w:bCs/>
                                <w:color w:val="000000" w:themeColor="text1"/>
                                <w:sz w:val="16"/>
                                <w:szCs w:val="16"/>
                                <w:lang w:eastAsia="es-MX"/>
                              </w:rPr>
                              <w:t>Fecha de clasificación</w:t>
                            </w:r>
                            <w:r w:rsidRPr="00E23B45">
                              <w:rPr>
                                <w:rFonts w:ascii="Arial" w:eastAsia="Times New Roman" w:hAnsi="Arial" w:cs="Arial"/>
                                <w:color w:val="000000" w:themeColor="text1"/>
                                <w:sz w:val="16"/>
                                <w:szCs w:val="16"/>
                                <w:lang w:eastAsia="es-MX"/>
                              </w:rPr>
                              <w:t xml:space="preserve">: </w:t>
                            </w:r>
                            <w:r w:rsidR="00E23B45" w:rsidRPr="00424EA8">
                              <w:rPr>
                                <w:rFonts w:ascii="Arial" w:eastAsia="Times New Roman" w:hAnsi="Arial" w:cs="Arial"/>
                                <w:color w:val="000000" w:themeColor="text1"/>
                                <w:sz w:val="16"/>
                                <w:szCs w:val="16"/>
                                <w:lang w:eastAsia="es-MX"/>
                              </w:rPr>
                              <w:t>Diecinueve de abril</w:t>
                            </w:r>
                            <w:r w:rsidRPr="00424EA8">
                              <w:rPr>
                                <w:rFonts w:ascii="Arial" w:eastAsia="Times New Roman" w:hAnsi="Arial" w:cs="Arial"/>
                                <w:color w:val="000000" w:themeColor="text1"/>
                                <w:sz w:val="16"/>
                                <w:szCs w:val="16"/>
                                <w:lang w:eastAsia="es-MX"/>
                              </w:rPr>
                              <w:t xml:space="preserve"> de dos mil veintiuno.</w:t>
                            </w:r>
                          </w:p>
                          <w:p w14:paraId="57D6574B" w14:textId="77777777" w:rsidR="007B71F5" w:rsidRPr="00424EA8" w:rsidRDefault="007B71F5" w:rsidP="0088509A">
                            <w:pPr>
                              <w:spacing w:before="200" w:after="0" w:line="240" w:lineRule="auto"/>
                              <w:ind w:left="142" w:right="157"/>
                              <w:jc w:val="both"/>
                              <w:rPr>
                                <w:rFonts w:ascii="Arial" w:eastAsia="Times New Roman" w:hAnsi="Arial" w:cs="Arial"/>
                                <w:color w:val="000000" w:themeColor="text1"/>
                                <w:sz w:val="16"/>
                                <w:szCs w:val="16"/>
                                <w:lang w:eastAsia="es-MX"/>
                              </w:rPr>
                            </w:pPr>
                            <w:r w:rsidRPr="00424EA8">
                              <w:rPr>
                                <w:rFonts w:ascii="Arial" w:eastAsia="Times New Roman" w:hAnsi="Arial" w:cs="Arial"/>
                                <w:b/>
                                <w:bCs/>
                                <w:color w:val="000000" w:themeColor="text1"/>
                                <w:sz w:val="16"/>
                                <w:szCs w:val="16"/>
                                <w:lang w:eastAsia="es-MX"/>
                              </w:rPr>
                              <w:t>Unidad</w:t>
                            </w:r>
                            <w:r w:rsidRPr="00424EA8">
                              <w:rPr>
                                <w:rFonts w:ascii="Arial" w:eastAsia="Times New Roman" w:hAnsi="Arial" w:cs="Arial"/>
                                <w:color w:val="000000" w:themeColor="text1"/>
                                <w:sz w:val="16"/>
                                <w:szCs w:val="16"/>
                                <w:lang w:eastAsia="es-MX"/>
                              </w:rPr>
                              <w:t>: Ponencia de la Magistrada Claudia Valle Aguilasocho.</w:t>
                            </w:r>
                          </w:p>
                          <w:p w14:paraId="54DFBCE0" w14:textId="40883D63" w:rsidR="007B71F5" w:rsidRPr="00424EA8" w:rsidRDefault="007B71F5" w:rsidP="0088509A">
                            <w:pPr>
                              <w:spacing w:before="200" w:after="0" w:line="240" w:lineRule="auto"/>
                              <w:ind w:left="142" w:right="157"/>
                              <w:jc w:val="both"/>
                              <w:rPr>
                                <w:rFonts w:ascii="Arial" w:eastAsia="Times New Roman" w:hAnsi="Arial" w:cs="Arial"/>
                                <w:color w:val="000000" w:themeColor="text1"/>
                                <w:sz w:val="16"/>
                                <w:szCs w:val="16"/>
                                <w:lang w:eastAsia="es-MX"/>
                              </w:rPr>
                            </w:pPr>
                            <w:r w:rsidRPr="00424EA8">
                              <w:rPr>
                                <w:rFonts w:ascii="Arial" w:eastAsia="Times New Roman" w:hAnsi="Arial" w:cs="Arial"/>
                                <w:b/>
                                <w:bCs/>
                                <w:color w:val="000000" w:themeColor="text1"/>
                                <w:sz w:val="16"/>
                                <w:szCs w:val="16"/>
                                <w:lang w:eastAsia="es-MX"/>
                              </w:rPr>
                              <w:t xml:space="preserve">Clasificación de información: </w:t>
                            </w:r>
                            <w:r w:rsidRPr="00424EA8">
                              <w:rPr>
                                <w:rFonts w:ascii="Arial" w:eastAsia="Times New Roman" w:hAnsi="Arial" w:cs="Arial"/>
                                <w:color w:val="000000" w:themeColor="text1"/>
                                <w:sz w:val="16"/>
                                <w:szCs w:val="16"/>
                                <w:lang w:eastAsia="es-MX"/>
                              </w:rPr>
                              <w:t>Confidencial por contener datos personales</w:t>
                            </w:r>
                            <w:r w:rsidR="00895EBA" w:rsidRPr="00424EA8">
                              <w:rPr>
                                <w:rFonts w:ascii="Arial" w:eastAsia="Times New Roman" w:hAnsi="Arial" w:cs="Arial"/>
                                <w:color w:val="000000" w:themeColor="text1"/>
                                <w:sz w:val="16"/>
                                <w:szCs w:val="16"/>
                                <w:lang w:eastAsia="es-MX"/>
                              </w:rPr>
                              <w:t xml:space="preserve"> que hacen a personas físicas identificables</w:t>
                            </w:r>
                            <w:r w:rsidRPr="00424EA8">
                              <w:rPr>
                                <w:rFonts w:ascii="Arial" w:eastAsia="Times New Roman" w:hAnsi="Arial" w:cs="Arial"/>
                                <w:color w:val="000000" w:themeColor="text1"/>
                                <w:sz w:val="16"/>
                                <w:szCs w:val="16"/>
                                <w:lang w:eastAsia="es-MX"/>
                              </w:rPr>
                              <w:t xml:space="preserve"> </w:t>
                            </w:r>
                            <w:r w:rsidR="00E90918" w:rsidRPr="00424EA8">
                              <w:rPr>
                                <w:rFonts w:ascii="Arial" w:eastAsia="Times New Roman" w:hAnsi="Arial" w:cs="Arial"/>
                                <w:color w:val="000000" w:themeColor="text1"/>
                                <w:sz w:val="16"/>
                                <w:szCs w:val="16"/>
                                <w:lang w:eastAsia="es-MX"/>
                              </w:rPr>
                              <w:t xml:space="preserve">y datos personales </w:t>
                            </w:r>
                            <w:r w:rsidR="00DB1022" w:rsidRPr="00424EA8">
                              <w:rPr>
                                <w:rFonts w:ascii="Arial" w:eastAsia="Times New Roman" w:hAnsi="Arial" w:cs="Arial"/>
                                <w:color w:val="000000" w:themeColor="text1"/>
                                <w:sz w:val="16"/>
                                <w:szCs w:val="16"/>
                                <w:lang w:eastAsia="es-MX"/>
                              </w:rPr>
                              <w:t>sensibles</w:t>
                            </w:r>
                            <w:r w:rsidR="00200114" w:rsidRPr="00424EA8">
                              <w:rPr>
                                <w:rFonts w:ascii="Arial" w:eastAsia="Times New Roman" w:hAnsi="Arial" w:cs="Arial"/>
                                <w:color w:val="000000" w:themeColor="text1"/>
                                <w:sz w:val="16"/>
                                <w:szCs w:val="16"/>
                                <w:lang w:eastAsia="es-MX"/>
                              </w:rPr>
                              <w:t xml:space="preserve"> vinculados con creencias relig</w:t>
                            </w:r>
                            <w:r w:rsidR="0049449F" w:rsidRPr="00424EA8">
                              <w:rPr>
                                <w:rFonts w:ascii="Arial" w:eastAsia="Times New Roman" w:hAnsi="Arial" w:cs="Arial"/>
                                <w:color w:val="000000" w:themeColor="text1"/>
                                <w:sz w:val="16"/>
                                <w:szCs w:val="16"/>
                                <w:lang w:eastAsia="es-MX"/>
                              </w:rPr>
                              <w:t xml:space="preserve">iosas. </w:t>
                            </w:r>
                          </w:p>
                          <w:p w14:paraId="265DB50B" w14:textId="77777777" w:rsidR="007B71F5" w:rsidRPr="00424EA8" w:rsidRDefault="007B71F5" w:rsidP="0088509A">
                            <w:pPr>
                              <w:spacing w:before="200" w:after="0" w:line="240" w:lineRule="auto"/>
                              <w:ind w:left="142" w:right="157"/>
                              <w:jc w:val="both"/>
                              <w:rPr>
                                <w:rFonts w:ascii="Arial" w:eastAsia="Times New Roman" w:hAnsi="Arial" w:cs="Arial"/>
                                <w:color w:val="000000" w:themeColor="text1"/>
                                <w:sz w:val="16"/>
                                <w:szCs w:val="16"/>
                                <w:lang w:eastAsia="es-MX"/>
                              </w:rPr>
                            </w:pPr>
                            <w:r w:rsidRPr="00424EA8">
                              <w:rPr>
                                <w:rFonts w:ascii="Arial" w:eastAsia="Times New Roman" w:hAnsi="Arial" w:cs="Arial"/>
                                <w:b/>
                                <w:bCs/>
                                <w:color w:val="000000" w:themeColor="text1"/>
                                <w:sz w:val="16"/>
                                <w:szCs w:val="16"/>
                                <w:lang w:eastAsia="es-MX"/>
                              </w:rPr>
                              <w:t xml:space="preserve">Periodo de clasificación: </w:t>
                            </w:r>
                            <w:r w:rsidRPr="00424EA8">
                              <w:rPr>
                                <w:rFonts w:ascii="Arial" w:eastAsia="Times New Roman" w:hAnsi="Arial" w:cs="Arial"/>
                                <w:color w:val="000000" w:themeColor="text1"/>
                                <w:sz w:val="16"/>
                                <w:szCs w:val="16"/>
                                <w:lang w:eastAsia="es-MX"/>
                              </w:rPr>
                              <w:t>Sin temporalidad por ser confidencial.</w:t>
                            </w:r>
                          </w:p>
                          <w:p w14:paraId="73F72E66" w14:textId="7A55EC3F" w:rsidR="007B71F5" w:rsidRPr="00AD1090" w:rsidRDefault="007B71F5" w:rsidP="0088509A">
                            <w:pPr>
                              <w:spacing w:before="200" w:after="0" w:line="240" w:lineRule="auto"/>
                              <w:ind w:left="142" w:right="157"/>
                              <w:jc w:val="both"/>
                              <w:rPr>
                                <w:rFonts w:ascii="Arial" w:eastAsia="Times New Roman" w:hAnsi="Arial" w:cs="Arial"/>
                                <w:color w:val="000000" w:themeColor="text1"/>
                                <w:sz w:val="16"/>
                                <w:szCs w:val="16"/>
                                <w:lang w:eastAsia="es-MX"/>
                              </w:rPr>
                            </w:pPr>
                            <w:r w:rsidRPr="00424EA8">
                              <w:rPr>
                                <w:rFonts w:ascii="Arial" w:eastAsia="Times New Roman" w:hAnsi="Arial" w:cs="Arial"/>
                                <w:b/>
                                <w:bCs/>
                                <w:color w:val="000000" w:themeColor="text1"/>
                                <w:sz w:val="16"/>
                                <w:szCs w:val="16"/>
                                <w:lang w:eastAsia="es-MX"/>
                              </w:rPr>
                              <w:t>Fundamento legal</w:t>
                            </w:r>
                            <w:r w:rsidRPr="00424EA8">
                              <w:rPr>
                                <w:rFonts w:ascii="Arial" w:eastAsia="Times New Roman" w:hAnsi="Arial" w:cs="Arial"/>
                                <w:color w:val="000000" w:themeColor="text1"/>
                                <w:sz w:val="16"/>
                                <w:szCs w:val="16"/>
                                <w:lang w:eastAsia="es-MX"/>
                              </w:rPr>
                              <w:t xml:space="preserve">: Artículos 23, 68, fracción </w:t>
                            </w:r>
                            <w:r w:rsidRPr="009A4AE9">
                              <w:rPr>
                                <w:rFonts w:ascii="Arial" w:eastAsia="Times New Roman" w:hAnsi="Arial" w:cs="Arial"/>
                                <w:color w:val="000000" w:themeColor="text1"/>
                                <w:sz w:val="16"/>
                                <w:szCs w:val="16"/>
                                <w:lang w:eastAsia="es-MX"/>
                              </w:rPr>
                              <w:t xml:space="preserve">VI, y </w:t>
                            </w:r>
                            <w:r w:rsidRPr="00517A3E">
                              <w:rPr>
                                <w:rFonts w:ascii="Arial" w:eastAsia="Times New Roman" w:hAnsi="Arial" w:cs="Arial"/>
                                <w:color w:val="000000" w:themeColor="text1"/>
                                <w:sz w:val="16"/>
                                <w:szCs w:val="16"/>
                                <w:lang w:eastAsia="es-MX"/>
                              </w:rPr>
                              <w:t>116 de la Ley General de Transparencia y Acceso a la Información Pública; así como 3</w:t>
                            </w:r>
                            <w:r w:rsidRPr="00AD1090">
                              <w:rPr>
                                <w:rFonts w:ascii="Arial" w:eastAsia="Times New Roman" w:hAnsi="Arial" w:cs="Arial"/>
                                <w:color w:val="000000" w:themeColor="text1"/>
                                <w:sz w:val="16"/>
                                <w:szCs w:val="16"/>
                                <w:lang w:eastAsia="es-MX"/>
                              </w:rPr>
                              <w:t>, fracci</w:t>
                            </w:r>
                            <w:r w:rsidR="009A4AE9" w:rsidRPr="00AD1090">
                              <w:rPr>
                                <w:rFonts w:ascii="Arial" w:eastAsia="Times New Roman" w:hAnsi="Arial" w:cs="Arial"/>
                                <w:color w:val="000000" w:themeColor="text1"/>
                                <w:sz w:val="16"/>
                                <w:szCs w:val="16"/>
                                <w:lang w:eastAsia="es-MX"/>
                              </w:rPr>
                              <w:t>ones</w:t>
                            </w:r>
                            <w:r w:rsidRPr="00AD1090">
                              <w:rPr>
                                <w:rFonts w:ascii="Arial" w:eastAsia="Times New Roman" w:hAnsi="Arial" w:cs="Arial"/>
                                <w:color w:val="000000" w:themeColor="text1"/>
                                <w:sz w:val="16"/>
                                <w:szCs w:val="16"/>
                                <w:lang w:eastAsia="es-MX"/>
                              </w:rPr>
                              <w:t xml:space="preserve"> IX</w:t>
                            </w:r>
                            <w:r w:rsidR="009A4AE9" w:rsidRPr="00AD1090">
                              <w:rPr>
                                <w:rFonts w:ascii="Arial" w:eastAsia="Times New Roman" w:hAnsi="Arial" w:cs="Arial"/>
                                <w:color w:val="000000" w:themeColor="text1"/>
                                <w:sz w:val="16"/>
                                <w:szCs w:val="16"/>
                                <w:lang w:eastAsia="es-MX"/>
                              </w:rPr>
                              <w:t xml:space="preserve"> y X</w:t>
                            </w:r>
                            <w:r w:rsidRPr="00AD1090">
                              <w:rPr>
                                <w:rFonts w:ascii="Arial" w:eastAsia="Times New Roman" w:hAnsi="Arial" w:cs="Arial"/>
                                <w:color w:val="000000" w:themeColor="text1"/>
                                <w:sz w:val="16"/>
                                <w:szCs w:val="16"/>
                                <w:lang w:eastAsia="es-MX"/>
                              </w:rPr>
                              <w:t>, y 31 de la Ley General de Protección de Datos Personales en Posesión de Sujetos Obligados.</w:t>
                            </w:r>
                          </w:p>
                          <w:p w14:paraId="6CBC033A" w14:textId="455B7A80" w:rsidR="007B71F5" w:rsidRPr="00574355" w:rsidRDefault="007B71F5" w:rsidP="0088509A">
                            <w:pPr>
                              <w:spacing w:before="200" w:after="0" w:line="240" w:lineRule="auto"/>
                              <w:ind w:left="142" w:right="157"/>
                              <w:jc w:val="both"/>
                              <w:rPr>
                                <w:rFonts w:ascii="Arial" w:eastAsia="Times New Roman" w:hAnsi="Arial" w:cs="Arial"/>
                                <w:color w:val="000000" w:themeColor="text1"/>
                                <w:sz w:val="16"/>
                                <w:szCs w:val="16"/>
                                <w:lang w:eastAsia="es-MX"/>
                              </w:rPr>
                            </w:pPr>
                            <w:r w:rsidRPr="00AD1090">
                              <w:rPr>
                                <w:rFonts w:ascii="Arial" w:eastAsia="Times New Roman" w:hAnsi="Arial" w:cs="Arial"/>
                                <w:b/>
                                <w:bCs/>
                                <w:color w:val="000000" w:themeColor="text1"/>
                                <w:sz w:val="16"/>
                                <w:szCs w:val="16"/>
                                <w:lang w:eastAsia="es-MX"/>
                              </w:rPr>
                              <w:t>Motivación</w:t>
                            </w:r>
                            <w:r w:rsidRPr="00AD1090">
                              <w:rPr>
                                <w:rFonts w:ascii="Arial" w:eastAsia="Times New Roman" w:hAnsi="Arial" w:cs="Arial"/>
                                <w:color w:val="000000" w:themeColor="text1"/>
                                <w:sz w:val="16"/>
                                <w:szCs w:val="16"/>
                                <w:lang w:eastAsia="es-MX"/>
                              </w:rPr>
                              <w:t>: En virtud de que mediante auto</w:t>
                            </w:r>
                            <w:r w:rsidR="00517A3E" w:rsidRPr="00AD1090">
                              <w:rPr>
                                <w:rFonts w:ascii="Arial" w:eastAsia="Times New Roman" w:hAnsi="Arial" w:cs="Arial"/>
                                <w:color w:val="000000" w:themeColor="text1"/>
                                <w:sz w:val="16"/>
                                <w:szCs w:val="16"/>
                                <w:lang w:eastAsia="es-MX"/>
                              </w:rPr>
                              <w:t>s</w:t>
                            </w:r>
                            <w:r w:rsidRPr="00AD1090">
                              <w:rPr>
                                <w:rFonts w:ascii="Arial" w:eastAsia="Times New Roman" w:hAnsi="Arial" w:cs="Arial"/>
                                <w:color w:val="000000" w:themeColor="text1"/>
                                <w:sz w:val="16"/>
                                <w:szCs w:val="16"/>
                                <w:lang w:eastAsia="es-MX"/>
                              </w:rPr>
                              <w:t xml:space="preserve"> de turno de </w:t>
                            </w:r>
                            <w:r w:rsidR="00517A3E" w:rsidRPr="00AD1090">
                              <w:rPr>
                                <w:rFonts w:ascii="Arial" w:eastAsia="Times New Roman" w:hAnsi="Arial" w:cs="Arial"/>
                                <w:color w:val="000000" w:themeColor="text1"/>
                                <w:sz w:val="16"/>
                                <w:szCs w:val="16"/>
                                <w:lang w:eastAsia="es-MX"/>
                              </w:rPr>
                              <w:t>cuatro</w:t>
                            </w:r>
                            <w:r w:rsidRPr="00AD1090">
                              <w:rPr>
                                <w:rFonts w:ascii="Arial" w:eastAsia="Times New Roman" w:hAnsi="Arial" w:cs="Arial"/>
                                <w:color w:val="000000" w:themeColor="text1"/>
                                <w:sz w:val="16"/>
                                <w:szCs w:val="16"/>
                                <w:lang w:eastAsia="es-MX"/>
                              </w:rPr>
                              <w:t xml:space="preserve"> de </w:t>
                            </w:r>
                            <w:r w:rsidR="00517A3E" w:rsidRPr="00AD1090">
                              <w:rPr>
                                <w:rFonts w:ascii="Arial" w:eastAsia="Times New Roman" w:hAnsi="Arial" w:cs="Arial"/>
                                <w:color w:val="000000" w:themeColor="text1"/>
                                <w:sz w:val="16"/>
                                <w:szCs w:val="16"/>
                                <w:lang w:eastAsia="es-MX"/>
                              </w:rPr>
                              <w:t>abril</w:t>
                            </w:r>
                            <w:r w:rsidR="00927856" w:rsidRPr="00AD1090">
                              <w:rPr>
                                <w:rFonts w:ascii="Arial" w:eastAsia="Times New Roman" w:hAnsi="Arial" w:cs="Arial"/>
                                <w:color w:val="000000" w:themeColor="text1"/>
                                <w:sz w:val="16"/>
                                <w:szCs w:val="16"/>
                                <w:lang w:eastAsia="es-MX"/>
                              </w:rPr>
                              <w:t xml:space="preserve"> de dos mil veintidós</w:t>
                            </w:r>
                            <w:r w:rsidRPr="00AD1090">
                              <w:rPr>
                                <w:rFonts w:ascii="Arial" w:eastAsia="Times New Roman" w:hAnsi="Arial" w:cs="Arial"/>
                                <w:color w:val="000000" w:themeColor="text1"/>
                                <w:sz w:val="16"/>
                                <w:szCs w:val="16"/>
                                <w:lang w:eastAsia="es-MX"/>
                              </w:rPr>
                              <w:t xml:space="preserve"> se ordenó mantener </w:t>
                            </w:r>
                            <w:r w:rsidRPr="00574355">
                              <w:rPr>
                                <w:rFonts w:ascii="Arial" w:eastAsia="Times New Roman" w:hAnsi="Arial" w:cs="Arial"/>
                                <w:color w:val="000000" w:themeColor="text1"/>
                                <w:sz w:val="16"/>
                                <w:szCs w:val="16"/>
                                <w:lang w:eastAsia="es-MX"/>
                              </w:rPr>
                              <w:t>la protección de los datos personales efectuada por la instancia anterior, a fin de evitar la difusión no autorizada de esa información.</w:t>
                            </w:r>
                          </w:p>
                          <w:p w14:paraId="03D4B1CC" w14:textId="77777777" w:rsidR="007B71F5" w:rsidRPr="00574355" w:rsidRDefault="007B71F5" w:rsidP="0088509A">
                            <w:pPr>
                              <w:spacing w:before="200" w:after="0" w:line="240" w:lineRule="auto"/>
                              <w:ind w:left="142" w:right="157"/>
                              <w:jc w:val="both"/>
                              <w:rPr>
                                <w:rFonts w:ascii="Arial" w:eastAsia="Times New Roman" w:hAnsi="Arial" w:cs="Arial"/>
                                <w:color w:val="000000" w:themeColor="text1"/>
                                <w:sz w:val="16"/>
                                <w:szCs w:val="16"/>
                                <w:lang w:eastAsia="es-MX"/>
                              </w:rPr>
                            </w:pPr>
                            <w:r w:rsidRPr="00574355">
                              <w:rPr>
                                <w:rFonts w:ascii="Arial" w:eastAsia="Times New Roman" w:hAnsi="Arial" w:cs="Arial"/>
                                <w:b/>
                                <w:bCs/>
                                <w:color w:val="000000" w:themeColor="text1"/>
                                <w:sz w:val="16"/>
                                <w:szCs w:val="16"/>
                                <w:lang w:eastAsia="es-MX"/>
                              </w:rPr>
                              <w:t>Nombre y cargo del titular de la unidad responsable de la clasificación</w:t>
                            </w:r>
                            <w:r w:rsidRPr="00574355">
                              <w:rPr>
                                <w:rFonts w:ascii="Arial" w:eastAsia="Times New Roman" w:hAnsi="Arial" w:cs="Arial"/>
                                <w:color w:val="000000" w:themeColor="text1"/>
                                <w:sz w:val="16"/>
                                <w:szCs w:val="16"/>
                                <w:lang w:eastAsia="es-MX"/>
                              </w:rPr>
                              <w:t>: Dinah Elizabeth Pacheco Roldán, Secretaria de Estudio y Cuenta adscrita a la Ponencia de la Magistrada Claudia Valle Aguilasocho.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564208" id="_x0000_t202" coordsize="21600,21600" o:spt="202" path="m,l,21600r21600,l21600,xe">
                <v:stroke joinstyle="miter"/>
                <v:path gradientshapeok="t" o:connecttype="rect"/>
              </v:shapetype>
              <v:shape id="Cuadro de texto 217" o:spid="_x0000_s1026" type="#_x0000_t202" style="position:absolute;left:0;text-align:left;margin-left:69.1pt;margin-top:21pt;width:380.65pt;height:235.3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eLJLAIAAFAEAAAOAAAAZHJzL2Uyb0RvYy54bWysVNtu2zAMfR+wfxD0vjjxkjUx4hRdugwD&#10;ugvQ7QNoSY6FyaInKbG7ry8lp1l2exnmB0EUqaPDQ9Lr66E17Kic12hLPptMOVNWoNR2X/Ivn3cv&#10;lpz5AFaCQatK/qA8v948f7buu0Ll2KCRyjECsb7ou5I3IXRFlnnRqBb8BDtlyVmjayGQ6faZdNAT&#10;emuyfDp9lfXoZOdQKO/p9HZ08k3Cr2slwse69iowU3LiFtLq0lrFNdusodg76BotTjTgH1i0oC09&#10;eoa6hQDs4PRvUK0WDj3WYSKwzbCutVApB8pmNv0lm/sGOpVyIXF8d5bJ/z9Y8eH4yTEtS57Prjiz&#10;0FKRtgeQDplULKghIIsuEqrvfEHx9x3dCMNrHKjgKWnf3aH46pnFbQN2r26cw75RIInoLN7MLq6O&#10;OD6CVP17lPQeHAImoKF2bVSRdGGETgV7OBeJmDBBh/Ply3m+WHAmyJevlsvVfJHegOLpeud8eKuw&#10;ZXFTckddkODheOdDpAPFU0h8zaPRcqeNSYbbV1vj2BGoY3bpO6H/FGYs60u+WuSLUYG/QkzT9yeI&#10;VgdqfaPbki/PQVBE3d5YmRozgDbjnigbexIyajeqGIZqOBWmQvlAkjocW5xGkjYNuu+c9dTeJfff&#10;DuAUZ+adpbKsZvN5nIdkzBdXORnu0lNdesAKgip54GzcbkOaoSiYxRsqX62TsLHOI5MTV2rbpPdp&#10;xOJcXNop6sePYPMIAAD//wMAUEsDBBQABgAIAAAAIQBtDdsV4AAAAAoBAAAPAAAAZHJzL2Rvd25y&#10;ZXYueG1sTI/LTsMwEEX3SPyDNUhsEHWavpIQp0JIINhBQbB142kSYY9D7Kbh7xlWsLyaozvnltvJ&#10;WTHiEDpPCuazBARS7U1HjYK31/vrDESImoy2nlDBNwbYVudnpS6MP9ELjrvYCC6hUGgFbYx9IWWo&#10;W3Q6zHyPxLeDH5yOHIdGmkGfuNxZmSbJWjrdEX9odY93Ldafu6NTkC0fx4/wtHh+r9cHm8erzfjw&#10;NSh1eTHd3oCIOMU/GH71WR0qdtr7I5kgLOdFljKqYJnyJgayPF+B2CtYzdMNyKqU/ydUPwAAAP//&#10;AwBQSwECLQAUAAYACAAAACEAtoM4kv4AAADhAQAAEwAAAAAAAAAAAAAAAAAAAAAAW0NvbnRlbnRf&#10;VHlwZXNdLnhtbFBLAQItABQABgAIAAAAIQA4/SH/1gAAAJQBAAALAAAAAAAAAAAAAAAAAC8BAABf&#10;cmVscy8ucmVsc1BLAQItABQABgAIAAAAIQBgTeLJLAIAAFAEAAAOAAAAAAAAAAAAAAAAAC4CAABk&#10;cnMvZTJvRG9jLnhtbFBLAQItABQABgAIAAAAIQBtDdsV4AAAAAoBAAAPAAAAAAAAAAAAAAAAAIYE&#10;AABkcnMvZG93bnJldi54bWxQSwUGAAAAAAQABADzAAAAkwUAAAAA&#10;">
                <v:textbox>
                  <w:txbxContent>
                    <w:p w14:paraId="519789AB" w14:textId="240951EF" w:rsidR="007B71F5" w:rsidRPr="00E23B45" w:rsidRDefault="007B71F5" w:rsidP="0088509A">
                      <w:pPr>
                        <w:spacing w:before="200" w:after="0" w:line="240" w:lineRule="auto"/>
                        <w:ind w:left="142" w:right="157"/>
                        <w:jc w:val="both"/>
                        <w:rPr>
                          <w:rFonts w:ascii="Arial" w:eastAsia="Times New Roman" w:hAnsi="Arial" w:cs="Arial"/>
                          <w:color w:val="000000" w:themeColor="text1"/>
                          <w:sz w:val="16"/>
                          <w:szCs w:val="16"/>
                          <w:lang w:eastAsia="es-MX"/>
                        </w:rPr>
                      </w:pPr>
                      <w:r w:rsidRPr="007B71F5">
                        <w:rPr>
                          <w:rFonts w:ascii="Arial" w:eastAsia="Times New Roman" w:hAnsi="Arial" w:cs="Arial"/>
                          <w:b/>
                          <w:bCs/>
                          <w:color w:val="000000" w:themeColor="text1"/>
                          <w:sz w:val="16"/>
                          <w:szCs w:val="16"/>
                          <w:lang w:eastAsia="es-MX"/>
                        </w:rPr>
                        <w:t>Referencia</w:t>
                      </w:r>
                      <w:r w:rsidRPr="007B71F5">
                        <w:rPr>
                          <w:rFonts w:ascii="Arial" w:eastAsia="Times New Roman" w:hAnsi="Arial" w:cs="Arial"/>
                          <w:color w:val="000000" w:themeColor="text1"/>
                          <w:sz w:val="16"/>
                          <w:szCs w:val="16"/>
                          <w:lang w:eastAsia="es-MX"/>
                        </w:rPr>
                        <w:t xml:space="preserve">: Páginas 4, </w:t>
                      </w:r>
                      <w:r>
                        <w:rPr>
                          <w:rFonts w:ascii="Arial" w:eastAsia="Times New Roman" w:hAnsi="Arial" w:cs="Arial"/>
                          <w:color w:val="000000" w:themeColor="text1"/>
                          <w:sz w:val="16"/>
                          <w:szCs w:val="16"/>
                          <w:lang w:eastAsia="es-MX"/>
                        </w:rPr>
                        <w:t xml:space="preserve">5, 6, 7, 8, </w:t>
                      </w:r>
                      <w:r w:rsidR="009810ED" w:rsidRPr="00E23B45">
                        <w:rPr>
                          <w:rFonts w:ascii="Arial" w:eastAsia="Times New Roman" w:hAnsi="Arial" w:cs="Arial"/>
                          <w:color w:val="000000" w:themeColor="text1"/>
                          <w:sz w:val="16"/>
                          <w:szCs w:val="16"/>
                          <w:lang w:eastAsia="es-MX"/>
                        </w:rPr>
                        <w:t xml:space="preserve">9, 10, 11, 12, 13, 18, </w:t>
                      </w:r>
                      <w:r w:rsidR="00E23B45" w:rsidRPr="00E23B45">
                        <w:rPr>
                          <w:rFonts w:ascii="Arial" w:eastAsia="Times New Roman" w:hAnsi="Arial" w:cs="Arial"/>
                          <w:color w:val="000000" w:themeColor="text1"/>
                          <w:sz w:val="16"/>
                          <w:szCs w:val="16"/>
                          <w:lang w:eastAsia="es-MX"/>
                        </w:rPr>
                        <w:t>19, 20, 21, 23</w:t>
                      </w:r>
                      <w:r w:rsidR="00C31F04">
                        <w:rPr>
                          <w:rFonts w:ascii="Arial" w:eastAsia="Times New Roman" w:hAnsi="Arial" w:cs="Arial"/>
                          <w:color w:val="000000" w:themeColor="text1"/>
                          <w:sz w:val="16"/>
                          <w:szCs w:val="16"/>
                          <w:lang w:eastAsia="es-MX"/>
                        </w:rPr>
                        <w:t>,</w:t>
                      </w:r>
                      <w:r w:rsidR="00E23B45" w:rsidRPr="00E23B45">
                        <w:rPr>
                          <w:rFonts w:ascii="Arial" w:eastAsia="Times New Roman" w:hAnsi="Arial" w:cs="Arial"/>
                          <w:color w:val="000000" w:themeColor="text1"/>
                          <w:sz w:val="16"/>
                          <w:szCs w:val="16"/>
                          <w:lang w:eastAsia="es-MX"/>
                        </w:rPr>
                        <w:t xml:space="preserve"> 24</w:t>
                      </w:r>
                      <w:r w:rsidR="00C31F04">
                        <w:rPr>
                          <w:rFonts w:ascii="Arial" w:eastAsia="Times New Roman" w:hAnsi="Arial" w:cs="Arial"/>
                          <w:color w:val="000000" w:themeColor="text1"/>
                          <w:sz w:val="16"/>
                          <w:szCs w:val="16"/>
                          <w:lang w:eastAsia="es-MX"/>
                        </w:rPr>
                        <w:t xml:space="preserve"> y 25</w:t>
                      </w:r>
                      <w:r w:rsidRPr="00E23B45">
                        <w:rPr>
                          <w:rFonts w:ascii="Arial" w:eastAsia="Times New Roman" w:hAnsi="Arial" w:cs="Arial"/>
                          <w:color w:val="000000" w:themeColor="text1"/>
                          <w:sz w:val="16"/>
                          <w:szCs w:val="16"/>
                          <w:lang w:eastAsia="es-MX"/>
                        </w:rPr>
                        <w:t>.</w:t>
                      </w:r>
                    </w:p>
                    <w:p w14:paraId="3D895032" w14:textId="7E20D272" w:rsidR="007B71F5" w:rsidRPr="00424EA8" w:rsidRDefault="007B71F5" w:rsidP="0088509A">
                      <w:pPr>
                        <w:spacing w:before="200" w:after="0" w:line="240" w:lineRule="auto"/>
                        <w:ind w:left="142" w:right="157"/>
                        <w:jc w:val="both"/>
                        <w:rPr>
                          <w:rFonts w:ascii="Arial" w:eastAsia="Times New Roman" w:hAnsi="Arial" w:cs="Arial"/>
                          <w:color w:val="000000" w:themeColor="text1"/>
                          <w:sz w:val="16"/>
                          <w:szCs w:val="16"/>
                          <w:lang w:eastAsia="es-MX"/>
                        </w:rPr>
                      </w:pPr>
                      <w:r w:rsidRPr="00E23B45">
                        <w:rPr>
                          <w:rFonts w:ascii="Arial" w:eastAsia="Times New Roman" w:hAnsi="Arial" w:cs="Arial"/>
                          <w:b/>
                          <w:bCs/>
                          <w:color w:val="000000" w:themeColor="text1"/>
                          <w:sz w:val="16"/>
                          <w:szCs w:val="16"/>
                          <w:lang w:eastAsia="es-MX"/>
                        </w:rPr>
                        <w:t>Fecha de clasificación</w:t>
                      </w:r>
                      <w:r w:rsidRPr="00E23B45">
                        <w:rPr>
                          <w:rFonts w:ascii="Arial" w:eastAsia="Times New Roman" w:hAnsi="Arial" w:cs="Arial"/>
                          <w:color w:val="000000" w:themeColor="text1"/>
                          <w:sz w:val="16"/>
                          <w:szCs w:val="16"/>
                          <w:lang w:eastAsia="es-MX"/>
                        </w:rPr>
                        <w:t xml:space="preserve">: </w:t>
                      </w:r>
                      <w:r w:rsidR="00E23B45" w:rsidRPr="00424EA8">
                        <w:rPr>
                          <w:rFonts w:ascii="Arial" w:eastAsia="Times New Roman" w:hAnsi="Arial" w:cs="Arial"/>
                          <w:color w:val="000000" w:themeColor="text1"/>
                          <w:sz w:val="16"/>
                          <w:szCs w:val="16"/>
                          <w:lang w:eastAsia="es-MX"/>
                        </w:rPr>
                        <w:t>Diecinueve de abril</w:t>
                      </w:r>
                      <w:r w:rsidRPr="00424EA8">
                        <w:rPr>
                          <w:rFonts w:ascii="Arial" w:eastAsia="Times New Roman" w:hAnsi="Arial" w:cs="Arial"/>
                          <w:color w:val="000000" w:themeColor="text1"/>
                          <w:sz w:val="16"/>
                          <w:szCs w:val="16"/>
                          <w:lang w:eastAsia="es-MX"/>
                        </w:rPr>
                        <w:t xml:space="preserve"> de dos mil veintiuno.</w:t>
                      </w:r>
                    </w:p>
                    <w:p w14:paraId="57D6574B" w14:textId="77777777" w:rsidR="007B71F5" w:rsidRPr="00424EA8" w:rsidRDefault="007B71F5" w:rsidP="0088509A">
                      <w:pPr>
                        <w:spacing w:before="200" w:after="0" w:line="240" w:lineRule="auto"/>
                        <w:ind w:left="142" w:right="157"/>
                        <w:jc w:val="both"/>
                        <w:rPr>
                          <w:rFonts w:ascii="Arial" w:eastAsia="Times New Roman" w:hAnsi="Arial" w:cs="Arial"/>
                          <w:color w:val="000000" w:themeColor="text1"/>
                          <w:sz w:val="16"/>
                          <w:szCs w:val="16"/>
                          <w:lang w:eastAsia="es-MX"/>
                        </w:rPr>
                      </w:pPr>
                      <w:r w:rsidRPr="00424EA8">
                        <w:rPr>
                          <w:rFonts w:ascii="Arial" w:eastAsia="Times New Roman" w:hAnsi="Arial" w:cs="Arial"/>
                          <w:b/>
                          <w:bCs/>
                          <w:color w:val="000000" w:themeColor="text1"/>
                          <w:sz w:val="16"/>
                          <w:szCs w:val="16"/>
                          <w:lang w:eastAsia="es-MX"/>
                        </w:rPr>
                        <w:t>Unidad</w:t>
                      </w:r>
                      <w:r w:rsidRPr="00424EA8">
                        <w:rPr>
                          <w:rFonts w:ascii="Arial" w:eastAsia="Times New Roman" w:hAnsi="Arial" w:cs="Arial"/>
                          <w:color w:val="000000" w:themeColor="text1"/>
                          <w:sz w:val="16"/>
                          <w:szCs w:val="16"/>
                          <w:lang w:eastAsia="es-MX"/>
                        </w:rPr>
                        <w:t>: Ponencia de la Magistrada Claudia Valle Aguilasocho.</w:t>
                      </w:r>
                    </w:p>
                    <w:p w14:paraId="54DFBCE0" w14:textId="40883D63" w:rsidR="007B71F5" w:rsidRPr="00424EA8" w:rsidRDefault="007B71F5" w:rsidP="0088509A">
                      <w:pPr>
                        <w:spacing w:before="200" w:after="0" w:line="240" w:lineRule="auto"/>
                        <w:ind w:left="142" w:right="157"/>
                        <w:jc w:val="both"/>
                        <w:rPr>
                          <w:rFonts w:ascii="Arial" w:eastAsia="Times New Roman" w:hAnsi="Arial" w:cs="Arial"/>
                          <w:color w:val="000000" w:themeColor="text1"/>
                          <w:sz w:val="16"/>
                          <w:szCs w:val="16"/>
                          <w:lang w:eastAsia="es-MX"/>
                        </w:rPr>
                      </w:pPr>
                      <w:r w:rsidRPr="00424EA8">
                        <w:rPr>
                          <w:rFonts w:ascii="Arial" w:eastAsia="Times New Roman" w:hAnsi="Arial" w:cs="Arial"/>
                          <w:b/>
                          <w:bCs/>
                          <w:color w:val="000000" w:themeColor="text1"/>
                          <w:sz w:val="16"/>
                          <w:szCs w:val="16"/>
                          <w:lang w:eastAsia="es-MX"/>
                        </w:rPr>
                        <w:t xml:space="preserve">Clasificación de información: </w:t>
                      </w:r>
                      <w:r w:rsidRPr="00424EA8">
                        <w:rPr>
                          <w:rFonts w:ascii="Arial" w:eastAsia="Times New Roman" w:hAnsi="Arial" w:cs="Arial"/>
                          <w:color w:val="000000" w:themeColor="text1"/>
                          <w:sz w:val="16"/>
                          <w:szCs w:val="16"/>
                          <w:lang w:eastAsia="es-MX"/>
                        </w:rPr>
                        <w:t>Confidencial por contener datos personales</w:t>
                      </w:r>
                      <w:r w:rsidR="00895EBA" w:rsidRPr="00424EA8">
                        <w:rPr>
                          <w:rFonts w:ascii="Arial" w:eastAsia="Times New Roman" w:hAnsi="Arial" w:cs="Arial"/>
                          <w:color w:val="000000" w:themeColor="text1"/>
                          <w:sz w:val="16"/>
                          <w:szCs w:val="16"/>
                          <w:lang w:eastAsia="es-MX"/>
                        </w:rPr>
                        <w:t xml:space="preserve"> que hacen a personas físicas identificables</w:t>
                      </w:r>
                      <w:r w:rsidRPr="00424EA8">
                        <w:rPr>
                          <w:rFonts w:ascii="Arial" w:eastAsia="Times New Roman" w:hAnsi="Arial" w:cs="Arial"/>
                          <w:color w:val="000000" w:themeColor="text1"/>
                          <w:sz w:val="16"/>
                          <w:szCs w:val="16"/>
                          <w:lang w:eastAsia="es-MX"/>
                        </w:rPr>
                        <w:t xml:space="preserve"> </w:t>
                      </w:r>
                      <w:r w:rsidR="00E90918" w:rsidRPr="00424EA8">
                        <w:rPr>
                          <w:rFonts w:ascii="Arial" w:eastAsia="Times New Roman" w:hAnsi="Arial" w:cs="Arial"/>
                          <w:color w:val="000000" w:themeColor="text1"/>
                          <w:sz w:val="16"/>
                          <w:szCs w:val="16"/>
                          <w:lang w:eastAsia="es-MX"/>
                        </w:rPr>
                        <w:t xml:space="preserve">y datos personales </w:t>
                      </w:r>
                      <w:r w:rsidR="00DB1022" w:rsidRPr="00424EA8">
                        <w:rPr>
                          <w:rFonts w:ascii="Arial" w:eastAsia="Times New Roman" w:hAnsi="Arial" w:cs="Arial"/>
                          <w:color w:val="000000" w:themeColor="text1"/>
                          <w:sz w:val="16"/>
                          <w:szCs w:val="16"/>
                          <w:lang w:eastAsia="es-MX"/>
                        </w:rPr>
                        <w:t>sensibles</w:t>
                      </w:r>
                      <w:r w:rsidR="00200114" w:rsidRPr="00424EA8">
                        <w:rPr>
                          <w:rFonts w:ascii="Arial" w:eastAsia="Times New Roman" w:hAnsi="Arial" w:cs="Arial"/>
                          <w:color w:val="000000" w:themeColor="text1"/>
                          <w:sz w:val="16"/>
                          <w:szCs w:val="16"/>
                          <w:lang w:eastAsia="es-MX"/>
                        </w:rPr>
                        <w:t xml:space="preserve"> vinculados con creencias relig</w:t>
                      </w:r>
                      <w:r w:rsidR="0049449F" w:rsidRPr="00424EA8">
                        <w:rPr>
                          <w:rFonts w:ascii="Arial" w:eastAsia="Times New Roman" w:hAnsi="Arial" w:cs="Arial"/>
                          <w:color w:val="000000" w:themeColor="text1"/>
                          <w:sz w:val="16"/>
                          <w:szCs w:val="16"/>
                          <w:lang w:eastAsia="es-MX"/>
                        </w:rPr>
                        <w:t xml:space="preserve">iosas. </w:t>
                      </w:r>
                    </w:p>
                    <w:p w14:paraId="265DB50B" w14:textId="77777777" w:rsidR="007B71F5" w:rsidRPr="00424EA8" w:rsidRDefault="007B71F5" w:rsidP="0088509A">
                      <w:pPr>
                        <w:spacing w:before="200" w:after="0" w:line="240" w:lineRule="auto"/>
                        <w:ind w:left="142" w:right="157"/>
                        <w:jc w:val="both"/>
                        <w:rPr>
                          <w:rFonts w:ascii="Arial" w:eastAsia="Times New Roman" w:hAnsi="Arial" w:cs="Arial"/>
                          <w:color w:val="000000" w:themeColor="text1"/>
                          <w:sz w:val="16"/>
                          <w:szCs w:val="16"/>
                          <w:lang w:eastAsia="es-MX"/>
                        </w:rPr>
                      </w:pPr>
                      <w:r w:rsidRPr="00424EA8">
                        <w:rPr>
                          <w:rFonts w:ascii="Arial" w:eastAsia="Times New Roman" w:hAnsi="Arial" w:cs="Arial"/>
                          <w:b/>
                          <w:bCs/>
                          <w:color w:val="000000" w:themeColor="text1"/>
                          <w:sz w:val="16"/>
                          <w:szCs w:val="16"/>
                          <w:lang w:eastAsia="es-MX"/>
                        </w:rPr>
                        <w:t xml:space="preserve">Periodo de clasificación: </w:t>
                      </w:r>
                      <w:r w:rsidRPr="00424EA8">
                        <w:rPr>
                          <w:rFonts w:ascii="Arial" w:eastAsia="Times New Roman" w:hAnsi="Arial" w:cs="Arial"/>
                          <w:color w:val="000000" w:themeColor="text1"/>
                          <w:sz w:val="16"/>
                          <w:szCs w:val="16"/>
                          <w:lang w:eastAsia="es-MX"/>
                        </w:rPr>
                        <w:t>Sin temporalidad por ser confidencial.</w:t>
                      </w:r>
                    </w:p>
                    <w:p w14:paraId="73F72E66" w14:textId="7A55EC3F" w:rsidR="007B71F5" w:rsidRPr="00AD1090" w:rsidRDefault="007B71F5" w:rsidP="0088509A">
                      <w:pPr>
                        <w:spacing w:before="200" w:after="0" w:line="240" w:lineRule="auto"/>
                        <w:ind w:left="142" w:right="157"/>
                        <w:jc w:val="both"/>
                        <w:rPr>
                          <w:rFonts w:ascii="Arial" w:eastAsia="Times New Roman" w:hAnsi="Arial" w:cs="Arial"/>
                          <w:color w:val="000000" w:themeColor="text1"/>
                          <w:sz w:val="16"/>
                          <w:szCs w:val="16"/>
                          <w:lang w:eastAsia="es-MX"/>
                        </w:rPr>
                      </w:pPr>
                      <w:r w:rsidRPr="00424EA8">
                        <w:rPr>
                          <w:rFonts w:ascii="Arial" w:eastAsia="Times New Roman" w:hAnsi="Arial" w:cs="Arial"/>
                          <w:b/>
                          <w:bCs/>
                          <w:color w:val="000000" w:themeColor="text1"/>
                          <w:sz w:val="16"/>
                          <w:szCs w:val="16"/>
                          <w:lang w:eastAsia="es-MX"/>
                        </w:rPr>
                        <w:t>Fundamento legal</w:t>
                      </w:r>
                      <w:r w:rsidRPr="00424EA8">
                        <w:rPr>
                          <w:rFonts w:ascii="Arial" w:eastAsia="Times New Roman" w:hAnsi="Arial" w:cs="Arial"/>
                          <w:color w:val="000000" w:themeColor="text1"/>
                          <w:sz w:val="16"/>
                          <w:szCs w:val="16"/>
                          <w:lang w:eastAsia="es-MX"/>
                        </w:rPr>
                        <w:t xml:space="preserve">: Artículos 23, 68, fracción </w:t>
                      </w:r>
                      <w:r w:rsidRPr="009A4AE9">
                        <w:rPr>
                          <w:rFonts w:ascii="Arial" w:eastAsia="Times New Roman" w:hAnsi="Arial" w:cs="Arial"/>
                          <w:color w:val="000000" w:themeColor="text1"/>
                          <w:sz w:val="16"/>
                          <w:szCs w:val="16"/>
                          <w:lang w:eastAsia="es-MX"/>
                        </w:rPr>
                        <w:t xml:space="preserve">VI, y </w:t>
                      </w:r>
                      <w:r w:rsidRPr="00517A3E">
                        <w:rPr>
                          <w:rFonts w:ascii="Arial" w:eastAsia="Times New Roman" w:hAnsi="Arial" w:cs="Arial"/>
                          <w:color w:val="000000" w:themeColor="text1"/>
                          <w:sz w:val="16"/>
                          <w:szCs w:val="16"/>
                          <w:lang w:eastAsia="es-MX"/>
                        </w:rPr>
                        <w:t>116 de la Ley General de Transparencia y Acceso a la Información Pública; así como 3</w:t>
                      </w:r>
                      <w:r w:rsidRPr="00AD1090">
                        <w:rPr>
                          <w:rFonts w:ascii="Arial" w:eastAsia="Times New Roman" w:hAnsi="Arial" w:cs="Arial"/>
                          <w:color w:val="000000" w:themeColor="text1"/>
                          <w:sz w:val="16"/>
                          <w:szCs w:val="16"/>
                          <w:lang w:eastAsia="es-MX"/>
                        </w:rPr>
                        <w:t>, fracci</w:t>
                      </w:r>
                      <w:r w:rsidR="009A4AE9" w:rsidRPr="00AD1090">
                        <w:rPr>
                          <w:rFonts w:ascii="Arial" w:eastAsia="Times New Roman" w:hAnsi="Arial" w:cs="Arial"/>
                          <w:color w:val="000000" w:themeColor="text1"/>
                          <w:sz w:val="16"/>
                          <w:szCs w:val="16"/>
                          <w:lang w:eastAsia="es-MX"/>
                        </w:rPr>
                        <w:t>ones</w:t>
                      </w:r>
                      <w:r w:rsidRPr="00AD1090">
                        <w:rPr>
                          <w:rFonts w:ascii="Arial" w:eastAsia="Times New Roman" w:hAnsi="Arial" w:cs="Arial"/>
                          <w:color w:val="000000" w:themeColor="text1"/>
                          <w:sz w:val="16"/>
                          <w:szCs w:val="16"/>
                          <w:lang w:eastAsia="es-MX"/>
                        </w:rPr>
                        <w:t xml:space="preserve"> IX</w:t>
                      </w:r>
                      <w:r w:rsidR="009A4AE9" w:rsidRPr="00AD1090">
                        <w:rPr>
                          <w:rFonts w:ascii="Arial" w:eastAsia="Times New Roman" w:hAnsi="Arial" w:cs="Arial"/>
                          <w:color w:val="000000" w:themeColor="text1"/>
                          <w:sz w:val="16"/>
                          <w:szCs w:val="16"/>
                          <w:lang w:eastAsia="es-MX"/>
                        </w:rPr>
                        <w:t xml:space="preserve"> y X</w:t>
                      </w:r>
                      <w:r w:rsidRPr="00AD1090">
                        <w:rPr>
                          <w:rFonts w:ascii="Arial" w:eastAsia="Times New Roman" w:hAnsi="Arial" w:cs="Arial"/>
                          <w:color w:val="000000" w:themeColor="text1"/>
                          <w:sz w:val="16"/>
                          <w:szCs w:val="16"/>
                          <w:lang w:eastAsia="es-MX"/>
                        </w:rPr>
                        <w:t>, y 31 de la Ley General de Protección de Datos Personales en Posesión de Sujetos Obligados.</w:t>
                      </w:r>
                    </w:p>
                    <w:p w14:paraId="6CBC033A" w14:textId="455B7A80" w:rsidR="007B71F5" w:rsidRPr="00574355" w:rsidRDefault="007B71F5" w:rsidP="0088509A">
                      <w:pPr>
                        <w:spacing w:before="200" w:after="0" w:line="240" w:lineRule="auto"/>
                        <w:ind w:left="142" w:right="157"/>
                        <w:jc w:val="both"/>
                        <w:rPr>
                          <w:rFonts w:ascii="Arial" w:eastAsia="Times New Roman" w:hAnsi="Arial" w:cs="Arial"/>
                          <w:color w:val="000000" w:themeColor="text1"/>
                          <w:sz w:val="16"/>
                          <w:szCs w:val="16"/>
                          <w:lang w:eastAsia="es-MX"/>
                        </w:rPr>
                      </w:pPr>
                      <w:r w:rsidRPr="00AD1090">
                        <w:rPr>
                          <w:rFonts w:ascii="Arial" w:eastAsia="Times New Roman" w:hAnsi="Arial" w:cs="Arial"/>
                          <w:b/>
                          <w:bCs/>
                          <w:color w:val="000000" w:themeColor="text1"/>
                          <w:sz w:val="16"/>
                          <w:szCs w:val="16"/>
                          <w:lang w:eastAsia="es-MX"/>
                        </w:rPr>
                        <w:t>Motivación</w:t>
                      </w:r>
                      <w:r w:rsidRPr="00AD1090">
                        <w:rPr>
                          <w:rFonts w:ascii="Arial" w:eastAsia="Times New Roman" w:hAnsi="Arial" w:cs="Arial"/>
                          <w:color w:val="000000" w:themeColor="text1"/>
                          <w:sz w:val="16"/>
                          <w:szCs w:val="16"/>
                          <w:lang w:eastAsia="es-MX"/>
                        </w:rPr>
                        <w:t>: En virtud de que mediante auto</w:t>
                      </w:r>
                      <w:r w:rsidR="00517A3E" w:rsidRPr="00AD1090">
                        <w:rPr>
                          <w:rFonts w:ascii="Arial" w:eastAsia="Times New Roman" w:hAnsi="Arial" w:cs="Arial"/>
                          <w:color w:val="000000" w:themeColor="text1"/>
                          <w:sz w:val="16"/>
                          <w:szCs w:val="16"/>
                          <w:lang w:eastAsia="es-MX"/>
                        </w:rPr>
                        <w:t>s</w:t>
                      </w:r>
                      <w:r w:rsidRPr="00AD1090">
                        <w:rPr>
                          <w:rFonts w:ascii="Arial" w:eastAsia="Times New Roman" w:hAnsi="Arial" w:cs="Arial"/>
                          <w:color w:val="000000" w:themeColor="text1"/>
                          <w:sz w:val="16"/>
                          <w:szCs w:val="16"/>
                          <w:lang w:eastAsia="es-MX"/>
                        </w:rPr>
                        <w:t xml:space="preserve"> de turno de </w:t>
                      </w:r>
                      <w:r w:rsidR="00517A3E" w:rsidRPr="00AD1090">
                        <w:rPr>
                          <w:rFonts w:ascii="Arial" w:eastAsia="Times New Roman" w:hAnsi="Arial" w:cs="Arial"/>
                          <w:color w:val="000000" w:themeColor="text1"/>
                          <w:sz w:val="16"/>
                          <w:szCs w:val="16"/>
                          <w:lang w:eastAsia="es-MX"/>
                        </w:rPr>
                        <w:t>cuatro</w:t>
                      </w:r>
                      <w:r w:rsidRPr="00AD1090">
                        <w:rPr>
                          <w:rFonts w:ascii="Arial" w:eastAsia="Times New Roman" w:hAnsi="Arial" w:cs="Arial"/>
                          <w:color w:val="000000" w:themeColor="text1"/>
                          <w:sz w:val="16"/>
                          <w:szCs w:val="16"/>
                          <w:lang w:eastAsia="es-MX"/>
                        </w:rPr>
                        <w:t xml:space="preserve"> de </w:t>
                      </w:r>
                      <w:r w:rsidR="00517A3E" w:rsidRPr="00AD1090">
                        <w:rPr>
                          <w:rFonts w:ascii="Arial" w:eastAsia="Times New Roman" w:hAnsi="Arial" w:cs="Arial"/>
                          <w:color w:val="000000" w:themeColor="text1"/>
                          <w:sz w:val="16"/>
                          <w:szCs w:val="16"/>
                          <w:lang w:eastAsia="es-MX"/>
                        </w:rPr>
                        <w:t>abril</w:t>
                      </w:r>
                      <w:r w:rsidR="00927856" w:rsidRPr="00AD1090">
                        <w:rPr>
                          <w:rFonts w:ascii="Arial" w:eastAsia="Times New Roman" w:hAnsi="Arial" w:cs="Arial"/>
                          <w:color w:val="000000" w:themeColor="text1"/>
                          <w:sz w:val="16"/>
                          <w:szCs w:val="16"/>
                          <w:lang w:eastAsia="es-MX"/>
                        </w:rPr>
                        <w:t xml:space="preserve"> de dos mil veintidós</w:t>
                      </w:r>
                      <w:r w:rsidRPr="00AD1090">
                        <w:rPr>
                          <w:rFonts w:ascii="Arial" w:eastAsia="Times New Roman" w:hAnsi="Arial" w:cs="Arial"/>
                          <w:color w:val="000000" w:themeColor="text1"/>
                          <w:sz w:val="16"/>
                          <w:szCs w:val="16"/>
                          <w:lang w:eastAsia="es-MX"/>
                        </w:rPr>
                        <w:t xml:space="preserve"> se ordenó mantener </w:t>
                      </w:r>
                      <w:r w:rsidRPr="00574355">
                        <w:rPr>
                          <w:rFonts w:ascii="Arial" w:eastAsia="Times New Roman" w:hAnsi="Arial" w:cs="Arial"/>
                          <w:color w:val="000000" w:themeColor="text1"/>
                          <w:sz w:val="16"/>
                          <w:szCs w:val="16"/>
                          <w:lang w:eastAsia="es-MX"/>
                        </w:rPr>
                        <w:t>la protección de los datos personales efectuada por la instancia anterior, a fin de evitar la difusión no autorizada de esa información.</w:t>
                      </w:r>
                    </w:p>
                    <w:p w14:paraId="03D4B1CC" w14:textId="77777777" w:rsidR="007B71F5" w:rsidRPr="00574355" w:rsidRDefault="007B71F5" w:rsidP="0088509A">
                      <w:pPr>
                        <w:spacing w:before="200" w:after="0" w:line="240" w:lineRule="auto"/>
                        <w:ind w:left="142" w:right="157"/>
                        <w:jc w:val="both"/>
                        <w:rPr>
                          <w:rFonts w:ascii="Arial" w:eastAsia="Times New Roman" w:hAnsi="Arial" w:cs="Arial"/>
                          <w:color w:val="000000" w:themeColor="text1"/>
                          <w:sz w:val="16"/>
                          <w:szCs w:val="16"/>
                          <w:lang w:eastAsia="es-MX"/>
                        </w:rPr>
                      </w:pPr>
                      <w:r w:rsidRPr="00574355">
                        <w:rPr>
                          <w:rFonts w:ascii="Arial" w:eastAsia="Times New Roman" w:hAnsi="Arial" w:cs="Arial"/>
                          <w:b/>
                          <w:bCs/>
                          <w:color w:val="000000" w:themeColor="text1"/>
                          <w:sz w:val="16"/>
                          <w:szCs w:val="16"/>
                          <w:lang w:eastAsia="es-MX"/>
                        </w:rPr>
                        <w:t>Nombre y cargo del titular de la unidad responsable de la clasificación</w:t>
                      </w:r>
                      <w:r w:rsidRPr="00574355">
                        <w:rPr>
                          <w:rFonts w:ascii="Arial" w:eastAsia="Times New Roman" w:hAnsi="Arial" w:cs="Arial"/>
                          <w:color w:val="000000" w:themeColor="text1"/>
                          <w:sz w:val="16"/>
                          <w:szCs w:val="16"/>
                          <w:lang w:eastAsia="es-MX"/>
                        </w:rPr>
                        <w:t>: Dinah Elizabeth Pacheco Roldán, Secretaria de Estudio y Cuenta adscrita a la Ponencia de la Magistrada Claudia Valle Aguilasocho.</w:t>
                      </w:r>
                    </w:p>
                  </w:txbxContent>
                </v:textbox>
                <w10:wrap type="topAndBottom" anchorx="margin"/>
              </v:shape>
            </w:pict>
          </mc:Fallback>
        </mc:AlternateContent>
      </w:r>
    </w:p>
    <w:sectPr w:rsidR="001D354B" w:rsidRPr="001D354B" w:rsidSect="006B517A">
      <w:headerReference w:type="even" r:id="rId18"/>
      <w:headerReference w:type="default" r:id="rId19"/>
      <w:footerReference w:type="even" r:id="rId20"/>
      <w:footerReference w:type="default" r:id="rId21"/>
      <w:headerReference w:type="first" r:id="rId22"/>
      <w:footerReference w:type="first" r:id="rId23"/>
      <w:pgSz w:w="12242" w:h="19295" w:code="119"/>
      <w:pgMar w:top="1134" w:right="1134" w:bottom="1985" w:left="2835" w:header="567"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813F23" w14:textId="77777777" w:rsidR="00A5339B" w:rsidRDefault="00A5339B" w:rsidP="00FA1129">
      <w:pPr>
        <w:spacing w:after="0" w:line="240" w:lineRule="auto"/>
      </w:pPr>
      <w:r>
        <w:separator/>
      </w:r>
    </w:p>
  </w:endnote>
  <w:endnote w:type="continuationSeparator" w:id="0">
    <w:p w14:paraId="372ED735" w14:textId="77777777" w:rsidR="00A5339B" w:rsidRDefault="00A5339B" w:rsidP="00FA11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Univers">
    <w:panose1 w:val="020B0603020202030204"/>
    <w:charset w:val="00"/>
    <w:family w:val="swiss"/>
    <w:pitch w:val="variable"/>
    <w:sig w:usb0="00000287" w:usb1="00000000" w:usb2="00000000" w:usb3="00000000" w:csb0="0000009F" w:csb1="00000000"/>
  </w:font>
  <w:font w:name="Cambria-Bold">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8BA2B" w14:textId="77777777" w:rsidR="007B71F5" w:rsidRDefault="007B71F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1332E" w14:textId="77777777" w:rsidR="007B71F5" w:rsidRDefault="007B71F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CDDB0" w14:textId="77777777" w:rsidR="007B71F5" w:rsidRDefault="007B71F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795D46" w14:textId="77777777" w:rsidR="00A5339B" w:rsidRDefault="00A5339B" w:rsidP="00FA1129">
      <w:pPr>
        <w:spacing w:after="0" w:line="240" w:lineRule="auto"/>
      </w:pPr>
      <w:r>
        <w:separator/>
      </w:r>
    </w:p>
  </w:footnote>
  <w:footnote w:type="continuationSeparator" w:id="0">
    <w:p w14:paraId="37E1159A" w14:textId="77777777" w:rsidR="00A5339B" w:rsidRDefault="00A5339B" w:rsidP="00FA1129">
      <w:pPr>
        <w:spacing w:after="0" w:line="240" w:lineRule="auto"/>
      </w:pPr>
      <w:r>
        <w:continuationSeparator/>
      </w:r>
    </w:p>
  </w:footnote>
  <w:footnote w:id="1">
    <w:p w14:paraId="14943665" w14:textId="4383EDAB" w:rsidR="007B71F5" w:rsidRPr="00105971" w:rsidRDefault="007B71F5" w:rsidP="00105971">
      <w:pPr>
        <w:pStyle w:val="Textonotapie"/>
        <w:jc w:val="both"/>
        <w:rPr>
          <w:rFonts w:ascii="Arial" w:hAnsi="Arial" w:cs="Arial"/>
          <w:lang w:val="es-MX"/>
        </w:rPr>
      </w:pPr>
      <w:r w:rsidRPr="00105971">
        <w:rPr>
          <w:rStyle w:val="Refdenotaalpie"/>
          <w:rFonts w:ascii="Arial" w:hAnsi="Arial" w:cs="Arial"/>
        </w:rPr>
        <w:footnoteRef/>
      </w:r>
      <w:r w:rsidRPr="00105971">
        <w:rPr>
          <w:rFonts w:ascii="Arial" w:hAnsi="Arial" w:cs="Arial"/>
        </w:rPr>
        <w:t xml:space="preserve"> </w:t>
      </w:r>
      <w:r w:rsidRPr="00105971">
        <w:rPr>
          <w:rFonts w:ascii="Arial" w:hAnsi="Arial" w:cs="Arial"/>
          <w:lang w:val="es-MX"/>
        </w:rPr>
        <w:t>Las fechas que se citan corresponden a dos mil veintiuno, salvo precisión en otro sentido.</w:t>
      </w:r>
    </w:p>
  </w:footnote>
  <w:footnote w:id="2">
    <w:p w14:paraId="287700C8" w14:textId="31882ECD" w:rsidR="007B71F5" w:rsidRPr="00105971" w:rsidRDefault="007B71F5" w:rsidP="00105971">
      <w:pPr>
        <w:pStyle w:val="Textonotapie"/>
        <w:jc w:val="both"/>
        <w:rPr>
          <w:rFonts w:ascii="Arial" w:hAnsi="Arial" w:cs="Arial"/>
          <w:lang w:val="es-MX"/>
        </w:rPr>
      </w:pPr>
      <w:r w:rsidRPr="00105971">
        <w:rPr>
          <w:rStyle w:val="Refdenotaalpie"/>
          <w:rFonts w:ascii="Arial" w:hAnsi="Arial" w:cs="Arial"/>
        </w:rPr>
        <w:footnoteRef/>
      </w:r>
      <w:r w:rsidRPr="00105971">
        <w:rPr>
          <w:rFonts w:ascii="Arial" w:hAnsi="Arial" w:cs="Arial"/>
        </w:rPr>
        <w:t xml:space="preserve"> Ver quejas a fojas 000023 y 000116, respectivamente, del </w:t>
      </w:r>
      <w:r w:rsidRPr="00105971">
        <w:rPr>
          <w:rFonts w:ascii="Arial" w:hAnsi="Arial" w:cs="Arial"/>
          <w:i/>
          <w:iCs/>
        </w:rPr>
        <w:t>Cuaderno accesorio único</w:t>
      </w:r>
      <w:r w:rsidRPr="00105971">
        <w:rPr>
          <w:rFonts w:ascii="Arial" w:hAnsi="Arial" w:cs="Arial"/>
        </w:rPr>
        <w:t>.</w:t>
      </w:r>
    </w:p>
  </w:footnote>
  <w:footnote w:id="3">
    <w:p w14:paraId="6881D937" w14:textId="711DD963" w:rsidR="007B71F5" w:rsidRPr="00105971" w:rsidRDefault="007B71F5" w:rsidP="00105971">
      <w:pPr>
        <w:pStyle w:val="Textonotapie"/>
        <w:jc w:val="both"/>
        <w:rPr>
          <w:rFonts w:ascii="Arial" w:hAnsi="Arial" w:cs="Arial"/>
        </w:rPr>
      </w:pPr>
      <w:r w:rsidRPr="00105971">
        <w:rPr>
          <w:rStyle w:val="Refdenotaalpie"/>
          <w:rFonts w:ascii="Arial" w:hAnsi="Arial" w:cs="Arial"/>
        </w:rPr>
        <w:footnoteRef/>
      </w:r>
      <w:r w:rsidRPr="00105971">
        <w:rPr>
          <w:rFonts w:ascii="Arial" w:hAnsi="Arial" w:cs="Arial"/>
        </w:rPr>
        <w:t xml:space="preserve"> Los cuales se sustanciaron inicialmente por el Consejo Municipal Electoral de Victoria y, posteriormente, con motivo de su desinstalación, por la Junta Ejecutiva Regional de San Luis de la Paz.</w:t>
      </w:r>
    </w:p>
  </w:footnote>
  <w:footnote w:id="4">
    <w:p w14:paraId="44DB488C" w14:textId="65CB38AA" w:rsidR="007B71F5" w:rsidRPr="00105971" w:rsidRDefault="007B71F5" w:rsidP="00105971">
      <w:pPr>
        <w:pStyle w:val="Textonotapie"/>
        <w:jc w:val="both"/>
        <w:rPr>
          <w:rFonts w:ascii="Arial" w:hAnsi="Arial" w:cs="Arial"/>
          <w:lang w:val="es-MX"/>
        </w:rPr>
      </w:pPr>
      <w:r w:rsidRPr="00105971">
        <w:rPr>
          <w:rStyle w:val="Refdenotaalpie"/>
          <w:rFonts w:ascii="Arial" w:hAnsi="Arial" w:cs="Arial"/>
        </w:rPr>
        <w:footnoteRef/>
      </w:r>
      <w:r w:rsidRPr="00105971">
        <w:rPr>
          <w:rFonts w:ascii="Arial" w:hAnsi="Arial" w:cs="Arial"/>
        </w:rPr>
        <w:t xml:space="preserve"> </w:t>
      </w:r>
      <w:r w:rsidRPr="00105971">
        <w:rPr>
          <w:rFonts w:ascii="Arial" w:hAnsi="Arial" w:cs="Arial"/>
          <w:lang w:val="es-MX"/>
        </w:rPr>
        <w:t xml:space="preserve">Igualmente encontró responsable al administrador de la </w:t>
      </w:r>
      <w:proofErr w:type="spellStart"/>
      <w:r w:rsidRPr="00105971">
        <w:rPr>
          <w:rFonts w:ascii="Arial" w:hAnsi="Arial" w:cs="Arial"/>
          <w:i/>
          <w:iCs/>
          <w:lang w:val="es-MX"/>
        </w:rPr>
        <w:t>fanpage</w:t>
      </w:r>
      <w:proofErr w:type="spellEnd"/>
      <w:r w:rsidRPr="00105971">
        <w:rPr>
          <w:rFonts w:ascii="Arial" w:hAnsi="Arial" w:cs="Arial"/>
          <w:i/>
          <w:iCs/>
          <w:lang w:val="es-MX"/>
        </w:rPr>
        <w:t xml:space="preserve"> </w:t>
      </w:r>
      <w:r w:rsidRPr="00105971">
        <w:rPr>
          <w:rFonts w:ascii="Arial" w:hAnsi="Arial" w:cs="Arial"/>
          <w:lang w:val="es-MX"/>
        </w:rPr>
        <w:t>de Facebook de la candidata, al ser quien publicó la propaganda denunciada. Ciudadano a quien se le emplazó en su momento, al advertirse su participación en los hechos denunciados.</w:t>
      </w:r>
    </w:p>
  </w:footnote>
  <w:footnote w:id="5">
    <w:p w14:paraId="521D75E5" w14:textId="5D451A3B" w:rsidR="007B71F5" w:rsidRPr="00105971" w:rsidRDefault="007B71F5" w:rsidP="00105971">
      <w:pPr>
        <w:pStyle w:val="Textonotapie"/>
        <w:jc w:val="both"/>
        <w:rPr>
          <w:rFonts w:ascii="Arial" w:hAnsi="Arial" w:cs="Arial"/>
          <w:i/>
          <w:iCs/>
          <w:lang w:val="es-MX"/>
        </w:rPr>
      </w:pPr>
      <w:r w:rsidRPr="00105971">
        <w:rPr>
          <w:rStyle w:val="Refdenotaalpie"/>
          <w:rFonts w:ascii="Arial" w:hAnsi="Arial" w:cs="Arial"/>
        </w:rPr>
        <w:footnoteRef/>
      </w:r>
      <w:r w:rsidRPr="00105971">
        <w:rPr>
          <w:rFonts w:ascii="Arial" w:hAnsi="Arial" w:cs="Arial"/>
        </w:rPr>
        <w:t xml:space="preserve"> </w:t>
      </w:r>
      <w:r w:rsidRPr="00105971">
        <w:rPr>
          <w:rFonts w:ascii="Arial" w:hAnsi="Arial" w:cs="Arial"/>
          <w:lang w:val="es-MX"/>
        </w:rPr>
        <w:t xml:space="preserve">Ver sentencia a foja 000319 del </w:t>
      </w:r>
      <w:r w:rsidRPr="00105971">
        <w:rPr>
          <w:rFonts w:ascii="Arial" w:hAnsi="Arial" w:cs="Arial"/>
          <w:i/>
          <w:iCs/>
          <w:lang w:val="es-MX"/>
        </w:rPr>
        <w:t>Cuaderno accesorio único.</w:t>
      </w:r>
    </w:p>
  </w:footnote>
  <w:footnote w:id="6">
    <w:p w14:paraId="24C06F80" w14:textId="77777777" w:rsidR="007B71F5" w:rsidRPr="00105971" w:rsidRDefault="007B71F5" w:rsidP="00105971">
      <w:pPr>
        <w:pStyle w:val="Textonotapie"/>
        <w:jc w:val="both"/>
        <w:rPr>
          <w:rFonts w:ascii="Arial" w:hAnsi="Arial" w:cs="Arial"/>
        </w:rPr>
      </w:pPr>
      <w:r w:rsidRPr="00105971">
        <w:rPr>
          <w:rStyle w:val="Refdenotaalpie"/>
          <w:rFonts w:ascii="Arial" w:hAnsi="Arial" w:cs="Arial"/>
        </w:rPr>
        <w:footnoteRef/>
      </w:r>
      <w:r w:rsidRPr="00105971">
        <w:rPr>
          <w:rFonts w:ascii="Arial" w:hAnsi="Arial" w:cs="Arial"/>
        </w:rPr>
        <w:t xml:space="preserve"> Aprobados el doce de noviembre de dos mil catorce, en los que, a fin de garantizar el acceso a la tutela judicial efectiva y no dejar en estado de indefensión a los gobernados, cuando un acto o resolución en materia electoral no admita ser controvertido a través de un medio de impugnación previsto en la </w:t>
      </w:r>
      <w:r w:rsidRPr="00105971">
        <w:rPr>
          <w:rFonts w:ascii="Arial" w:hAnsi="Arial" w:cs="Arial"/>
          <w:i/>
          <w:iCs/>
        </w:rPr>
        <w:t>Ley de Medios</w:t>
      </w:r>
      <w:r w:rsidRPr="00105971">
        <w:rPr>
          <w:rFonts w:ascii="Arial" w:hAnsi="Arial" w:cs="Arial"/>
        </w:rPr>
        <w:t>, se determinó la integración de expedientes denominados Juicios Electorales, para conocer los planteamientos respectivos, los cuales deben tramitarse en términos de las reglas generales que establece la legislación procesal electoral para los medios de impugnación.</w:t>
      </w:r>
    </w:p>
  </w:footnote>
  <w:footnote w:id="7">
    <w:p w14:paraId="27DF3E36" w14:textId="041601EC" w:rsidR="007B71F5" w:rsidRPr="00105971" w:rsidRDefault="007B71F5" w:rsidP="00105971">
      <w:pPr>
        <w:pStyle w:val="Textonotapie"/>
        <w:jc w:val="both"/>
        <w:rPr>
          <w:rFonts w:ascii="Arial" w:hAnsi="Arial" w:cs="Arial"/>
          <w:color w:val="7030A0"/>
          <w:lang w:val="es-MX"/>
        </w:rPr>
      </w:pPr>
      <w:r w:rsidRPr="00105971">
        <w:rPr>
          <w:rStyle w:val="Refdenotaalpie"/>
          <w:rFonts w:ascii="Arial" w:hAnsi="Arial" w:cs="Arial"/>
        </w:rPr>
        <w:footnoteRef/>
      </w:r>
      <w:r w:rsidRPr="00105971">
        <w:rPr>
          <w:rFonts w:ascii="Arial" w:hAnsi="Arial" w:cs="Arial"/>
        </w:rPr>
        <w:t xml:space="preserve"> </w:t>
      </w:r>
      <w:r w:rsidRPr="00105971">
        <w:rPr>
          <w:rFonts w:ascii="Arial" w:hAnsi="Arial" w:cs="Arial"/>
          <w:lang w:val="es-MX"/>
        </w:rPr>
        <w:t>Los cuales obran agregados a los expedientes principales de los juicios que se resuelven.</w:t>
      </w:r>
    </w:p>
  </w:footnote>
  <w:footnote w:id="8">
    <w:p w14:paraId="1398D7AF" w14:textId="6FD461E0" w:rsidR="007B71F5" w:rsidRPr="00105971" w:rsidRDefault="007B71F5" w:rsidP="00105971">
      <w:pPr>
        <w:pStyle w:val="Textonotapie"/>
        <w:jc w:val="both"/>
        <w:rPr>
          <w:rFonts w:ascii="Arial" w:hAnsi="Arial" w:cs="Arial"/>
          <w:lang w:val="es-MX"/>
        </w:rPr>
      </w:pPr>
      <w:r w:rsidRPr="00105971">
        <w:rPr>
          <w:rStyle w:val="Refdenotaalpie"/>
          <w:rFonts w:ascii="Arial" w:hAnsi="Arial" w:cs="Arial"/>
        </w:rPr>
        <w:footnoteRef/>
      </w:r>
      <w:r w:rsidRPr="00105971">
        <w:rPr>
          <w:rFonts w:ascii="Arial" w:hAnsi="Arial" w:cs="Arial"/>
        </w:rPr>
        <w:t xml:space="preserve"> </w:t>
      </w:r>
      <w:r w:rsidRPr="00105971">
        <w:rPr>
          <w:rFonts w:ascii="Arial" w:hAnsi="Arial" w:cs="Arial"/>
          <w:lang w:val="es-MX"/>
        </w:rPr>
        <w:t xml:space="preserve">Para lo cual citó como apoyo la sentencia recaída al juicio SUP-JRC-327/2016, a partir del cual sostuvo que </w:t>
      </w:r>
      <w:proofErr w:type="spellStart"/>
      <w:r w:rsidRPr="00105971">
        <w:rPr>
          <w:rFonts w:ascii="Arial" w:hAnsi="Arial" w:cs="Arial"/>
          <w:lang w:val="es-MX"/>
        </w:rPr>
        <w:t>de</w:t>
      </w:r>
      <w:proofErr w:type="spellEnd"/>
      <w:r w:rsidRPr="00105971">
        <w:rPr>
          <w:rFonts w:ascii="Arial" w:hAnsi="Arial" w:cs="Arial"/>
          <w:lang w:val="es-MX"/>
        </w:rPr>
        <w:t xml:space="preserve"> debía verificar quién era la persona denunciada (elemento personal); el contexto en que surgieron los hechos, cómo se desarrollaron (circunstancias de tiempo, modo y lugar) y el contenido de las publicaciones, para poder evaluar si la infracción impactó en el proceso electoral.</w:t>
      </w:r>
    </w:p>
  </w:footnote>
  <w:footnote w:id="9">
    <w:p w14:paraId="58BB9132" w14:textId="77777777" w:rsidR="007B71F5" w:rsidRPr="00105971" w:rsidRDefault="007B71F5" w:rsidP="00105971">
      <w:pPr>
        <w:pStyle w:val="Textonotapie"/>
        <w:jc w:val="both"/>
        <w:rPr>
          <w:rFonts w:ascii="Arial" w:hAnsi="Arial" w:cs="Arial"/>
        </w:rPr>
      </w:pPr>
      <w:r w:rsidRPr="00105971">
        <w:rPr>
          <w:rStyle w:val="Refdenotaalpie"/>
          <w:rFonts w:ascii="Arial" w:hAnsi="Arial" w:cs="Arial"/>
        </w:rPr>
        <w:footnoteRef/>
      </w:r>
      <w:r w:rsidRPr="00105971">
        <w:rPr>
          <w:rFonts w:ascii="Arial" w:hAnsi="Arial" w:cs="Arial"/>
        </w:rPr>
        <w:t xml:space="preserve"> Sirven de apoyo, en lo aplicable, la jurisprudencia </w:t>
      </w:r>
      <w:proofErr w:type="spellStart"/>
      <w:r w:rsidRPr="00105971">
        <w:rPr>
          <w:rFonts w:ascii="Arial" w:hAnsi="Arial" w:cs="Arial"/>
        </w:rPr>
        <w:t>1a</w:t>
      </w:r>
      <w:proofErr w:type="spellEnd"/>
      <w:r w:rsidRPr="00105971">
        <w:rPr>
          <w:rFonts w:ascii="Arial" w:hAnsi="Arial" w:cs="Arial"/>
        </w:rPr>
        <w:t xml:space="preserve">./J. 7/2003, de rubro: AGRAVIOS INOPERANTES EN EL RECURSO DE RECLAMACIÓN, CUANDO NO COMBATEN LOS RAZONAMIENTOS EN QUE SE APOYA EL ACUERDO DE PRESIDENCIA RECURRIDO, y la tesis P. XIII/99, de rubro: REVISIÓN ADMINISTRATIVA. SON INOPERANTES LOS AGRAVIOS PLANTEADOS EN ESE RECURSO, SI NO COMBATEN LOS FUNDAMENTOS Y CONSIDERACIONES DE LA RESOLUCIÓN RECURRIDA. Consultables, respectivamente, en: </w:t>
      </w:r>
      <w:bookmarkStart w:id="75" w:name="_Hlk47342676"/>
      <w:r w:rsidRPr="00105971">
        <w:rPr>
          <w:rFonts w:ascii="Arial" w:hAnsi="Arial" w:cs="Arial"/>
          <w:i/>
        </w:rPr>
        <w:t>Semanario Judicial de la Federación y su Gaceta</w:t>
      </w:r>
      <w:bookmarkEnd w:id="75"/>
      <w:r w:rsidRPr="00105971">
        <w:rPr>
          <w:rFonts w:ascii="Arial" w:hAnsi="Arial" w:cs="Arial"/>
        </w:rPr>
        <w:t xml:space="preserve">, </w:t>
      </w:r>
      <w:proofErr w:type="spellStart"/>
      <w:r w:rsidRPr="00105971">
        <w:rPr>
          <w:rFonts w:ascii="Arial" w:hAnsi="Arial" w:cs="Arial"/>
        </w:rPr>
        <w:t>9a</w:t>
      </w:r>
      <w:proofErr w:type="spellEnd"/>
      <w:r w:rsidRPr="00105971">
        <w:rPr>
          <w:rFonts w:ascii="Arial" w:hAnsi="Arial" w:cs="Arial"/>
        </w:rPr>
        <w:t xml:space="preserve">. época; tomo XVII, febrero de 2003; p. 32; registro No. 185000; y, </w:t>
      </w:r>
      <w:r w:rsidRPr="00105971">
        <w:rPr>
          <w:rFonts w:ascii="Arial" w:hAnsi="Arial" w:cs="Arial"/>
          <w:i/>
        </w:rPr>
        <w:t>Semanario Judicial de la Federación y su Gaceta</w:t>
      </w:r>
      <w:r w:rsidRPr="00105971">
        <w:rPr>
          <w:rFonts w:ascii="Arial" w:hAnsi="Arial" w:cs="Arial"/>
        </w:rPr>
        <w:t xml:space="preserve">; </w:t>
      </w:r>
      <w:proofErr w:type="spellStart"/>
      <w:r w:rsidRPr="00105971">
        <w:rPr>
          <w:rFonts w:ascii="Arial" w:hAnsi="Arial" w:cs="Arial"/>
        </w:rPr>
        <w:t>9a</w:t>
      </w:r>
      <w:proofErr w:type="spellEnd"/>
      <w:r w:rsidRPr="00105971">
        <w:rPr>
          <w:rFonts w:ascii="Arial" w:hAnsi="Arial" w:cs="Arial"/>
        </w:rPr>
        <w:t xml:space="preserve">. época; Pleno; tomo XIV, septiembre de 2001; p. 9; registro No. 188743. </w:t>
      </w:r>
    </w:p>
  </w:footnote>
  <w:footnote w:id="10">
    <w:p w14:paraId="2EBE1710" w14:textId="77777777" w:rsidR="007B71F5" w:rsidRPr="00105971" w:rsidRDefault="007B71F5" w:rsidP="00105971">
      <w:pPr>
        <w:pStyle w:val="Textonotapie"/>
        <w:jc w:val="both"/>
        <w:rPr>
          <w:rFonts w:ascii="Arial" w:hAnsi="Arial" w:cs="Arial"/>
        </w:rPr>
      </w:pPr>
      <w:r w:rsidRPr="00105971">
        <w:rPr>
          <w:rStyle w:val="Refdenotaalpie"/>
          <w:rFonts w:ascii="Arial" w:hAnsi="Arial" w:cs="Arial"/>
        </w:rPr>
        <w:footnoteRef/>
      </w:r>
      <w:r w:rsidRPr="00105971">
        <w:rPr>
          <w:rFonts w:ascii="Arial" w:hAnsi="Arial" w:cs="Arial"/>
        </w:rPr>
        <w:t xml:space="preserve"> Sirve de sustento, en lo aplicable, la tesis </w:t>
      </w:r>
      <w:proofErr w:type="spellStart"/>
      <w:r w:rsidRPr="00105971">
        <w:rPr>
          <w:rFonts w:ascii="Arial" w:hAnsi="Arial" w:cs="Arial"/>
        </w:rPr>
        <w:t>2a</w:t>
      </w:r>
      <w:proofErr w:type="spellEnd"/>
      <w:r w:rsidRPr="00105971">
        <w:rPr>
          <w:rFonts w:ascii="Arial" w:hAnsi="Arial" w:cs="Arial"/>
        </w:rPr>
        <w:t xml:space="preserve">. LXV/2010, de rubro: AGRAVIOS INOPERANTES EN APELACIÓN. DEBEN ESTIMARSE ASÍ CUANDO LA SENTENCIA RECURRIDA SE SUSTENTA EN DIVERSAS CONSIDERACIONES Y NO SE CONTROVIERTEN TODAS. Consultable en: </w:t>
      </w:r>
      <w:r w:rsidRPr="00105971">
        <w:rPr>
          <w:rFonts w:ascii="Arial" w:hAnsi="Arial" w:cs="Arial"/>
          <w:i/>
        </w:rPr>
        <w:t>Semanario Judicial de la Federación y su Gaceta</w:t>
      </w:r>
      <w:r w:rsidRPr="00105971">
        <w:rPr>
          <w:rFonts w:ascii="Arial" w:hAnsi="Arial" w:cs="Arial"/>
        </w:rPr>
        <w:t xml:space="preserve">; </w:t>
      </w:r>
      <w:proofErr w:type="spellStart"/>
      <w:r w:rsidRPr="00105971">
        <w:rPr>
          <w:rFonts w:ascii="Arial" w:hAnsi="Arial" w:cs="Arial"/>
        </w:rPr>
        <w:t>9a</w:t>
      </w:r>
      <w:proofErr w:type="spellEnd"/>
      <w:r w:rsidRPr="00105971">
        <w:rPr>
          <w:rFonts w:ascii="Arial" w:hAnsi="Arial" w:cs="Arial"/>
        </w:rPr>
        <w:t xml:space="preserve">. época; </w:t>
      </w:r>
      <w:proofErr w:type="spellStart"/>
      <w:r w:rsidRPr="00105971">
        <w:rPr>
          <w:rFonts w:ascii="Arial" w:hAnsi="Arial" w:cs="Arial"/>
        </w:rPr>
        <w:t>2a</w:t>
      </w:r>
      <w:proofErr w:type="spellEnd"/>
      <w:r w:rsidRPr="00105971">
        <w:rPr>
          <w:rFonts w:ascii="Arial" w:hAnsi="Arial" w:cs="Arial"/>
        </w:rPr>
        <w:t>. Sala; tomo XXXII, agosto de 2010; p. 447; registro No. 164181.</w:t>
      </w:r>
    </w:p>
  </w:footnote>
  <w:footnote w:id="11">
    <w:p w14:paraId="4C052E0E" w14:textId="0BD81ACC" w:rsidR="007B71F5" w:rsidRPr="00105971" w:rsidRDefault="007B71F5" w:rsidP="00105971">
      <w:pPr>
        <w:pStyle w:val="Textonotapie"/>
        <w:jc w:val="both"/>
        <w:rPr>
          <w:rFonts w:ascii="Arial" w:hAnsi="Arial" w:cs="Arial"/>
        </w:rPr>
      </w:pPr>
      <w:r w:rsidRPr="00105971">
        <w:rPr>
          <w:rStyle w:val="Refdenotaalpie"/>
          <w:rFonts w:ascii="Arial" w:hAnsi="Arial" w:cs="Arial"/>
        </w:rPr>
        <w:footnoteRef/>
      </w:r>
      <w:r w:rsidRPr="00105971">
        <w:rPr>
          <w:rFonts w:ascii="Arial" w:hAnsi="Arial" w:cs="Arial"/>
        </w:rPr>
        <w:t xml:space="preserve"> Jurisprudencia 3/2000, de rubro: AGRAVIOS. PARA TENERLOS POR DEBIDAMENTE CONFIGURADOS ES SUFICIENTE CON EXPRESAR LA CAUSA DE PEDIR; publicada en </w:t>
      </w:r>
      <w:r w:rsidRPr="00105971">
        <w:rPr>
          <w:rFonts w:ascii="Arial" w:hAnsi="Arial" w:cs="Arial"/>
          <w:i/>
          <w:iCs/>
        </w:rPr>
        <w:t>Justicia Electoral. Revista del Tribunal Electoral del Poder Judicial de la Federación</w:t>
      </w:r>
      <w:r w:rsidRPr="00105971">
        <w:rPr>
          <w:rFonts w:ascii="Arial" w:hAnsi="Arial" w:cs="Arial"/>
        </w:rPr>
        <w:t xml:space="preserve">, suplemento 4, año 2001, </w:t>
      </w:r>
      <w:proofErr w:type="spellStart"/>
      <w:r w:rsidRPr="00105971">
        <w:rPr>
          <w:rFonts w:ascii="Arial" w:hAnsi="Arial" w:cs="Arial"/>
        </w:rPr>
        <w:t>p.5</w:t>
      </w:r>
      <w:proofErr w:type="spellEnd"/>
      <w:r w:rsidRPr="00105971">
        <w:rPr>
          <w:rFonts w:ascii="Arial" w:hAnsi="Arial" w:cs="Arial"/>
        </w:rPr>
        <w:t>.</w:t>
      </w:r>
    </w:p>
  </w:footnote>
  <w:footnote w:id="12">
    <w:p w14:paraId="434FF1D5" w14:textId="77777777" w:rsidR="007B71F5" w:rsidRPr="00105971" w:rsidRDefault="007B71F5" w:rsidP="00105971">
      <w:pPr>
        <w:pStyle w:val="Textonotapie"/>
        <w:jc w:val="both"/>
        <w:rPr>
          <w:rFonts w:ascii="Arial" w:hAnsi="Arial" w:cs="Arial"/>
          <w:lang w:val="es-MX"/>
        </w:rPr>
      </w:pPr>
      <w:r w:rsidRPr="00105971">
        <w:rPr>
          <w:rStyle w:val="Refdenotaalpie"/>
          <w:rFonts w:ascii="Arial" w:hAnsi="Arial" w:cs="Arial"/>
        </w:rPr>
        <w:footnoteRef/>
      </w:r>
      <w:r w:rsidRPr="00105971">
        <w:rPr>
          <w:rFonts w:ascii="Arial" w:hAnsi="Arial" w:cs="Arial"/>
        </w:rPr>
        <w:t xml:space="preserve"> </w:t>
      </w:r>
      <w:r w:rsidRPr="00105971">
        <w:rPr>
          <w:rFonts w:ascii="Arial" w:hAnsi="Arial" w:cs="Arial"/>
          <w:lang w:val="es-MX"/>
        </w:rPr>
        <w:t>Ver las sentencias dictada en los juicios SM-JE-190/2021 y SM-JE-204/2021.</w:t>
      </w:r>
    </w:p>
  </w:footnote>
  <w:footnote w:id="13">
    <w:p w14:paraId="38C8A264" w14:textId="37F9F090" w:rsidR="007B71F5" w:rsidRPr="00105971" w:rsidRDefault="007B71F5" w:rsidP="00105971">
      <w:pPr>
        <w:spacing w:after="0" w:line="240" w:lineRule="auto"/>
        <w:jc w:val="both"/>
        <w:rPr>
          <w:rFonts w:ascii="Arial" w:eastAsiaTheme="minorHAnsi" w:hAnsi="Arial" w:cs="Arial"/>
          <w:sz w:val="20"/>
          <w:szCs w:val="20"/>
          <w:lang w:val="es-MX"/>
        </w:rPr>
      </w:pPr>
      <w:r w:rsidRPr="00105971">
        <w:rPr>
          <w:rStyle w:val="Refdenotaalpie"/>
          <w:rFonts w:ascii="Arial" w:hAnsi="Arial" w:cs="Arial"/>
          <w:sz w:val="20"/>
          <w:szCs w:val="20"/>
        </w:rPr>
        <w:footnoteRef/>
      </w:r>
      <w:r w:rsidRPr="00105971">
        <w:rPr>
          <w:rFonts w:ascii="Arial" w:hAnsi="Arial" w:cs="Arial"/>
          <w:sz w:val="20"/>
          <w:szCs w:val="20"/>
        </w:rPr>
        <w:t xml:space="preserve"> </w:t>
      </w:r>
      <w:r w:rsidRPr="00105971">
        <w:rPr>
          <w:rFonts w:ascii="Arial" w:eastAsiaTheme="minorHAnsi" w:hAnsi="Arial" w:cs="Arial"/>
          <w:sz w:val="20"/>
          <w:szCs w:val="20"/>
          <w:lang w:val="es-MX"/>
        </w:rPr>
        <w:t xml:space="preserve">En específico, el </w:t>
      </w:r>
      <w:r w:rsidRPr="00105971">
        <w:rPr>
          <w:rFonts w:ascii="Arial" w:eastAsiaTheme="minorHAnsi" w:hAnsi="Arial" w:cs="Arial"/>
          <w:i/>
          <w:iCs/>
          <w:sz w:val="20"/>
          <w:szCs w:val="20"/>
          <w:lang w:val="es-MX"/>
        </w:rPr>
        <w:t xml:space="preserve">Tribunal local </w:t>
      </w:r>
      <w:r w:rsidRPr="00105971">
        <w:rPr>
          <w:rFonts w:ascii="Arial" w:eastAsiaTheme="minorHAnsi" w:hAnsi="Arial" w:cs="Arial"/>
          <w:sz w:val="20"/>
          <w:szCs w:val="20"/>
          <w:lang w:val="es-MX"/>
        </w:rPr>
        <w:t xml:space="preserve">estimó que se cumplía la definición de propaganda electoral establecida por esta Sala Regional en el juicio SM-JE-19/2021, en el que se señaló que la propaganda electoral atiende a la presentación de una propuesta específica de campaña o plataforma electoral, </w:t>
      </w:r>
      <w:r w:rsidRPr="00105971">
        <w:rPr>
          <w:rFonts w:ascii="Arial" w:eastAsiaTheme="minorHAnsi" w:hAnsi="Arial" w:cs="Arial"/>
          <w:b/>
          <w:bCs/>
          <w:sz w:val="20"/>
          <w:szCs w:val="20"/>
          <w:lang w:val="es-MX"/>
        </w:rPr>
        <w:t>o bien, aquellos que en el periodo</w:t>
      </w:r>
      <w:r w:rsidRPr="00105971">
        <w:rPr>
          <w:rFonts w:ascii="Arial" w:eastAsiaTheme="minorHAnsi" w:hAnsi="Arial" w:cs="Arial"/>
          <w:sz w:val="20"/>
          <w:szCs w:val="20"/>
          <w:lang w:val="es-MX"/>
        </w:rPr>
        <w:t xml:space="preserve"> próximo o concreto de </w:t>
      </w:r>
      <w:r w:rsidRPr="00105971">
        <w:rPr>
          <w:rFonts w:ascii="Arial" w:eastAsiaTheme="minorHAnsi" w:hAnsi="Arial" w:cs="Arial"/>
          <w:b/>
          <w:bCs/>
          <w:sz w:val="20"/>
          <w:szCs w:val="20"/>
          <w:lang w:val="es-MX"/>
        </w:rPr>
        <w:t>campaña</w:t>
      </w:r>
      <w:r w:rsidRPr="00105971">
        <w:rPr>
          <w:rFonts w:ascii="Arial" w:eastAsiaTheme="minorHAnsi" w:hAnsi="Arial" w:cs="Arial"/>
          <w:sz w:val="20"/>
          <w:szCs w:val="20"/>
          <w:lang w:val="es-MX"/>
        </w:rPr>
        <w:t xml:space="preserve"> del proceso electoral respectivo, tienen como</w:t>
      </w:r>
      <w:r w:rsidRPr="00105971">
        <w:rPr>
          <w:rFonts w:ascii="Arial" w:eastAsiaTheme="minorHAnsi" w:hAnsi="Arial" w:cs="Arial"/>
          <w:b/>
          <w:bCs/>
          <w:sz w:val="20"/>
          <w:szCs w:val="20"/>
          <w:lang w:val="es-MX"/>
        </w:rPr>
        <w:t xml:space="preserve"> propósito presentar y promover ante la ciudadanía a una candidatura o partido político para colocarlo en las preferencias electorales</w:t>
      </w:r>
      <w:r w:rsidRPr="00105971">
        <w:rPr>
          <w:rFonts w:ascii="Arial" w:eastAsiaTheme="minorHAnsi" w:hAnsi="Arial" w:cs="Arial"/>
          <w:sz w:val="20"/>
          <w:szCs w:val="20"/>
          <w:lang w:val="es-MX"/>
        </w:rPr>
        <w:t>.</w:t>
      </w:r>
    </w:p>
    <w:p w14:paraId="040A9E7D" w14:textId="77777777" w:rsidR="007B71F5" w:rsidRPr="00105971" w:rsidRDefault="007B71F5" w:rsidP="00105971">
      <w:pPr>
        <w:pStyle w:val="Textonotapie"/>
        <w:jc w:val="both"/>
        <w:rPr>
          <w:rFonts w:ascii="Arial" w:hAnsi="Arial" w:cs="Arial"/>
          <w:lang w:val="es-MX"/>
        </w:rPr>
      </w:pPr>
      <w:r w:rsidRPr="00105971">
        <w:rPr>
          <w:rFonts w:ascii="Arial" w:eastAsiaTheme="minorHAnsi" w:hAnsi="Arial" w:cs="Arial"/>
          <w:lang w:val="es-MX"/>
        </w:rPr>
        <w:t xml:space="preserve">También con la definición de propaganda electoral contenida en el artículo 195 de la </w:t>
      </w:r>
      <w:r w:rsidRPr="00105971">
        <w:rPr>
          <w:rFonts w:ascii="Arial" w:eastAsiaTheme="minorHAnsi" w:hAnsi="Arial" w:cs="Arial"/>
          <w:i/>
          <w:iCs/>
          <w:lang w:val="es-MX"/>
        </w:rPr>
        <w:t>Ley Electoral</w:t>
      </w:r>
      <w:r w:rsidRPr="00105971">
        <w:rPr>
          <w:rFonts w:ascii="Arial" w:eastAsiaTheme="minorHAnsi" w:hAnsi="Arial" w:cs="Arial"/>
          <w:lang w:val="es-MX"/>
        </w:rPr>
        <w:t xml:space="preserve"> que dispone que se entiende por propaganda electoral el conjunto de escritos, publicaciones, imágenes, grabaciones, proyecciones y </w:t>
      </w:r>
      <w:r w:rsidRPr="00105971">
        <w:rPr>
          <w:rFonts w:ascii="Arial" w:eastAsiaTheme="minorHAnsi" w:hAnsi="Arial" w:cs="Arial"/>
          <w:b/>
          <w:bCs/>
          <w:lang w:val="es-MX"/>
        </w:rPr>
        <w:t>expresiones</w:t>
      </w:r>
      <w:r w:rsidRPr="00105971">
        <w:rPr>
          <w:rFonts w:ascii="Arial" w:eastAsiaTheme="minorHAnsi" w:hAnsi="Arial" w:cs="Arial"/>
          <w:lang w:val="es-MX"/>
        </w:rPr>
        <w:t xml:space="preserve"> </w:t>
      </w:r>
      <w:r w:rsidRPr="00105971">
        <w:rPr>
          <w:rFonts w:ascii="Arial" w:eastAsiaTheme="minorHAnsi" w:hAnsi="Arial" w:cs="Arial"/>
          <w:b/>
          <w:bCs/>
          <w:lang w:val="es-MX"/>
        </w:rPr>
        <w:t>que durante la campaña</w:t>
      </w:r>
      <w:r w:rsidRPr="00105971">
        <w:rPr>
          <w:rFonts w:ascii="Arial" w:eastAsiaTheme="minorHAnsi" w:hAnsi="Arial" w:cs="Arial"/>
          <w:lang w:val="es-MX"/>
        </w:rPr>
        <w:t xml:space="preserve"> electoral </w:t>
      </w:r>
      <w:r w:rsidRPr="00105971">
        <w:rPr>
          <w:rFonts w:ascii="Arial" w:eastAsiaTheme="minorHAnsi" w:hAnsi="Arial" w:cs="Arial"/>
          <w:b/>
          <w:bCs/>
          <w:lang w:val="es-MX"/>
        </w:rPr>
        <w:t>producen y difunden los partidos</w:t>
      </w:r>
      <w:r w:rsidRPr="00105971">
        <w:rPr>
          <w:rFonts w:ascii="Arial" w:eastAsiaTheme="minorHAnsi" w:hAnsi="Arial" w:cs="Arial"/>
          <w:lang w:val="es-MX"/>
        </w:rPr>
        <w:t xml:space="preserve"> políticos, las </w:t>
      </w:r>
      <w:r w:rsidRPr="00105971">
        <w:rPr>
          <w:rFonts w:ascii="Arial" w:eastAsiaTheme="minorHAnsi" w:hAnsi="Arial" w:cs="Arial"/>
          <w:b/>
          <w:bCs/>
          <w:lang w:val="es-MX"/>
        </w:rPr>
        <w:t xml:space="preserve">candidaturas </w:t>
      </w:r>
      <w:r w:rsidRPr="00105971">
        <w:rPr>
          <w:rFonts w:ascii="Arial" w:eastAsiaTheme="minorHAnsi" w:hAnsi="Arial" w:cs="Arial"/>
          <w:lang w:val="es-MX"/>
        </w:rPr>
        <w:t xml:space="preserve">registradas y sus simpatizantes, </w:t>
      </w:r>
      <w:r w:rsidRPr="00105971">
        <w:rPr>
          <w:rFonts w:ascii="Arial" w:eastAsiaTheme="minorHAnsi" w:hAnsi="Arial" w:cs="Arial"/>
          <w:b/>
          <w:bCs/>
          <w:lang w:val="es-MX"/>
        </w:rPr>
        <w:t>con el propósito de presentar ante la ciudadanía las candidaturas</w:t>
      </w:r>
      <w:r w:rsidRPr="00105971">
        <w:rPr>
          <w:rFonts w:ascii="Arial" w:eastAsiaTheme="minorHAnsi" w:hAnsi="Arial" w:cs="Arial"/>
          <w:lang w:val="es-MX"/>
        </w:rPr>
        <w:t xml:space="preserve"> presentadas.</w:t>
      </w:r>
    </w:p>
  </w:footnote>
  <w:footnote w:id="14">
    <w:p w14:paraId="65984BC6" w14:textId="5595340D" w:rsidR="007B71F5" w:rsidRPr="00105971" w:rsidRDefault="007B71F5" w:rsidP="00105971">
      <w:pPr>
        <w:spacing w:after="0" w:line="240" w:lineRule="auto"/>
        <w:jc w:val="both"/>
        <w:rPr>
          <w:rFonts w:ascii="Arial" w:hAnsi="Arial" w:cs="Arial"/>
          <w:bCs/>
          <w:sz w:val="20"/>
          <w:szCs w:val="20"/>
        </w:rPr>
      </w:pPr>
      <w:r w:rsidRPr="00105971">
        <w:rPr>
          <w:rStyle w:val="Refdenotaalpie"/>
          <w:rFonts w:ascii="Arial" w:hAnsi="Arial" w:cs="Arial"/>
          <w:sz w:val="20"/>
          <w:szCs w:val="20"/>
        </w:rPr>
        <w:footnoteRef/>
      </w:r>
      <w:r w:rsidRPr="00105971">
        <w:rPr>
          <w:rFonts w:ascii="Arial" w:hAnsi="Arial" w:cs="Arial"/>
          <w:sz w:val="20"/>
          <w:szCs w:val="20"/>
        </w:rPr>
        <w:t xml:space="preserve"> </w:t>
      </w:r>
      <w:r w:rsidRPr="00105971">
        <w:rPr>
          <w:rFonts w:ascii="Arial" w:hAnsi="Arial" w:cs="Arial"/>
          <w:bCs/>
          <w:sz w:val="20"/>
          <w:szCs w:val="20"/>
        </w:rPr>
        <w:t xml:space="preserve">Jurisprudencia 21/2013, de rubro: PRESUNCIÓN DE INOCENCIA. DEBE OBSERVARSE EN LOS PROCEDIMIENTOS SANCIONADORES ELECTORALES; publicada en: </w:t>
      </w:r>
      <w:r w:rsidRPr="00105971">
        <w:rPr>
          <w:rFonts w:ascii="Arial" w:hAnsi="Arial" w:cs="Arial"/>
          <w:bCs/>
          <w:i/>
          <w:iCs/>
          <w:sz w:val="20"/>
          <w:szCs w:val="20"/>
        </w:rPr>
        <w:t>Gaceta de Jurisprudencia y Tesis en materia electoral</w:t>
      </w:r>
      <w:r w:rsidRPr="00105971">
        <w:rPr>
          <w:rFonts w:ascii="Arial" w:hAnsi="Arial" w:cs="Arial"/>
          <w:bCs/>
          <w:sz w:val="20"/>
          <w:szCs w:val="20"/>
        </w:rPr>
        <w:t>, Tribunal Electoral del Poder Judicial de la Federación, año 6, número 13, 2013, pp. 59 y 60.</w:t>
      </w:r>
    </w:p>
  </w:footnote>
  <w:footnote w:id="15">
    <w:p w14:paraId="7FBF5D2E" w14:textId="745E6B65" w:rsidR="007B71F5" w:rsidRPr="00105971" w:rsidRDefault="007B71F5" w:rsidP="00105971">
      <w:pPr>
        <w:pStyle w:val="Textonotapie"/>
        <w:jc w:val="both"/>
        <w:rPr>
          <w:rFonts w:ascii="Arial" w:hAnsi="Arial" w:cs="Arial"/>
          <w:lang w:val="es-MX"/>
        </w:rPr>
      </w:pPr>
      <w:r w:rsidRPr="00105971">
        <w:rPr>
          <w:rStyle w:val="Refdenotaalpie"/>
          <w:rFonts w:ascii="Arial" w:hAnsi="Arial" w:cs="Arial"/>
        </w:rPr>
        <w:footnoteRef/>
      </w:r>
      <w:r w:rsidRPr="00105971">
        <w:rPr>
          <w:rFonts w:ascii="Arial" w:hAnsi="Arial" w:cs="Arial"/>
        </w:rPr>
        <w:t xml:space="preserve"> Tesis LIX/2001, de rubro: PRESUNCIÓN DE INOCENCIA. PRINCIPIO VIGENTE EN EL PROCEDIMIENTO ADMINISTRATIVO SANCIONADOR ELECTORAL; publicada en </w:t>
      </w:r>
      <w:r w:rsidRPr="00105971">
        <w:rPr>
          <w:rFonts w:ascii="Arial" w:hAnsi="Arial" w:cs="Arial"/>
          <w:i/>
          <w:iCs/>
        </w:rPr>
        <w:t>Justicia Electoral. Revista del Tribunal Electoral del Poder Judicial de la Federación</w:t>
      </w:r>
      <w:r w:rsidRPr="00105971">
        <w:rPr>
          <w:rFonts w:ascii="Arial" w:hAnsi="Arial" w:cs="Arial"/>
        </w:rPr>
        <w:t>, suplemento 5, año 2002, p. 121.</w:t>
      </w:r>
    </w:p>
  </w:footnote>
  <w:footnote w:id="16">
    <w:p w14:paraId="19EC60B9" w14:textId="77777777" w:rsidR="007B71F5" w:rsidRPr="00105971" w:rsidRDefault="007B71F5" w:rsidP="00105971">
      <w:pPr>
        <w:pStyle w:val="Textonotapie"/>
        <w:jc w:val="both"/>
        <w:rPr>
          <w:rFonts w:ascii="Arial" w:hAnsi="Arial" w:cs="Arial"/>
        </w:rPr>
      </w:pPr>
      <w:r w:rsidRPr="00105971">
        <w:rPr>
          <w:rStyle w:val="Refdenotaalpie"/>
          <w:rFonts w:ascii="Arial" w:hAnsi="Arial" w:cs="Arial"/>
        </w:rPr>
        <w:footnoteRef/>
      </w:r>
      <w:r w:rsidRPr="00105971">
        <w:rPr>
          <w:rFonts w:ascii="Arial" w:hAnsi="Arial" w:cs="Arial"/>
        </w:rPr>
        <w:t xml:space="preserve"> En concreto, en el apartado “3.3. Medios de prueba”.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96750" w14:textId="018D96D5" w:rsidR="007B71F5" w:rsidRDefault="00A5339B" w:rsidP="002B1629">
    <w:pPr>
      <w:pStyle w:val="Encabezado"/>
      <w:rPr>
        <w:rFonts w:ascii="Arial" w:hAnsi="Arial" w:cs="Arial"/>
        <w:b/>
        <w:noProof/>
        <w:lang w:val="es-ES" w:eastAsia="es-ES"/>
      </w:rPr>
    </w:pPr>
    <w:sdt>
      <w:sdtPr>
        <w:rPr>
          <w:rFonts w:ascii="Arial" w:hAnsi="Arial" w:cs="Arial"/>
          <w:b/>
          <w:noProof/>
          <w:lang w:val="es-ES" w:eastAsia="es-ES"/>
        </w:rPr>
        <w:id w:val="-1837294283"/>
        <w:docPartObj>
          <w:docPartGallery w:val="Page Numbers (Margins)"/>
          <w:docPartUnique/>
        </w:docPartObj>
      </w:sdtPr>
      <w:sdtEndPr/>
      <w:sdtContent>
        <w:r w:rsidR="007B71F5" w:rsidRPr="00B847BA">
          <w:rPr>
            <w:rFonts w:ascii="Arial" w:hAnsi="Arial" w:cs="Arial"/>
            <w:b/>
            <w:noProof/>
            <w:lang w:val="es-ES" w:eastAsia="es-ES"/>
          </w:rPr>
          <mc:AlternateContent>
            <mc:Choice Requires="wps">
              <w:drawing>
                <wp:anchor distT="0" distB="0" distL="114300" distR="114300" simplePos="0" relativeHeight="251664384" behindDoc="0" locked="0" layoutInCell="0" allowOverlap="1" wp14:anchorId="54B7A809" wp14:editId="2A267603">
                  <wp:simplePos x="0" y="0"/>
                  <wp:positionH relativeFrom="leftMargin">
                    <wp:align>center</wp:align>
                  </wp:positionH>
                  <wp:positionV relativeFrom="page">
                    <wp:align>center</wp:align>
                  </wp:positionV>
                  <wp:extent cx="762000" cy="895350"/>
                  <wp:effectExtent l="0" t="0" r="0" b="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ambria" w:eastAsia="MS Gothic" w:hAnsi="Cambria"/>
                                  <w:noProof/>
                                  <w:sz w:val="48"/>
                                  <w:szCs w:val="48"/>
                                  <w:lang w:val="es-ES"/>
                                </w:rPr>
                                <w:id w:val="14478487"/>
                                <w:docPartObj>
                                  <w:docPartGallery w:val="Page Numbers (Margins)"/>
                                  <w:docPartUnique/>
                                </w:docPartObj>
                              </w:sdtPr>
                              <w:sdtEndPr/>
                              <w:sdtContent>
                                <w:sdt>
                                  <w:sdtPr>
                                    <w:rPr>
                                      <w:rFonts w:ascii="Cambria" w:eastAsia="MS Gothic" w:hAnsi="Cambria"/>
                                      <w:noProof/>
                                      <w:sz w:val="48"/>
                                      <w:szCs w:val="48"/>
                                      <w:lang w:val="es-ES"/>
                                    </w:rPr>
                                    <w:id w:val="107640144"/>
                                    <w:docPartObj>
                                      <w:docPartGallery w:val="Page Numbers (Margins)"/>
                                      <w:docPartUnique/>
                                    </w:docPartObj>
                                  </w:sdtPr>
                                  <w:sdtEndPr/>
                                  <w:sdtContent>
                                    <w:p w14:paraId="24B64A65" w14:textId="77777777" w:rsidR="007B71F5" w:rsidRPr="00B847BA" w:rsidRDefault="007B71F5">
                                      <w:pPr>
                                        <w:jc w:val="center"/>
                                        <w:rPr>
                                          <w:rFonts w:ascii="Cambria" w:eastAsia="MS Gothic" w:hAnsi="Cambria"/>
                                          <w:noProof/>
                                          <w:sz w:val="48"/>
                                          <w:szCs w:val="48"/>
                                          <w:lang w:val="es-ES"/>
                                        </w:rPr>
                                      </w:pPr>
                                      <w:r w:rsidRPr="00B847BA">
                                        <w:rPr>
                                          <w:rFonts w:ascii="Cambria" w:eastAsia="MS Gothic" w:hAnsi="Cambria"/>
                                          <w:noProof/>
                                          <w:sz w:val="48"/>
                                          <w:szCs w:val="48"/>
                                          <w:lang w:val="es-ES"/>
                                        </w:rPr>
                                        <w:fldChar w:fldCharType="begin"/>
                                      </w:r>
                                      <w:r w:rsidRPr="00B847BA">
                                        <w:rPr>
                                          <w:rFonts w:ascii="Cambria" w:eastAsia="MS Gothic" w:hAnsi="Cambria"/>
                                          <w:noProof/>
                                          <w:sz w:val="48"/>
                                          <w:szCs w:val="48"/>
                                          <w:lang w:val="es-ES"/>
                                        </w:rPr>
                                        <w:instrText>PAGE   \* MERGEFORMAT</w:instrText>
                                      </w:r>
                                      <w:r w:rsidRPr="00B847BA">
                                        <w:rPr>
                                          <w:rFonts w:ascii="Cambria" w:eastAsia="MS Gothic" w:hAnsi="Cambria"/>
                                          <w:noProof/>
                                          <w:sz w:val="48"/>
                                          <w:szCs w:val="48"/>
                                          <w:lang w:val="es-ES"/>
                                        </w:rPr>
                                        <w:fldChar w:fldCharType="separate"/>
                                      </w:r>
                                      <w:r w:rsidRPr="00B847BA">
                                        <w:rPr>
                                          <w:rFonts w:ascii="Cambria" w:eastAsia="MS Gothic" w:hAnsi="Cambria"/>
                                          <w:noProof/>
                                          <w:sz w:val="48"/>
                                          <w:szCs w:val="48"/>
                                          <w:lang w:val="es-ES"/>
                                        </w:rPr>
                                        <w:t>2</w:t>
                                      </w:r>
                                      <w:r w:rsidRPr="00B847BA">
                                        <w:rPr>
                                          <w:rFonts w:ascii="Cambria" w:eastAsia="MS Gothic" w:hAnsi="Cambria"/>
                                          <w:noProof/>
                                          <w:sz w:val="48"/>
                                          <w:szCs w:val="48"/>
                                          <w:lang w:val="es-ES"/>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7A809" id="Rectángulo 2" o:spid="_x0000_s1026" style="position:absolute;margin-left:0;margin-top:0;width:60pt;height:70.5pt;z-index:251664384;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U+vCAIAAOcDAAAOAAAAZHJzL2Uyb0RvYy54bWysU9uO0zAQfUfiHyy/07Sl3UvUdLXqqghp&#10;gRXLfoDjOImF4zFjt0n5G76FH2PsdEtZ3hB5sDye8ck5Z8arm6EzbK/Qa7AFn02mnCkrodK2KfjT&#10;l+2bK858ELYSBqwq+EF5frN+/WrVu1zNoQVTKWQEYn3eu4K3Ibg8y7xsVSf8BJyylKwBOxEoxCar&#10;UPSE3plsPp1eZD1g5RCk8p5O78YkXyf8ulYyfKprrwIzBSduIa2Y1jKu2Xol8gaFa7U80hD/wKIT&#10;2tJPT1B3Igi2Q/0XVKclgoc6TCR0GdS1lippIDWz6Qs1j61wKmkhc7w72eT/H6z8uH9ApquCzzmz&#10;oqMWfSbTfv6wzc4Am0eDeudzqnt0DxglencP8qtnFjatsI26RYS+VaIiWrNYn/1xIQaerrKy/wAV&#10;4YtdgOTVUGMXAckFNqSWHE4tUUNgkg4vL6jL1DhJqavr5dtlalkm8ufLDn14p6BjcVNwJPIJXOzv&#10;fYhkRP5cksiD0dVWG5MCbMqNQbYXNB3b9CX+pPG8zNhYbCFeGxHjSVIZhY0GhaEcjl6VUB1IL8I4&#10;bfQ6aNMCfuesp0kruP+2E6g4M+8teXY9WyziaKZgsbycU4DnmfI8I6wkqIIHzsbtJozjvHOom5b+&#10;NEv6LdySz7VOHsQejKyOvGmakjXHyY/jeh6nqt/vc/0LAAD//wMAUEsDBBQABgAIAAAAIQBs1R/T&#10;2QAAAAUBAAAPAAAAZHJzL2Rvd25yZXYueG1sTI9BT8MwDIXvSPyHyEjcWDIY1VaaTghpJ+DAhsTV&#10;a7y2onFKk27l3+NxgYtl61nvfa9YT75TRxpiG9jCfGZAEVfBtVxbeN9tbpagYkJ22AUmC98UYV1e&#10;XhSYu3DiNzpuU63EhGOOFpqU+lzrWDXkMc5CTyzaIQwek5xDrd2AJzH3nb41JtMeW5aEBnt6aqj6&#10;3I7eAmYL9/V6uHvZPY8ZrurJbO4/jLXXV9PjA6hEU/p7hjO+oEMpTPswsouqsyBF0u88axIFai/L&#10;Ym5Al4X+T1/+AAAA//8DAFBLAQItABQABgAIAAAAIQC2gziS/gAAAOEBAAATAAAAAAAAAAAAAAAA&#10;AAAAAABbQ29udGVudF9UeXBlc10ueG1sUEsBAi0AFAAGAAgAAAAhADj9If/WAAAAlAEAAAsAAAAA&#10;AAAAAAAAAAAALwEAAF9yZWxzLy5yZWxzUEsBAi0AFAAGAAgAAAAhALTZT68IAgAA5wMAAA4AAAAA&#10;AAAAAAAAAAAALgIAAGRycy9lMm9Eb2MueG1sUEsBAi0AFAAGAAgAAAAhAGzVH9PZAAAABQEAAA8A&#10;AAAAAAAAAAAAAAAAYgQAAGRycy9kb3ducmV2LnhtbFBLBQYAAAAABAAEAPMAAABoBQAAAAA=&#10;" o:allowincell="f" stroked="f">
                  <v:textbox>
                    <w:txbxContent>
                      <w:sdt>
                        <w:sdtPr>
                          <w:rPr>
                            <w:rFonts w:ascii="Cambria" w:eastAsia="MS Gothic" w:hAnsi="Cambria"/>
                            <w:noProof/>
                            <w:sz w:val="48"/>
                            <w:szCs w:val="48"/>
                            <w:lang w:val="es-ES"/>
                          </w:rPr>
                          <w:id w:val="14478487"/>
                          <w:docPartObj>
                            <w:docPartGallery w:val="Page Numbers (Margins)"/>
                            <w:docPartUnique/>
                          </w:docPartObj>
                        </w:sdtPr>
                        <w:sdtEndPr/>
                        <w:sdtContent>
                          <w:sdt>
                            <w:sdtPr>
                              <w:rPr>
                                <w:rFonts w:ascii="Cambria" w:eastAsia="MS Gothic" w:hAnsi="Cambria"/>
                                <w:noProof/>
                                <w:sz w:val="48"/>
                                <w:szCs w:val="48"/>
                                <w:lang w:val="es-ES"/>
                              </w:rPr>
                              <w:id w:val="107640144"/>
                              <w:docPartObj>
                                <w:docPartGallery w:val="Page Numbers (Margins)"/>
                                <w:docPartUnique/>
                              </w:docPartObj>
                            </w:sdtPr>
                            <w:sdtEndPr/>
                            <w:sdtContent>
                              <w:p w14:paraId="24B64A65" w14:textId="77777777" w:rsidR="009472CE" w:rsidRPr="00B847BA" w:rsidRDefault="009472CE">
                                <w:pPr>
                                  <w:jc w:val="center"/>
                                  <w:rPr>
                                    <w:rFonts w:ascii="Cambria" w:eastAsia="MS Gothic" w:hAnsi="Cambria"/>
                                    <w:noProof/>
                                    <w:sz w:val="48"/>
                                    <w:szCs w:val="48"/>
                                    <w:lang w:val="es-ES"/>
                                  </w:rPr>
                                </w:pPr>
                                <w:r w:rsidRPr="00B847BA">
                                  <w:rPr>
                                    <w:rFonts w:ascii="Cambria" w:eastAsia="MS Gothic" w:hAnsi="Cambria"/>
                                    <w:noProof/>
                                    <w:sz w:val="48"/>
                                    <w:szCs w:val="48"/>
                                    <w:lang w:val="es-ES"/>
                                  </w:rPr>
                                  <w:fldChar w:fldCharType="begin"/>
                                </w:r>
                                <w:r w:rsidRPr="00B847BA">
                                  <w:rPr>
                                    <w:rFonts w:ascii="Cambria" w:eastAsia="MS Gothic" w:hAnsi="Cambria"/>
                                    <w:noProof/>
                                    <w:sz w:val="48"/>
                                    <w:szCs w:val="48"/>
                                    <w:lang w:val="es-ES"/>
                                  </w:rPr>
                                  <w:instrText>PAGE   \* MERGEFORMAT</w:instrText>
                                </w:r>
                                <w:r w:rsidRPr="00B847BA">
                                  <w:rPr>
                                    <w:rFonts w:ascii="Cambria" w:eastAsia="MS Gothic" w:hAnsi="Cambria"/>
                                    <w:noProof/>
                                    <w:sz w:val="48"/>
                                    <w:szCs w:val="48"/>
                                    <w:lang w:val="es-ES"/>
                                  </w:rPr>
                                  <w:fldChar w:fldCharType="separate"/>
                                </w:r>
                                <w:r w:rsidRPr="00B847BA">
                                  <w:rPr>
                                    <w:rFonts w:ascii="Cambria" w:eastAsia="MS Gothic" w:hAnsi="Cambria"/>
                                    <w:noProof/>
                                    <w:sz w:val="48"/>
                                    <w:szCs w:val="48"/>
                                    <w:lang w:val="es-ES"/>
                                  </w:rPr>
                                  <w:t>2</w:t>
                                </w:r>
                                <w:r w:rsidRPr="00B847BA">
                                  <w:rPr>
                                    <w:rFonts w:ascii="Cambria" w:eastAsia="MS Gothic" w:hAnsi="Cambria"/>
                                    <w:noProof/>
                                    <w:sz w:val="48"/>
                                    <w:szCs w:val="48"/>
                                    <w:lang w:val="es-ES"/>
                                  </w:rPr>
                                  <w:fldChar w:fldCharType="end"/>
                                </w:r>
                              </w:p>
                            </w:sdtContent>
                          </w:sdt>
                        </w:sdtContent>
                      </w:sdt>
                    </w:txbxContent>
                  </v:textbox>
                  <w10:wrap anchorx="margin" anchory="page"/>
                </v:rect>
              </w:pict>
            </mc:Fallback>
          </mc:AlternateContent>
        </w:r>
      </w:sdtContent>
    </w:sdt>
    <w:r w:rsidR="007B71F5" w:rsidRPr="006C2E72">
      <w:rPr>
        <w:rFonts w:ascii="Arial" w:hAnsi="Arial" w:cs="Arial"/>
        <w:b/>
        <w:noProof/>
        <w:lang w:val="es-ES" w:eastAsia="es-ES"/>
      </w:rPr>
      <w:t>SM-J</w:t>
    </w:r>
    <w:r w:rsidR="007B71F5">
      <w:rPr>
        <w:rFonts w:ascii="Arial" w:hAnsi="Arial" w:cs="Arial"/>
        <w:b/>
        <w:noProof/>
        <w:lang w:val="es-ES" w:eastAsia="es-ES"/>
      </w:rPr>
      <w:t>E</w:t>
    </w:r>
    <w:r w:rsidR="007B71F5" w:rsidRPr="006C2E72">
      <w:rPr>
        <w:rFonts w:ascii="Arial" w:hAnsi="Arial" w:cs="Arial"/>
        <w:b/>
        <w:noProof/>
        <w:lang w:val="es-ES" w:eastAsia="es-ES"/>
      </w:rPr>
      <w:t>-</w:t>
    </w:r>
    <w:r w:rsidR="007B71F5">
      <w:rPr>
        <w:rFonts w:ascii="Arial" w:hAnsi="Arial" w:cs="Arial"/>
        <w:b/>
        <w:noProof/>
        <w:lang w:val="es-ES" w:eastAsia="es-ES"/>
      </w:rPr>
      <w:t>23</w:t>
    </w:r>
    <w:r w:rsidR="007B71F5" w:rsidRPr="006C2E72">
      <w:rPr>
        <w:rFonts w:ascii="Arial" w:hAnsi="Arial" w:cs="Arial"/>
        <w:b/>
        <w:noProof/>
        <w:lang w:val="es-ES" w:eastAsia="es-ES"/>
      </w:rPr>
      <w:t>/202</w:t>
    </w:r>
    <w:r w:rsidR="007B71F5">
      <w:rPr>
        <w:rFonts w:ascii="Arial" w:hAnsi="Arial" w:cs="Arial"/>
        <w:b/>
        <w:noProof/>
        <w:lang w:val="es-ES" w:eastAsia="es-ES"/>
      </w:rPr>
      <w:t>2 y acumulado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A6F4D" w14:textId="0E53E9A1" w:rsidR="007B71F5" w:rsidRPr="006C2E72" w:rsidRDefault="007B71F5" w:rsidP="006C2E72">
    <w:pPr>
      <w:pStyle w:val="Encabezado"/>
      <w:jc w:val="right"/>
      <w:rPr>
        <w:rFonts w:ascii="Arial" w:hAnsi="Arial" w:cs="Arial"/>
        <w:b/>
        <w:noProof/>
        <w:lang w:val="es-ES" w:eastAsia="es-ES"/>
      </w:rPr>
    </w:pPr>
    <w:r>
      <w:rPr>
        <w:noProof/>
        <w:lang w:val="es-MX" w:eastAsia="es-MX"/>
      </w:rPr>
      <w:drawing>
        <wp:anchor distT="0" distB="0" distL="114300" distR="114300" simplePos="0" relativeHeight="251662336" behindDoc="0" locked="0" layoutInCell="1" allowOverlap="1" wp14:anchorId="3A7B7F0D" wp14:editId="2EC5E9DE">
          <wp:simplePos x="0" y="0"/>
          <wp:positionH relativeFrom="column">
            <wp:posOffset>-1537970</wp:posOffset>
          </wp:positionH>
          <wp:positionV relativeFrom="paragraph">
            <wp:posOffset>-221615</wp:posOffset>
          </wp:positionV>
          <wp:extent cx="1378585" cy="1191895"/>
          <wp:effectExtent l="0" t="0" r="0" b="825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8585" cy="1191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01EC">
      <w:rPr>
        <w:rFonts w:ascii="Arial" w:hAnsi="Arial" w:cs="Arial"/>
        <w:b/>
        <w:noProof/>
        <w:lang w:val="es-MX" w:eastAsia="es-MX"/>
      </w:rPr>
      <mc:AlternateContent>
        <mc:Choice Requires="wps">
          <w:drawing>
            <wp:anchor distT="0" distB="0" distL="114300" distR="114300" simplePos="0" relativeHeight="251659264" behindDoc="0" locked="0" layoutInCell="0" allowOverlap="1" wp14:anchorId="79A9C2CF" wp14:editId="00A38540">
              <wp:simplePos x="0" y="0"/>
              <wp:positionH relativeFrom="page">
                <wp:posOffset>7032625</wp:posOffset>
              </wp:positionH>
              <wp:positionV relativeFrom="page">
                <wp:posOffset>5673090</wp:posOffset>
              </wp:positionV>
              <wp:extent cx="762000" cy="895350"/>
              <wp:effectExtent l="0" t="0" r="0" b="0"/>
              <wp:wrapNone/>
              <wp:docPr id="559" name="Rectángulo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8C016A0" w14:textId="77777777" w:rsidR="007B71F5" w:rsidRPr="009F45DC" w:rsidRDefault="007B71F5">
                          <w:pPr>
                            <w:jc w:val="center"/>
                            <w:rPr>
                              <w:rFonts w:ascii="Cambria" w:eastAsia="MS Gothic" w:hAnsi="Cambria"/>
                              <w:sz w:val="72"/>
                              <w:szCs w:val="72"/>
                            </w:rPr>
                          </w:pPr>
                          <w:r w:rsidRPr="009F45DC">
                            <w:rPr>
                              <w:rFonts w:eastAsia="MS Mincho"/>
                            </w:rPr>
                            <w:fldChar w:fldCharType="begin"/>
                          </w:r>
                          <w:r>
                            <w:instrText>PAGE  \* MERGEFORMAT</w:instrText>
                          </w:r>
                          <w:r w:rsidRPr="009F45DC">
                            <w:rPr>
                              <w:rFonts w:eastAsia="MS Mincho"/>
                            </w:rPr>
                            <w:fldChar w:fldCharType="separate"/>
                          </w:r>
                          <w:r w:rsidRPr="00981F4B">
                            <w:rPr>
                              <w:rFonts w:ascii="Cambria" w:eastAsia="MS Gothic" w:hAnsi="Cambria"/>
                              <w:noProof/>
                              <w:sz w:val="48"/>
                              <w:szCs w:val="48"/>
                              <w:lang w:val="es-ES"/>
                            </w:rPr>
                            <w:t>15</w:t>
                          </w:r>
                          <w:r w:rsidRPr="009F45DC">
                            <w:rPr>
                              <w:rFonts w:ascii="Cambria" w:eastAsia="MS Gothic" w:hAnsi="Cambria"/>
                              <w:sz w:val="48"/>
                              <w:szCs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9C2CF" id="Rectángulo 559" o:spid="_x0000_s1027" style="position:absolute;left:0;text-align:left;margin-left:553.75pt;margin-top:446.7pt;width:60pt;height:7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6+AwIAANoDAAAOAAAAZHJzL2Uyb0RvYy54bWysU1GO0zAQ/UfiDpb/adrS7m6jpqtVV0VI&#10;C6xYOIDjOImF4zFjt0m5DWfZizF2u22BP0Q+LI9n/Pzem8nydugM2yn0GmzBJ6MxZ8pKqLRtCv71&#10;y+bNDWc+CFsJA1YVfK88v129frXsXa6m0IKpFDICsT7vXcHbEFyeZV62qhN+BE5ZStaAnQgUYpNV&#10;KHpC70w2HY+vsh6wcghSeU+n94ckXyX8ulYyfKprrwIzBSduIa2Y1jKu2Wop8gaFa7U80hD/wKIT&#10;2tKjJ6h7EQTbov4LqtMSwUMdRhK6DOpaS5U0kJrJ+A81T61wKmkhc7w72eT/H6z8uHtEpquCz+cL&#10;zqzoqEmfybbnn7bZGmDxmEzqnc+p9sk9YpTp3QPIb55ZWLfCNuoOEfpWiYqoTWJ99tuFGHi6ysr+&#10;A1T0gtgGSH4NNXYRkJxgQ2rL/tQWNQQm6fD6ijpNzZOUulnM385T2zKRv1x26MM7BR2Lm4Ij0U/g&#10;YvfgQyQj8peSRB6MrjbamBRgU64Nsp2gCdmkL/EnjeeypCYKOBgRhnJIniWpUVwJ1Z7kIRwGjH4I&#10;2rSAPzjrabgK7r9vBSrOzHtLFi0ms1mcxhTM5tdTCvAyU15mhJUEVfDA2WG7DocJ3jrUTUsvTZJc&#10;C3dka62T5DOrYzNogJITx2GPE3oZp6rzL7n6BQAA//8DAFBLAwQUAAYACAAAACEAD3DvGeEAAAAO&#10;AQAADwAAAGRycy9kb3ducmV2LnhtbEyPzW6DMBCE75X6DtZW6q2xA4QmFBNFlXJqe8iP1OsGO4CK&#10;1wSbhL59zam57eyOZr/J16Np2VX3rrEkYT4TwDSVVjVUSTgeti9LYM4jKWwtaQm/2sG6eHzIMVP2&#10;Rjt93fuKhRByGUqove8yzl1Za4NuZjtN4Xa2vUEfZF9x1eMthJuWR0Kk3GBD4UONnX6vdfmzH4wE&#10;TBN1+TrHn4ePIcVVNYrt4ltI+fw0bt6AeT36fzNM+AEdisB0sgMpx9qg5+J1EbwSlqs4ATZZomha&#10;ncIk4iQBXuT8vkbxBwAA//8DAFBLAQItABQABgAIAAAAIQC2gziS/gAAAOEBAAATAAAAAAAAAAAA&#10;AAAAAAAAAABbQ29udGVudF9UeXBlc10ueG1sUEsBAi0AFAAGAAgAAAAhADj9If/WAAAAlAEAAAsA&#10;AAAAAAAAAAAAAAAALwEAAF9yZWxzLy5yZWxzUEsBAi0AFAAGAAgAAAAhAIYwnr4DAgAA2gMAAA4A&#10;AAAAAAAAAAAAAAAALgIAAGRycy9lMm9Eb2MueG1sUEsBAi0AFAAGAAgAAAAhAA9w7xnhAAAADgEA&#10;AA8AAAAAAAAAAAAAAAAAXQQAAGRycy9kb3ducmV2LnhtbFBLBQYAAAAABAAEAPMAAABrBQAAAAA=&#10;" o:allowincell="f" stroked="f">
              <v:textbox>
                <w:txbxContent>
                  <w:p w14:paraId="58C016A0" w14:textId="77777777" w:rsidR="009472CE" w:rsidRPr="009F45DC" w:rsidRDefault="009472CE">
                    <w:pPr>
                      <w:jc w:val="center"/>
                      <w:rPr>
                        <w:rFonts w:ascii="Cambria" w:eastAsia="MS Gothic" w:hAnsi="Cambria"/>
                        <w:sz w:val="72"/>
                        <w:szCs w:val="72"/>
                      </w:rPr>
                    </w:pPr>
                    <w:r w:rsidRPr="009F45DC">
                      <w:rPr>
                        <w:rFonts w:eastAsia="MS Mincho"/>
                      </w:rPr>
                      <w:fldChar w:fldCharType="begin"/>
                    </w:r>
                    <w:r>
                      <w:instrText>PAGE  \* MERGEFORMAT</w:instrText>
                    </w:r>
                    <w:r w:rsidRPr="009F45DC">
                      <w:rPr>
                        <w:rFonts w:eastAsia="MS Mincho"/>
                      </w:rPr>
                      <w:fldChar w:fldCharType="separate"/>
                    </w:r>
                    <w:r w:rsidRPr="00981F4B">
                      <w:rPr>
                        <w:rFonts w:ascii="Cambria" w:eastAsia="MS Gothic" w:hAnsi="Cambria"/>
                        <w:noProof/>
                        <w:sz w:val="48"/>
                        <w:szCs w:val="48"/>
                        <w:lang w:val="es-ES"/>
                      </w:rPr>
                      <w:t>15</w:t>
                    </w:r>
                    <w:r w:rsidRPr="009F45DC">
                      <w:rPr>
                        <w:rFonts w:ascii="Cambria" w:eastAsia="MS Gothic" w:hAnsi="Cambria"/>
                        <w:sz w:val="48"/>
                        <w:szCs w:val="48"/>
                      </w:rPr>
                      <w:fldChar w:fldCharType="end"/>
                    </w:r>
                  </w:p>
                </w:txbxContent>
              </v:textbox>
              <w10:wrap anchorx="page" anchory="page"/>
            </v:rect>
          </w:pict>
        </mc:Fallback>
      </mc:AlternateContent>
    </w:r>
    <w:r w:rsidRPr="006C2E72">
      <w:rPr>
        <w:rFonts w:ascii="Arial" w:hAnsi="Arial" w:cs="Arial"/>
        <w:b/>
        <w:noProof/>
        <w:lang w:val="es-ES" w:eastAsia="es-ES"/>
      </w:rPr>
      <w:t>SM-J</w:t>
    </w:r>
    <w:r>
      <w:rPr>
        <w:rFonts w:ascii="Arial" w:hAnsi="Arial" w:cs="Arial"/>
        <w:b/>
        <w:noProof/>
        <w:lang w:val="es-ES" w:eastAsia="es-ES"/>
      </w:rPr>
      <w:t>E</w:t>
    </w:r>
    <w:r w:rsidRPr="006C2E72">
      <w:rPr>
        <w:rFonts w:ascii="Arial" w:hAnsi="Arial" w:cs="Arial"/>
        <w:b/>
        <w:noProof/>
        <w:lang w:val="es-ES" w:eastAsia="es-ES"/>
      </w:rPr>
      <w:t>-</w:t>
    </w:r>
    <w:r>
      <w:rPr>
        <w:rFonts w:ascii="Arial" w:hAnsi="Arial" w:cs="Arial"/>
        <w:b/>
        <w:noProof/>
        <w:lang w:val="es-ES" w:eastAsia="es-ES"/>
      </w:rPr>
      <w:t>23</w:t>
    </w:r>
    <w:r w:rsidRPr="006C2E72">
      <w:rPr>
        <w:rFonts w:ascii="Arial" w:hAnsi="Arial" w:cs="Arial"/>
        <w:b/>
        <w:noProof/>
        <w:lang w:val="es-ES" w:eastAsia="es-ES"/>
      </w:rPr>
      <w:t>/202</w:t>
    </w:r>
    <w:r>
      <w:rPr>
        <w:rFonts w:ascii="Arial" w:hAnsi="Arial" w:cs="Arial"/>
        <w:b/>
        <w:noProof/>
        <w:lang w:val="es-ES" w:eastAsia="es-ES"/>
      </w:rPr>
      <w:t>2 y acumulado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EDCAC" w14:textId="28815410" w:rsidR="007B71F5" w:rsidRDefault="007B71F5">
    <w:pPr>
      <w:pStyle w:val="Encabezado"/>
    </w:pPr>
    <w:r>
      <w:rPr>
        <w:noProof/>
        <w:lang w:val="es-MX" w:eastAsia="es-MX"/>
      </w:rPr>
      <w:drawing>
        <wp:anchor distT="0" distB="0" distL="114300" distR="114300" simplePos="0" relativeHeight="251661312" behindDoc="0" locked="0" layoutInCell="1" allowOverlap="1" wp14:anchorId="1C3B9A14" wp14:editId="0F898A88">
          <wp:simplePos x="0" y="0"/>
          <wp:positionH relativeFrom="column">
            <wp:posOffset>-1490345</wp:posOffset>
          </wp:positionH>
          <wp:positionV relativeFrom="paragraph">
            <wp:posOffset>-229539</wp:posOffset>
          </wp:positionV>
          <wp:extent cx="1378585" cy="1191895"/>
          <wp:effectExtent l="0" t="0" r="0" b="825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8585" cy="11918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587738591"/>
        <w:docPartObj>
          <w:docPartGallery w:val="Page Numbers (Margins)"/>
          <w:docPartUnique/>
        </w:docPartObj>
      </w:sdtPr>
      <w:sdtEndP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30FFF"/>
    <w:multiLevelType w:val="hybridMultilevel"/>
    <w:tmpl w:val="1040BDCC"/>
    <w:lvl w:ilvl="0" w:tplc="366A0548">
      <w:start w:val="4"/>
      <w:numFmt w:val="bullet"/>
      <w:lvlText w:val=""/>
      <w:lvlJc w:val="left"/>
      <w:pPr>
        <w:ind w:left="720" w:hanging="360"/>
      </w:pPr>
      <w:rPr>
        <w:rFonts w:ascii="Symbol" w:eastAsia="Calibr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165809"/>
    <w:multiLevelType w:val="multilevel"/>
    <w:tmpl w:val="3CF26208"/>
    <w:lvl w:ilvl="0">
      <w:start w:val="5"/>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85130BD"/>
    <w:multiLevelType w:val="multilevel"/>
    <w:tmpl w:val="E1C846AE"/>
    <w:lvl w:ilvl="0">
      <w:start w:val="4"/>
      <w:numFmt w:val="decimal"/>
      <w:lvlText w:val="%1."/>
      <w:lvlJc w:val="left"/>
      <w:pPr>
        <w:ind w:left="780" w:hanging="780"/>
      </w:pPr>
      <w:rPr>
        <w:rFonts w:eastAsia="Times New Roman" w:cs="Arial" w:hint="default"/>
      </w:rPr>
    </w:lvl>
    <w:lvl w:ilvl="1">
      <w:start w:val="3"/>
      <w:numFmt w:val="decimal"/>
      <w:lvlText w:val="%1.%2."/>
      <w:lvlJc w:val="left"/>
      <w:pPr>
        <w:ind w:left="780" w:hanging="780"/>
      </w:pPr>
      <w:rPr>
        <w:rFonts w:eastAsia="Times New Roman" w:cs="Arial" w:hint="default"/>
      </w:rPr>
    </w:lvl>
    <w:lvl w:ilvl="2">
      <w:start w:val="2"/>
      <w:numFmt w:val="decimal"/>
      <w:lvlText w:val="%1.%2.%3."/>
      <w:lvlJc w:val="left"/>
      <w:pPr>
        <w:ind w:left="780" w:hanging="780"/>
      </w:pPr>
      <w:rPr>
        <w:rFonts w:eastAsia="Times New Roman" w:cs="Arial" w:hint="default"/>
      </w:rPr>
    </w:lvl>
    <w:lvl w:ilvl="3">
      <w:start w:val="1"/>
      <w:numFmt w:val="decimal"/>
      <w:lvlText w:val="%1.%2.%3.%4."/>
      <w:lvlJc w:val="left"/>
      <w:pPr>
        <w:ind w:left="1080" w:hanging="1080"/>
      </w:pPr>
      <w:rPr>
        <w:rFonts w:eastAsia="Times New Roman" w:cs="Arial" w:hint="default"/>
      </w:rPr>
    </w:lvl>
    <w:lvl w:ilvl="4">
      <w:start w:val="1"/>
      <w:numFmt w:val="decimal"/>
      <w:lvlText w:val="%1.%2.%3.%4.%5."/>
      <w:lvlJc w:val="left"/>
      <w:pPr>
        <w:ind w:left="1080" w:hanging="1080"/>
      </w:pPr>
      <w:rPr>
        <w:rFonts w:eastAsia="Times New Roman" w:cs="Arial" w:hint="default"/>
      </w:rPr>
    </w:lvl>
    <w:lvl w:ilvl="5">
      <w:start w:val="1"/>
      <w:numFmt w:val="decimal"/>
      <w:lvlText w:val="%1.%2.%3.%4.%5.%6."/>
      <w:lvlJc w:val="left"/>
      <w:pPr>
        <w:ind w:left="1440" w:hanging="1440"/>
      </w:pPr>
      <w:rPr>
        <w:rFonts w:eastAsia="Times New Roman" w:cs="Arial" w:hint="default"/>
      </w:rPr>
    </w:lvl>
    <w:lvl w:ilvl="6">
      <w:start w:val="1"/>
      <w:numFmt w:val="decimal"/>
      <w:lvlText w:val="%1.%2.%3.%4.%5.%6.%7."/>
      <w:lvlJc w:val="left"/>
      <w:pPr>
        <w:ind w:left="1440" w:hanging="1440"/>
      </w:pPr>
      <w:rPr>
        <w:rFonts w:eastAsia="Times New Roman" w:cs="Arial" w:hint="default"/>
      </w:rPr>
    </w:lvl>
    <w:lvl w:ilvl="7">
      <w:start w:val="1"/>
      <w:numFmt w:val="decimal"/>
      <w:lvlText w:val="%1.%2.%3.%4.%5.%6.%7.%8."/>
      <w:lvlJc w:val="left"/>
      <w:pPr>
        <w:ind w:left="1800" w:hanging="1800"/>
      </w:pPr>
      <w:rPr>
        <w:rFonts w:eastAsia="Times New Roman" w:cs="Arial" w:hint="default"/>
      </w:rPr>
    </w:lvl>
    <w:lvl w:ilvl="8">
      <w:start w:val="1"/>
      <w:numFmt w:val="decimal"/>
      <w:lvlText w:val="%1.%2.%3.%4.%5.%6.%7.%8.%9."/>
      <w:lvlJc w:val="left"/>
      <w:pPr>
        <w:ind w:left="2160" w:hanging="2160"/>
      </w:pPr>
      <w:rPr>
        <w:rFonts w:eastAsia="Times New Roman" w:cs="Arial" w:hint="default"/>
      </w:rPr>
    </w:lvl>
  </w:abstractNum>
  <w:abstractNum w:abstractNumId="3" w15:restartNumberingAfterBreak="0">
    <w:nsid w:val="094436FE"/>
    <w:multiLevelType w:val="multilevel"/>
    <w:tmpl w:val="F1F62C84"/>
    <w:lvl w:ilvl="0">
      <w:start w:val="4"/>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A6030A7"/>
    <w:multiLevelType w:val="hybridMultilevel"/>
    <w:tmpl w:val="424245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974A32"/>
    <w:multiLevelType w:val="hybridMultilevel"/>
    <w:tmpl w:val="58004AA8"/>
    <w:lvl w:ilvl="0" w:tplc="080A0017">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0D581097"/>
    <w:multiLevelType w:val="hybridMultilevel"/>
    <w:tmpl w:val="7908B510"/>
    <w:lvl w:ilvl="0" w:tplc="A08E0844">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F6A7F20"/>
    <w:multiLevelType w:val="hybridMultilevel"/>
    <w:tmpl w:val="C3FE9EC0"/>
    <w:lvl w:ilvl="0" w:tplc="DB364B16">
      <w:start w:val="1"/>
      <w:numFmt w:val="bullet"/>
      <w:lvlText w:val=""/>
      <w:lvlJc w:val="left"/>
      <w:pPr>
        <w:ind w:left="720" w:hanging="360"/>
      </w:pPr>
      <w:rPr>
        <w:rFonts w:ascii="Symbol" w:eastAsiaTheme="minorHAnsi" w:hAnsi="Symbol" w:cs="Arial" w:hint="default"/>
      </w:rPr>
    </w:lvl>
    <w:lvl w:ilvl="1" w:tplc="080A000F">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0A12657"/>
    <w:multiLevelType w:val="hybridMultilevel"/>
    <w:tmpl w:val="F41A3C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1A652F9"/>
    <w:multiLevelType w:val="hybridMultilevel"/>
    <w:tmpl w:val="FD3A588C"/>
    <w:lvl w:ilvl="0" w:tplc="58264262">
      <w:start w:val="5"/>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31D7ABB"/>
    <w:multiLevelType w:val="hybridMultilevel"/>
    <w:tmpl w:val="46A4971C"/>
    <w:lvl w:ilvl="0" w:tplc="7A9C327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6F213C"/>
    <w:multiLevelType w:val="multilevel"/>
    <w:tmpl w:val="53EA8CD8"/>
    <w:lvl w:ilvl="0">
      <w:start w:val="4"/>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B97262C"/>
    <w:multiLevelType w:val="hybridMultilevel"/>
    <w:tmpl w:val="31BA2432"/>
    <w:lvl w:ilvl="0" w:tplc="080A000F">
      <w:start w:val="1"/>
      <w:numFmt w:val="decimal"/>
      <w:lvlText w:val="%1."/>
      <w:lvlJc w:val="left"/>
      <w:pPr>
        <w:ind w:left="360" w:hanging="360"/>
      </w:pPr>
      <w:rPr>
        <w:rFonts w:hint="default"/>
      </w:rPr>
    </w:lvl>
    <w:lvl w:ilvl="1" w:tplc="E1261F48">
      <w:start w:val="1"/>
      <w:numFmt w:val="decimal"/>
      <w:lvlText w:val="%2)"/>
      <w:lvlJc w:val="left"/>
      <w:pPr>
        <w:ind w:left="1080" w:hanging="360"/>
      </w:pPr>
      <w:rPr>
        <w:rFonts w:ascii="Arial" w:eastAsia="Calibri" w:hAnsi="Arial" w:cs="Arial"/>
        <w:color w:val="auto"/>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1D282C69"/>
    <w:multiLevelType w:val="hybridMultilevel"/>
    <w:tmpl w:val="8ED4BC28"/>
    <w:lvl w:ilvl="0" w:tplc="080A000F">
      <w:start w:val="1"/>
      <w:numFmt w:val="decimal"/>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3506729"/>
    <w:multiLevelType w:val="hybridMultilevel"/>
    <w:tmpl w:val="0AEECE98"/>
    <w:lvl w:ilvl="0" w:tplc="2FE26BC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6C930EE"/>
    <w:multiLevelType w:val="hybridMultilevel"/>
    <w:tmpl w:val="A05A2636"/>
    <w:lvl w:ilvl="0" w:tplc="080A000F">
      <w:start w:val="1"/>
      <w:numFmt w:val="decimal"/>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01D0EA2"/>
    <w:multiLevelType w:val="hybridMultilevel"/>
    <w:tmpl w:val="F41A3C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963A0E"/>
    <w:multiLevelType w:val="hybridMultilevel"/>
    <w:tmpl w:val="D512BD5E"/>
    <w:lvl w:ilvl="0" w:tplc="16BEE99E">
      <w:start w:val="4"/>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B763F46"/>
    <w:multiLevelType w:val="multilevel"/>
    <w:tmpl w:val="4720EFFC"/>
    <w:lvl w:ilvl="0">
      <w:start w:val="4"/>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B8901AB"/>
    <w:multiLevelType w:val="multilevel"/>
    <w:tmpl w:val="348419FE"/>
    <w:lvl w:ilvl="0">
      <w:start w:val="5"/>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CCB5CAC"/>
    <w:multiLevelType w:val="hybridMultilevel"/>
    <w:tmpl w:val="46A4971C"/>
    <w:lvl w:ilvl="0" w:tplc="7A9C327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F4D07A1"/>
    <w:multiLevelType w:val="hybridMultilevel"/>
    <w:tmpl w:val="185E3650"/>
    <w:lvl w:ilvl="0" w:tplc="47282AD8">
      <w:start w:val="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3258635"/>
    <w:multiLevelType w:val="hybridMultilevel"/>
    <w:tmpl w:val="E833867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55C644EE"/>
    <w:multiLevelType w:val="hybridMultilevel"/>
    <w:tmpl w:val="6910F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76B7C66"/>
    <w:multiLevelType w:val="hybridMultilevel"/>
    <w:tmpl w:val="517216D4"/>
    <w:lvl w:ilvl="0" w:tplc="3EB0657A">
      <w:start w:val="1"/>
      <w:numFmt w:val="decimal"/>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A165153"/>
    <w:multiLevelType w:val="multilevel"/>
    <w:tmpl w:val="FB626C84"/>
    <w:lvl w:ilvl="0">
      <w:start w:val="1"/>
      <w:numFmt w:val="decimal"/>
      <w:lvlText w:val="%1."/>
      <w:lvlJc w:val="left"/>
      <w:pPr>
        <w:ind w:left="360" w:hanging="360"/>
      </w:pPr>
      <w:rPr>
        <w:rFonts w:hint="default"/>
        <w:b/>
      </w:rPr>
    </w:lvl>
    <w:lvl w:ilvl="1">
      <w:start w:val="1"/>
      <w:numFmt w:val="decimal"/>
      <w:isLgl/>
      <w:lvlText w:val="%1.%2."/>
      <w:lvlJc w:val="left"/>
      <w:pPr>
        <w:ind w:left="1004" w:hanging="720"/>
      </w:pPr>
      <w:rPr>
        <w:rFonts w:hint="default"/>
        <w:b/>
        <w:i w:val="0"/>
      </w:rPr>
    </w:lvl>
    <w:lvl w:ilvl="2">
      <w:start w:val="1"/>
      <w:numFmt w:val="decimal"/>
      <w:isLgl/>
      <w:lvlText w:val="%1.%2.%3."/>
      <w:lvlJc w:val="left"/>
      <w:pPr>
        <w:ind w:left="720" w:hanging="720"/>
      </w:pPr>
      <w:rPr>
        <w:rFonts w:hint="default"/>
        <w:b/>
        <w:i w:val="0"/>
      </w:rPr>
    </w:lvl>
    <w:lvl w:ilvl="3">
      <w:start w:val="1"/>
      <w:numFmt w:val="lowerLetter"/>
      <w:isLgl/>
      <w:lvlText w:val="%4)"/>
      <w:lvlJc w:val="left"/>
      <w:pPr>
        <w:ind w:left="1080" w:hanging="1080"/>
      </w:pPr>
      <w:rPr>
        <w:rFonts w:ascii="Arial" w:eastAsiaTheme="minorHAnsi" w:hAnsi="Arial" w:cstheme="minorBidi"/>
        <w:b/>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6" w15:restartNumberingAfterBreak="0">
    <w:nsid w:val="5F8A795B"/>
    <w:multiLevelType w:val="hybridMultilevel"/>
    <w:tmpl w:val="DCC4D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F9A6F0D"/>
    <w:multiLevelType w:val="hybridMultilevel"/>
    <w:tmpl w:val="1DCCA60A"/>
    <w:lvl w:ilvl="0" w:tplc="51EAFCCE">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A9B18A6"/>
    <w:multiLevelType w:val="hybridMultilevel"/>
    <w:tmpl w:val="D7661C48"/>
    <w:lvl w:ilvl="0" w:tplc="3A80CBD2">
      <w:start w:val="2"/>
      <w:numFmt w:val="bullet"/>
      <w:lvlText w:val=""/>
      <w:lvlJc w:val="left"/>
      <w:pPr>
        <w:ind w:left="1080" w:hanging="360"/>
      </w:pPr>
      <w:rPr>
        <w:rFonts w:ascii="Symbol" w:eastAsia="Calibri"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15:restartNumberingAfterBreak="0">
    <w:nsid w:val="71C31200"/>
    <w:multiLevelType w:val="hybridMultilevel"/>
    <w:tmpl w:val="0AEECE98"/>
    <w:lvl w:ilvl="0" w:tplc="2FE26BC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3C1071A"/>
    <w:multiLevelType w:val="hybridMultilevel"/>
    <w:tmpl w:val="30CE975A"/>
    <w:lvl w:ilvl="0" w:tplc="51EAFCCE">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4EA0489"/>
    <w:multiLevelType w:val="hybridMultilevel"/>
    <w:tmpl w:val="709EC776"/>
    <w:lvl w:ilvl="0" w:tplc="705C14BE">
      <w:start w:val="1"/>
      <w:numFmt w:val="decimal"/>
      <w:pStyle w:val="numerados"/>
      <w:lvlText w:val="%1."/>
      <w:lvlJc w:val="left"/>
      <w:pPr>
        <w:ind w:left="502" w:hanging="360"/>
      </w:pPr>
      <w:rPr>
        <w:rFonts w:hint="default"/>
        <w:b/>
        <w:sz w:val="28"/>
        <w:szCs w:val="28"/>
      </w:rPr>
    </w:lvl>
    <w:lvl w:ilvl="1" w:tplc="E51E34C0">
      <w:start w:val="1"/>
      <w:numFmt w:val="low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D7E1061"/>
    <w:multiLevelType w:val="hybridMultilevel"/>
    <w:tmpl w:val="B63A80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14"/>
  </w:num>
  <w:num w:numId="3">
    <w:abstractNumId w:val="31"/>
  </w:num>
  <w:num w:numId="4">
    <w:abstractNumId w:val="3"/>
  </w:num>
  <w:num w:numId="5">
    <w:abstractNumId w:val="20"/>
  </w:num>
  <w:num w:numId="6">
    <w:abstractNumId w:val="21"/>
  </w:num>
  <w:num w:numId="7">
    <w:abstractNumId w:val="4"/>
  </w:num>
  <w:num w:numId="8">
    <w:abstractNumId w:val="28"/>
  </w:num>
  <w:num w:numId="9">
    <w:abstractNumId w:val="10"/>
  </w:num>
  <w:num w:numId="10">
    <w:abstractNumId w:val="18"/>
  </w:num>
  <w:num w:numId="11">
    <w:abstractNumId w:val="5"/>
  </w:num>
  <w:num w:numId="12">
    <w:abstractNumId w:val="17"/>
  </w:num>
  <w:num w:numId="13">
    <w:abstractNumId w:val="29"/>
  </w:num>
  <w:num w:numId="14">
    <w:abstractNumId w:val="9"/>
  </w:num>
  <w:num w:numId="15">
    <w:abstractNumId w:val="26"/>
  </w:num>
  <w:num w:numId="16">
    <w:abstractNumId w:val="22"/>
  </w:num>
  <w:num w:numId="17">
    <w:abstractNumId w:val="12"/>
  </w:num>
  <w:num w:numId="18">
    <w:abstractNumId w:val="2"/>
  </w:num>
  <w:num w:numId="19">
    <w:abstractNumId w:val="0"/>
  </w:num>
  <w:num w:numId="20">
    <w:abstractNumId w:val="11"/>
  </w:num>
  <w:num w:numId="21">
    <w:abstractNumId w:val="32"/>
  </w:num>
  <w:num w:numId="22">
    <w:abstractNumId w:val="15"/>
  </w:num>
  <w:num w:numId="23">
    <w:abstractNumId w:val="16"/>
  </w:num>
  <w:num w:numId="24">
    <w:abstractNumId w:val="13"/>
  </w:num>
  <w:num w:numId="25">
    <w:abstractNumId w:val="8"/>
  </w:num>
  <w:num w:numId="26">
    <w:abstractNumId w:val="6"/>
  </w:num>
  <w:num w:numId="27">
    <w:abstractNumId w:val="19"/>
  </w:num>
  <w:num w:numId="28">
    <w:abstractNumId w:val="1"/>
  </w:num>
  <w:num w:numId="29">
    <w:abstractNumId w:val="30"/>
  </w:num>
  <w:num w:numId="30">
    <w:abstractNumId w:val="24"/>
  </w:num>
  <w:num w:numId="31">
    <w:abstractNumId w:val="7"/>
  </w:num>
  <w:num w:numId="32">
    <w:abstractNumId w:val="23"/>
  </w:num>
  <w:num w:numId="33">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displayBackgroundShape/>
  <w:mirrorMargins/>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129"/>
    <w:rsid w:val="0000047F"/>
    <w:rsid w:val="00000697"/>
    <w:rsid w:val="00000897"/>
    <w:rsid w:val="00000EBC"/>
    <w:rsid w:val="00000FD8"/>
    <w:rsid w:val="0000103D"/>
    <w:rsid w:val="000010B9"/>
    <w:rsid w:val="0000154B"/>
    <w:rsid w:val="00001687"/>
    <w:rsid w:val="00001A2C"/>
    <w:rsid w:val="00001BAA"/>
    <w:rsid w:val="0000233F"/>
    <w:rsid w:val="00002477"/>
    <w:rsid w:val="00003E32"/>
    <w:rsid w:val="000040BA"/>
    <w:rsid w:val="000040D4"/>
    <w:rsid w:val="0000438C"/>
    <w:rsid w:val="00005450"/>
    <w:rsid w:val="00005550"/>
    <w:rsid w:val="00005C08"/>
    <w:rsid w:val="00006A95"/>
    <w:rsid w:val="00006DEB"/>
    <w:rsid w:val="0000721C"/>
    <w:rsid w:val="00007478"/>
    <w:rsid w:val="00007687"/>
    <w:rsid w:val="00007810"/>
    <w:rsid w:val="00007DDE"/>
    <w:rsid w:val="00007E4E"/>
    <w:rsid w:val="000101FC"/>
    <w:rsid w:val="0001022D"/>
    <w:rsid w:val="000103E4"/>
    <w:rsid w:val="000104D0"/>
    <w:rsid w:val="0001065C"/>
    <w:rsid w:val="000106BA"/>
    <w:rsid w:val="00010829"/>
    <w:rsid w:val="00010B9E"/>
    <w:rsid w:val="00010D7E"/>
    <w:rsid w:val="00010FCA"/>
    <w:rsid w:val="00011043"/>
    <w:rsid w:val="0001126F"/>
    <w:rsid w:val="000112E6"/>
    <w:rsid w:val="0001155E"/>
    <w:rsid w:val="0001180C"/>
    <w:rsid w:val="00011E06"/>
    <w:rsid w:val="00011F40"/>
    <w:rsid w:val="00012065"/>
    <w:rsid w:val="000120BB"/>
    <w:rsid w:val="000127F0"/>
    <w:rsid w:val="00012AA1"/>
    <w:rsid w:val="00012FBE"/>
    <w:rsid w:val="00013026"/>
    <w:rsid w:val="000132D1"/>
    <w:rsid w:val="000136B0"/>
    <w:rsid w:val="00013774"/>
    <w:rsid w:val="00013990"/>
    <w:rsid w:val="00013BFD"/>
    <w:rsid w:val="00013FF9"/>
    <w:rsid w:val="000147CA"/>
    <w:rsid w:val="000147EE"/>
    <w:rsid w:val="00014A05"/>
    <w:rsid w:val="00014B89"/>
    <w:rsid w:val="00014C56"/>
    <w:rsid w:val="00014C59"/>
    <w:rsid w:val="00014CA2"/>
    <w:rsid w:val="00014F0F"/>
    <w:rsid w:val="00015144"/>
    <w:rsid w:val="00015696"/>
    <w:rsid w:val="00015AEB"/>
    <w:rsid w:val="00015ED2"/>
    <w:rsid w:val="000160A6"/>
    <w:rsid w:val="000161C6"/>
    <w:rsid w:val="000161E9"/>
    <w:rsid w:val="00016B7F"/>
    <w:rsid w:val="00017DF6"/>
    <w:rsid w:val="0002008A"/>
    <w:rsid w:val="0002037A"/>
    <w:rsid w:val="00020675"/>
    <w:rsid w:val="0002070E"/>
    <w:rsid w:val="00020EA8"/>
    <w:rsid w:val="00020F4D"/>
    <w:rsid w:val="0002107E"/>
    <w:rsid w:val="00021160"/>
    <w:rsid w:val="0002124C"/>
    <w:rsid w:val="000216CC"/>
    <w:rsid w:val="000218E0"/>
    <w:rsid w:val="00021AE7"/>
    <w:rsid w:val="00021ECD"/>
    <w:rsid w:val="0002207F"/>
    <w:rsid w:val="00022182"/>
    <w:rsid w:val="00022957"/>
    <w:rsid w:val="00022A39"/>
    <w:rsid w:val="00022C98"/>
    <w:rsid w:val="00023091"/>
    <w:rsid w:val="0002315D"/>
    <w:rsid w:val="000231DD"/>
    <w:rsid w:val="000233CA"/>
    <w:rsid w:val="00023406"/>
    <w:rsid w:val="00023667"/>
    <w:rsid w:val="0002371B"/>
    <w:rsid w:val="00023893"/>
    <w:rsid w:val="00023B13"/>
    <w:rsid w:val="00023E5F"/>
    <w:rsid w:val="0002418D"/>
    <w:rsid w:val="00024398"/>
    <w:rsid w:val="00024600"/>
    <w:rsid w:val="000256B6"/>
    <w:rsid w:val="00025AB3"/>
    <w:rsid w:val="00025E68"/>
    <w:rsid w:val="00025E75"/>
    <w:rsid w:val="00026334"/>
    <w:rsid w:val="000264A6"/>
    <w:rsid w:val="000268D4"/>
    <w:rsid w:val="00026A83"/>
    <w:rsid w:val="00026ACC"/>
    <w:rsid w:val="0002700A"/>
    <w:rsid w:val="00027566"/>
    <w:rsid w:val="00027871"/>
    <w:rsid w:val="00027A25"/>
    <w:rsid w:val="00027A9E"/>
    <w:rsid w:val="00027B39"/>
    <w:rsid w:val="00027FFB"/>
    <w:rsid w:val="0003004E"/>
    <w:rsid w:val="00030C3D"/>
    <w:rsid w:val="00030D18"/>
    <w:rsid w:val="00030DAA"/>
    <w:rsid w:val="00030EA7"/>
    <w:rsid w:val="00030F49"/>
    <w:rsid w:val="00031584"/>
    <w:rsid w:val="0003176F"/>
    <w:rsid w:val="00031957"/>
    <w:rsid w:val="00031D51"/>
    <w:rsid w:val="00031DD6"/>
    <w:rsid w:val="0003219E"/>
    <w:rsid w:val="000321F1"/>
    <w:rsid w:val="000326D0"/>
    <w:rsid w:val="000329B1"/>
    <w:rsid w:val="000329DF"/>
    <w:rsid w:val="00032CF2"/>
    <w:rsid w:val="0003357B"/>
    <w:rsid w:val="00033786"/>
    <w:rsid w:val="00034AD9"/>
    <w:rsid w:val="00034CD6"/>
    <w:rsid w:val="00035496"/>
    <w:rsid w:val="0003563F"/>
    <w:rsid w:val="00035A4E"/>
    <w:rsid w:val="00035AAC"/>
    <w:rsid w:val="00035CBE"/>
    <w:rsid w:val="00035DA9"/>
    <w:rsid w:val="00035FE6"/>
    <w:rsid w:val="00036270"/>
    <w:rsid w:val="0003629D"/>
    <w:rsid w:val="0003688A"/>
    <w:rsid w:val="00036B3B"/>
    <w:rsid w:val="00036C82"/>
    <w:rsid w:val="00036CC8"/>
    <w:rsid w:val="00036E4F"/>
    <w:rsid w:val="00037A61"/>
    <w:rsid w:val="00037C3E"/>
    <w:rsid w:val="00037CBD"/>
    <w:rsid w:val="00037CD2"/>
    <w:rsid w:val="000408D9"/>
    <w:rsid w:val="00040B92"/>
    <w:rsid w:val="00040BD9"/>
    <w:rsid w:val="00040C82"/>
    <w:rsid w:val="00041735"/>
    <w:rsid w:val="00041ECC"/>
    <w:rsid w:val="000420FB"/>
    <w:rsid w:val="00042639"/>
    <w:rsid w:val="00042D8E"/>
    <w:rsid w:val="000437FD"/>
    <w:rsid w:val="00043AF2"/>
    <w:rsid w:val="00043ECA"/>
    <w:rsid w:val="0004434E"/>
    <w:rsid w:val="000454CE"/>
    <w:rsid w:val="00045C12"/>
    <w:rsid w:val="00045DDB"/>
    <w:rsid w:val="00045FA0"/>
    <w:rsid w:val="0004663E"/>
    <w:rsid w:val="000468A9"/>
    <w:rsid w:val="00046DEA"/>
    <w:rsid w:val="000471D0"/>
    <w:rsid w:val="0004721B"/>
    <w:rsid w:val="000473BE"/>
    <w:rsid w:val="000475F4"/>
    <w:rsid w:val="00047D9E"/>
    <w:rsid w:val="000504EE"/>
    <w:rsid w:val="000507AE"/>
    <w:rsid w:val="00050B4E"/>
    <w:rsid w:val="00050D72"/>
    <w:rsid w:val="00050E90"/>
    <w:rsid w:val="00050F14"/>
    <w:rsid w:val="0005144E"/>
    <w:rsid w:val="00051768"/>
    <w:rsid w:val="00051981"/>
    <w:rsid w:val="00051CE4"/>
    <w:rsid w:val="00051DB2"/>
    <w:rsid w:val="0005220F"/>
    <w:rsid w:val="000525E5"/>
    <w:rsid w:val="000525EA"/>
    <w:rsid w:val="00052E25"/>
    <w:rsid w:val="000533F2"/>
    <w:rsid w:val="00053C04"/>
    <w:rsid w:val="00053CB8"/>
    <w:rsid w:val="00053EAF"/>
    <w:rsid w:val="000545F3"/>
    <w:rsid w:val="0005464A"/>
    <w:rsid w:val="0005468F"/>
    <w:rsid w:val="000547E6"/>
    <w:rsid w:val="00054C40"/>
    <w:rsid w:val="00054C5D"/>
    <w:rsid w:val="00054C66"/>
    <w:rsid w:val="00054DDF"/>
    <w:rsid w:val="00055695"/>
    <w:rsid w:val="000556D7"/>
    <w:rsid w:val="00055C81"/>
    <w:rsid w:val="00055F3E"/>
    <w:rsid w:val="0005652A"/>
    <w:rsid w:val="00056664"/>
    <w:rsid w:val="00056AEE"/>
    <w:rsid w:val="00056B5B"/>
    <w:rsid w:val="00056BDB"/>
    <w:rsid w:val="00056FFF"/>
    <w:rsid w:val="00057432"/>
    <w:rsid w:val="00057595"/>
    <w:rsid w:val="00057685"/>
    <w:rsid w:val="00060074"/>
    <w:rsid w:val="0006022B"/>
    <w:rsid w:val="00060403"/>
    <w:rsid w:val="00060829"/>
    <w:rsid w:val="00060E74"/>
    <w:rsid w:val="00061101"/>
    <w:rsid w:val="000613CA"/>
    <w:rsid w:val="000614C8"/>
    <w:rsid w:val="000614F7"/>
    <w:rsid w:val="000623CB"/>
    <w:rsid w:val="000626C5"/>
    <w:rsid w:val="000626CD"/>
    <w:rsid w:val="00062986"/>
    <w:rsid w:val="0006352D"/>
    <w:rsid w:val="00063B48"/>
    <w:rsid w:val="00063C2A"/>
    <w:rsid w:val="00064081"/>
    <w:rsid w:val="000643CC"/>
    <w:rsid w:val="00064911"/>
    <w:rsid w:val="00065197"/>
    <w:rsid w:val="00065266"/>
    <w:rsid w:val="00066224"/>
    <w:rsid w:val="000662E3"/>
    <w:rsid w:val="0006644C"/>
    <w:rsid w:val="000665E5"/>
    <w:rsid w:val="00066658"/>
    <w:rsid w:val="00066AEB"/>
    <w:rsid w:val="000670A8"/>
    <w:rsid w:val="000670D6"/>
    <w:rsid w:val="000678DA"/>
    <w:rsid w:val="00067B58"/>
    <w:rsid w:val="00070DEF"/>
    <w:rsid w:val="00070FBF"/>
    <w:rsid w:val="000710E7"/>
    <w:rsid w:val="00071540"/>
    <w:rsid w:val="00071624"/>
    <w:rsid w:val="0007165B"/>
    <w:rsid w:val="000717F8"/>
    <w:rsid w:val="000717FD"/>
    <w:rsid w:val="00071C68"/>
    <w:rsid w:val="00071FD5"/>
    <w:rsid w:val="0007229C"/>
    <w:rsid w:val="00072845"/>
    <w:rsid w:val="000729AD"/>
    <w:rsid w:val="00072FE1"/>
    <w:rsid w:val="00072FFC"/>
    <w:rsid w:val="00073158"/>
    <w:rsid w:val="000737B4"/>
    <w:rsid w:val="00073B29"/>
    <w:rsid w:val="00073E2C"/>
    <w:rsid w:val="0007400E"/>
    <w:rsid w:val="00074420"/>
    <w:rsid w:val="00074960"/>
    <w:rsid w:val="00074A5C"/>
    <w:rsid w:val="000750FE"/>
    <w:rsid w:val="00075190"/>
    <w:rsid w:val="00075BC8"/>
    <w:rsid w:val="00075CAD"/>
    <w:rsid w:val="00076345"/>
    <w:rsid w:val="00076685"/>
    <w:rsid w:val="0007682F"/>
    <w:rsid w:val="00076BB1"/>
    <w:rsid w:val="00076C6C"/>
    <w:rsid w:val="0007713B"/>
    <w:rsid w:val="0007733D"/>
    <w:rsid w:val="00077379"/>
    <w:rsid w:val="000775E5"/>
    <w:rsid w:val="00077B39"/>
    <w:rsid w:val="00077DF6"/>
    <w:rsid w:val="000802B1"/>
    <w:rsid w:val="00080386"/>
    <w:rsid w:val="0008087D"/>
    <w:rsid w:val="0008154E"/>
    <w:rsid w:val="000818BB"/>
    <w:rsid w:val="00081B7B"/>
    <w:rsid w:val="00081BB3"/>
    <w:rsid w:val="00081BE9"/>
    <w:rsid w:val="00081CA3"/>
    <w:rsid w:val="00081F22"/>
    <w:rsid w:val="00081FB6"/>
    <w:rsid w:val="000820CA"/>
    <w:rsid w:val="00082248"/>
    <w:rsid w:val="00082982"/>
    <w:rsid w:val="00082CD0"/>
    <w:rsid w:val="00083017"/>
    <w:rsid w:val="000834E0"/>
    <w:rsid w:val="0008354F"/>
    <w:rsid w:val="00083754"/>
    <w:rsid w:val="000844F7"/>
    <w:rsid w:val="00084F73"/>
    <w:rsid w:val="000850F5"/>
    <w:rsid w:val="000853D0"/>
    <w:rsid w:val="0008577C"/>
    <w:rsid w:val="000862A9"/>
    <w:rsid w:val="000866B3"/>
    <w:rsid w:val="00086701"/>
    <w:rsid w:val="00086A54"/>
    <w:rsid w:val="00086C1A"/>
    <w:rsid w:val="00087AF7"/>
    <w:rsid w:val="00087EBC"/>
    <w:rsid w:val="00090482"/>
    <w:rsid w:val="00090828"/>
    <w:rsid w:val="00090F48"/>
    <w:rsid w:val="00091175"/>
    <w:rsid w:val="00091692"/>
    <w:rsid w:val="00091BDA"/>
    <w:rsid w:val="00091C71"/>
    <w:rsid w:val="00092647"/>
    <w:rsid w:val="000929FC"/>
    <w:rsid w:val="00092A80"/>
    <w:rsid w:val="00092D42"/>
    <w:rsid w:val="00092FD2"/>
    <w:rsid w:val="0009329A"/>
    <w:rsid w:val="0009389E"/>
    <w:rsid w:val="000938E5"/>
    <w:rsid w:val="00093B77"/>
    <w:rsid w:val="000940BE"/>
    <w:rsid w:val="000941FE"/>
    <w:rsid w:val="000944FD"/>
    <w:rsid w:val="000955D8"/>
    <w:rsid w:val="000956D6"/>
    <w:rsid w:val="00095926"/>
    <w:rsid w:val="00095A41"/>
    <w:rsid w:val="00095E25"/>
    <w:rsid w:val="00095F13"/>
    <w:rsid w:val="000960DF"/>
    <w:rsid w:val="00096162"/>
    <w:rsid w:val="000961C3"/>
    <w:rsid w:val="00096358"/>
    <w:rsid w:val="00096701"/>
    <w:rsid w:val="0009676F"/>
    <w:rsid w:val="0009677D"/>
    <w:rsid w:val="0009708E"/>
    <w:rsid w:val="000975DC"/>
    <w:rsid w:val="00097C00"/>
    <w:rsid w:val="000A0359"/>
    <w:rsid w:val="000A0523"/>
    <w:rsid w:val="000A06C0"/>
    <w:rsid w:val="000A0AB7"/>
    <w:rsid w:val="000A0CED"/>
    <w:rsid w:val="000A0E1E"/>
    <w:rsid w:val="000A1076"/>
    <w:rsid w:val="000A15F4"/>
    <w:rsid w:val="000A17A1"/>
    <w:rsid w:val="000A261D"/>
    <w:rsid w:val="000A2F6E"/>
    <w:rsid w:val="000A322B"/>
    <w:rsid w:val="000A34CA"/>
    <w:rsid w:val="000A4011"/>
    <w:rsid w:val="000A46B2"/>
    <w:rsid w:val="000A4A68"/>
    <w:rsid w:val="000A4E25"/>
    <w:rsid w:val="000A4E4A"/>
    <w:rsid w:val="000A5604"/>
    <w:rsid w:val="000A5686"/>
    <w:rsid w:val="000A58B7"/>
    <w:rsid w:val="000A5F09"/>
    <w:rsid w:val="000A640E"/>
    <w:rsid w:val="000A6FEC"/>
    <w:rsid w:val="000A710B"/>
    <w:rsid w:val="000A74C2"/>
    <w:rsid w:val="000A7624"/>
    <w:rsid w:val="000A7884"/>
    <w:rsid w:val="000A7DE9"/>
    <w:rsid w:val="000B00C5"/>
    <w:rsid w:val="000B13EF"/>
    <w:rsid w:val="000B16DA"/>
    <w:rsid w:val="000B2050"/>
    <w:rsid w:val="000B22CA"/>
    <w:rsid w:val="000B2315"/>
    <w:rsid w:val="000B2B10"/>
    <w:rsid w:val="000B2B79"/>
    <w:rsid w:val="000B2BAE"/>
    <w:rsid w:val="000B2E24"/>
    <w:rsid w:val="000B3218"/>
    <w:rsid w:val="000B3352"/>
    <w:rsid w:val="000B37E1"/>
    <w:rsid w:val="000B390E"/>
    <w:rsid w:val="000B3CDE"/>
    <w:rsid w:val="000B3CF7"/>
    <w:rsid w:val="000B400F"/>
    <w:rsid w:val="000B4BCB"/>
    <w:rsid w:val="000B4EDF"/>
    <w:rsid w:val="000B578E"/>
    <w:rsid w:val="000B5B2A"/>
    <w:rsid w:val="000B6CE2"/>
    <w:rsid w:val="000B72AF"/>
    <w:rsid w:val="000B7450"/>
    <w:rsid w:val="000B7738"/>
    <w:rsid w:val="000B7EC5"/>
    <w:rsid w:val="000C003B"/>
    <w:rsid w:val="000C05B8"/>
    <w:rsid w:val="000C062F"/>
    <w:rsid w:val="000C0696"/>
    <w:rsid w:val="000C073B"/>
    <w:rsid w:val="000C0B83"/>
    <w:rsid w:val="000C0C88"/>
    <w:rsid w:val="000C0F5C"/>
    <w:rsid w:val="000C131B"/>
    <w:rsid w:val="000C137F"/>
    <w:rsid w:val="000C1DA9"/>
    <w:rsid w:val="000C20EB"/>
    <w:rsid w:val="000C260E"/>
    <w:rsid w:val="000C2AE5"/>
    <w:rsid w:val="000C2B0B"/>
    <w:rsid w:val="000C3658"/>
    <w:rsid w:val="000C3BF8"/>
    <w:rsid w:val="000C3E75"/>
    <w:rsid w:val="000C40CD"/>
    <w:rsid w:val="000C4A2B"/>
    <w:rsid w:val="000C4AC3"/>
    <w:rsid w:val="000C4D95"/>
    <w:rsid w:val="000C5CC4"/>
    <w:rsid w:val="000C5CCC"/>
    <w:rsid w:val="000C5FAC"/>
    <w:rsid w:val="000C600E"/>
    <w:rsid w:val="000C65C2"/>
    <w:rsid w:val="000C6944"/>
    <w:rsid w:val="000C6C2E"/>
    <w:rsid w:val="000C6FBA"/>
    <w:rsid w:val="000C7038"/>
    <w:rsid w:val="000C70C0"/>
    <w:rsid w:val="000D0402"/>
    <w:rsid w:val="000D0451"/>
    <w:rsid w:val="000D0661"/>
    <w:rsid w:val="000D0955"/>
    <w:rsid w:val="000D0B8A"/>
    <w:rsid w:val="000D0F1C"/>
    <w:rsid w:val="000D119A"/>
    <w:rsid w:val="000D130E"/>
    <w:rsid w:val="000D16E4"/>
    <w:rsid w:val="000D18BE"/>
    <w:rsid w:val="000D1C44"/>
    <w:rsid w:val="000D1F97"/>
    <w:rsid w:val="000D219B"/>
    <w:rsid w:val="000D23D7"/>
    <w:rsid w:val="000D2441"/>
    <w:rsid w:val="000D2C65"/>
    <w:rsid w:val="000D3466"/>
    <w:rsid w:val="000D3C07"/>
    <w:rsid w:val="000D3D59"/>
    <w:rsid w:val="000D3E16"/>
    <w:rsid w:val="000D3F11"/>
    <w:rsid w:val="000D45ED"/>
    <w:rsid w:val="000D48A6"/>
    <w:rsid w:val="000D4B38"/>
    <w:rsid w:val="000D4BD9"/>
    <w:rsid w:val="000D4C94"/>
    <w:rsid w:val="000D4D9B"/>
    <w:rsid w:val="000D4E5C"/>
    <w:rsid w:val="000D5300"/>
    <w:rsid w:val="000D5310"/>
    <w:rsid w:val="000D56DA"/>
    <w:rsid w:val="000D5977"/>
    <w:rsid w:val="000D5AB6"/>
    <w:rsid w:val="000D5D1F"/>
    <w:rsid w:val="000D6558"/>
    <w:rsid w:val="000D65F6"/>
    <w:rsid w:val="000D6642"/>
    <w:rsid w:val="000D6CB2"/>
    <w:rsid w:val="000D6F5D"/>
    <w:rsid w:val="000D7CEC"/>
    <w:rsid w:val="000D7D2A"/>
    <w:rsid w:val="000D7DA8"/>
    <w:rsid w:val="000E055D"/>
    <w:rsid w:val="000E0AF3"/>
    <w:rsid w:val="000E1264"/>
    <w:rsid w:val="000E1920"/>
    <w:rsid w:val="000E1A15"/>
    <w:rsid w:val="000E1A54"/>
    <w:rsid w:val="000E1E48"/>
    <w:rsid w:val="000E1EB2"/>
    <w:rsid w:val="000E32BE"/>
    <w:rsid w:val="000E4444"/>
    <w:rsid w:val="000E4B61"/>
    <w:rsid w:val="000E5412"/>
    <w:rsid w:val="000E593A"/>
    <w:rsid w:val="000E5EB4"/>
    <w:rsid w:val="000E6122"/>
    <w:rsid w:val="000E642B"/>
    <w:rsid w:val="000E6991"/>
    <w:rsid w:val="000E69A3"/>
    <w:rsid w:val="000E69ED"/>
    <w:rsid w:val="000E6B80"/>
    <w:rsid w:val="000E6FC2"/>
    <w:rsid w:val="000E6FF7"/>
    <w:rsid w:val="000E7137"/>
    <w:rsid w:val="000E71B7"/>
    <w:rsid w:val="000E78AA"/>
    <w:rsid w:val="000E7C6B"/>
    <w:rsid w:val="000E7E8B"/>
    <w:rsid w:val="000E7F93"/>
    <w:rsid w:val="000E7FC5"/>
    <w:rsid w:val="000F1911"/>
    <w:rsid w:val="000F1AC6"/>
    <w:rsid w:val="000F1B25"/>
    <w:rsid w:val="000F1D1C"/>
    <w:rsid w:val="000F1F2F"/>
    <w:rsid w:val="000F1FF6"/>
    <w:rsid w:val="000F2230"/>
    <w:rsid w:val="000F2564"/>
    <w:rsid w:val="000F2C88"/>
    <w:rsid w:val="000F2EA4"/>
    <w:rsid w:val="000F31AA"/>
    <w:rsid w:val="000F37B0"/>
    <w:rsid w:val="000F3F8E"/>
    <w:rsid w:val="000F401A"/>
    <w:rsid w:val="000F4273"/>
    <w:rsid w:val="000F4782"/>
    <w:rsid w:val="000F4C3F"/>
    <w:rsid w:val="000F5571"/>
    <w:rsid w:val="000F57AE"/>
    <w:rsid w:val="000F5BF1"/>
    <w:rsid w:val="000F5C28"/>
    <w:rsid w:val="000F5C45"/>
    <w:rsid w:val="000F5E9B"/>
    <w:rsid w:val="000F6063"/>
    <w:rsid w:val="000F607A"/>
    <w:rsid w:val="000F6413"/>
    <w:rsid w:val="000F650D"/>
    <w:rsid w:val="000F6BA6"/>
    <w:rsid w:val="000F6F20"/>
    <w:rsid w:val="000F7323"/>
    <w:rsid w:val="000F7352"/>
    <w:rsid w:val="000F74F0"/>
    <w:rsid w:val="000F7B04"/>
    <w:rsid w:val="000F7D4D"/>
    <w:rsid w:val="00100829"/>
    <w:rsid w:val="00100CDE"/>
    <w:rsid w:val="001012A0"/>
    <w:rsid w:val="00101468"/>
    <w:rsid w:val="001015B4"/>
    <w:rsid w:val="00101800"/>
    <w:rsid w:val="001018A1"/>
    <w:rsid w:val="00101A0F"/>
    <w:rsid w:val="00101BA5"/>
    <w:rsid w:val="00101C32"/>
    <w:rsid w:val="00101DAC"/>
    <w:rsid w:val="0010209B"/>
    <w:rsid w:val="00102105"/>
    <w:rsid w:val="0010270E"/>
    <w:rsid w:val="00102861"/>
    <w:rsid w:val="001029C5"/>
    <w:rsid w:val="00102B11"/>
    <w:rsid w:val="00102FE8"/>
    <w:rsid w:val="001033A1"/>
    <w:rsid w:val="001036C0"/>
    <w:rsid w:val="001037AD"/>
    <w:rsid w:val="001038F9"/>
    <w:rsid w:val="00103FDD"/>
    <w:rsid w:val="00104214"/>
    <w:rsid w:val="00104956"/>
    <w:rsid w:val="00104AF6"/>
    <w:rsid w:val="00104C09"/>
    <w:rsid w:val="00104C82"/>
    <w:rsid w:val="0010534E"/>
    <w:rsid w:val="00105387"/>
    <w:rsid w:val="00105765"/>
    <w:rsid w:val="001057B3"/>
    <w:rsid w:val="001057C9"/>
    <w:rsid w:val="001058F9"/>
    <w:rsid w:val="00105971"/>
    <w:rsid w:val="001069F9"/>
    <w:rsid w:val="00106A2A"/>
    <w:rsid w:val="00106E1A"/>
    <w:rsid w:val="001071DD"/>
    <w:rsid w:val="001073EC"/>
    <w:rsid w:val="00107529"/>
    <w:rsid w:val="0010791B"/>
    <w:rsid w:val="00107966"/>
    <w:rsid w:val="00107B6E"/>
    <w:rsid w:val="00107C26"/>
    <w:rsid w:val="00107F6F"/>
    <w:rsid w:val="0011031D"/>
    <w:rsid w:val="001104E2"/>
    <w:rsid w:val="00110924"/>
    <w:rsid w:val="00111357"/>
    <w:rsid w:val="0011142E"/>
    <w:rsid w:val="001114B0"/>
    <w:rsid w:val="00111688"/>
    <w:rsid w:val="00111C80"/>
    <w:rsid w:val="001120E7"/>
    <w:rsid w:val="00112144"/>
    <w:rsid w:val="001122D5"/>
    <w:rsid w:val="00112562"/>
    <w:rsid w:val="001128A2"/>
    <w:rsid w:val="0011293A"/>
    <w:rsid w:val="00112AFC"/>
    <w:rsid w:val="00112BDD"/>
    <w:rsid w:val="00112EA1"/>
    <w:rsid w:val="001133CB"/>
    <w:rsid w:val="00113562"/>
    <w:rsid w:val="001139D2"/>
    <w:rsid w:val="0011410F"/>
    <w:rsid w:val="001143EE"/>
    <w:rsid w:val="0011462B"/>
    <w:rsid w:val="001146F1"/>
    <w:rsid w:val="00114745"/>
    <w:rsid w:val="00114897"/>
    <w:rsid w:val="00114995"/>
    <w:rsid w:val="00114B69"/>
    <w:rsid w:val="00114F3B"/>
    <w:rsid w:val="001151FD"/>
    <w:rsid w:val="00115C2C"/>
    <w:rsid w:val="00115D9C"/>
    <w:rsid w:val="00116177"/>
    <w:rsid w:val="00116681"/>
    <w:rsid w:val="001166E1"/>
    <w:rsid w:val="00116BC6"/>
    <w:rsid w:val="00120217"/>
    <w:rsid w:val="0012083B"/>
    <w:rsid w:val="00120B42"/>
    <w:rsid w:val="0012103A"/>
    <w:rsid w:val="0012124E"/>
    <w:rsid w:val="001216A0"/>
    <w:rsid w:val="001220DC"/>
    <w:rsid w:val="001222C1"/>
    <w:rsid w:val="001224C8"/>
    <w:rsid w:val="00122EF6"/>
    <w:rsid w:val="00122F5C"/>
    <w:rsid w:val="00123107"/>
    <w:rsid w:val="0012317C"/>
    <w:rsid w:val="001233FF"/>
    <w:rsid w:val="0012353F"/>
    <w:rsid w:val="0012380F"/>
    <w:rsid w:val="0012395A"/>
    <w:rsid w:val="00123D06"/>
    <w:rsid w:val="00123E52"/>
    <w:rsid w:val="00124420"/>
    <w:rsid w:val="0012474C"/>
    <w:rsid w:val="00124868"/>
    <w:rsid w:val="00124B0F"/>
    <w:rsid w:val="00124D61"/>
    <w:rsid w:val="00124E3B"/>
    <w:rsid w:val="00124F1F"/>
    <w:rsid w:val="00125377"/>
    <w:rsid w:val="00125505"/>
    <w:rsid w:val="00125EF3"/>
    <w:rsid w:val="00126D13"/>
    <w:rsid w:val="001271D9"/>
    <w:rsid w:val="00127852"/>
    <w:rsid w:val="001301CE"/>
    <w:rsid w:val="00130A16"/>
    <w:rsid w:val="00130F95"/>
    <w:rsid w:val="0013101A"/>
    <w:rsid w:val="00131265"/>
    <w:rsid w:val="001312B4"/>
    <w:rsid w:val="0013140B"/>
    <w:rsid w:val="00132433"/>
    <w:rsid w:val="001324B6"/>
    <w:rsid w:val="00132D58"/>
    <w:rsid w:val="00132F64"/>
    <w:rsid w:val="00133031"/>
    <w:rsid w:val="001330BA"/>
    <w:rsid w:val="0013321A"/>
    <w:rsid w:val="00133387"/>
    <w:rsid w:val="00133573"/>
    <w:rsid w:val="00133578"/>
    <w:rsid w:val="001335D2"/>
    <w:rsid w:val="00133A1D"/>
    <w:rsid w:val="00134118"/>
    <w:rsid w:val="00134162"/>
    <w:rsid w:val="001343E4"/>
    <w:rsid w:val="00134432"/>
    <w:rsid w:val="00134FAA"/>
    <w:rsid w:val="001359D7"/>
    <w:rsid w:val="00135DB8"/>
    <w:rsid w:val="001369F6"/>
    <w:rsid w:val="0013775A"/>
    <w:rsid w:val="0013779D"/>
    <w:rsid w:val="00140083"/>
    <w:rsid w:val="0014008E"/>
    <w:rsid w:val="00140B92"/>
    <w:rsid w:val="00140F98"/>
    <w:rsid w:val="001412C0"/>
    <w:rsid w:val="00141316"/>
    <w:rsid w:val="00141D19"/>
    <w:rsid w:val="001425FB"/>
    <w:rsid w:val="001427DB"/>
    <w:rsid w:val="00142863"/>
    <w:rsid w:val="00142CD2"/>
    <w:rsid w:val="00142EAA"/>
    <w:rsid w:val="00142EBC"/>
    <w:rsid w:val="00142FFD"/>
    <w:rsid w:val="001431C9"/>
    <w:rsid w:val="00143CB7"/>
    <w:rsid w:val="00143D73"/>
    <w:rsid w:val="001441CF"/>
    <w:rsid w:val="00144222"/>
    <w:rsid w:val="001442D9"/>
    <w:rsid w:val="001443D0"/>
    <w:rsid w:val="00144794"/>
    <w:rsid w:val="00144C79"/>
    <w:rsid w:val="00144D6E"/>
    <w:rsid w:val="001457FE"/>
    <w:rsid w:val="001459D5"/>
    <w:rsid w:val="00146513"/>
    <w:rsid w:val="00146952"/>
    <w:rsid w:val="001471EC"/>
    <w:rsid w:val="0014765A"/>
    <w:rsid w:val="0014769B"/>
    <w:rsid w:val="001478A8"/>
    <w:rsid w:val="001479DB"/>
    <w:rsid w:val="00150017"/>
    <w:rsid w:val="00150196"/>
    <w:rsid w:val="001504A2"/>
    <w:rsid w:val="0015072B"/>
    <w:rsid w:val="00150AB9"/>
    <w:rsid w:val="00150C3B"/>
    <w:rsid w:val="00150E2A"/>
    <w:rsid w:val="001516DD"/>
    <w:rsid w:val="00151EA6"/>
    <w:rsid w:val="00151FF5"/>
    <w:rsid w:val="00152316"/>
    <w:rsid w:val="0015247A"/>
    <w:rsid w:val="001528A7"/>
    <w:rsid w:val="00152E77"/>
    <w:rsid w:val="001530A5"/>
    <w:rsid w:val="00153375"/>
    <w:rsid w:val="001534CF"/>
    <w:rsid w:val="00153509"/>
    <w:rsid w:val="00153AF6"/>
    <w:rsid w:val="00153D32"/>
    <w:rsid w:val="00154494"/>
    <w:rsid w:val="001545C9"/>
    <w:rsid w:val="00154B88"/>
    <w:rsid w:val="00154E05"/>
    <w:rsid w:val="00155366"/>
    <w:rsid w:val="00155848"/>
    <w:rsid w:val="00155AFC"/>
    <w:rsid w:val="00156089"/>
    <w:rsid w:val="001561EB"/>
    <w:rsid w:val="00156353"/>
    <w:rsid w:val="001564E3"/>
    <w:rsid w:val="00156D82"/>
    <w:rsid w:val="0015717E"/>
    <w:rsid w:val="00157252"/>
    <w:rsid w:val="00157265"/>
    <w:rsid w:val="0015740B"/>
    <w:rsid w:val="00157ABD"/>
    <w:rsid w:val="00160266"/>
    <w:rsid w:val="0016095F"/>
    <w:rsid w:val="00160A0A"/>
    <w:rsid w:val="0016144B"/>
    <w:rsid w:val="00161893"/>
    <w:rsid w:val="0016207B"/>
    <w:rsid w:val="00162336"/>
    <w:rsid w:val="00162523"/>
    <w:rsid w:val="001625CE"/>
    <w:rsid w:val="0016262D"/>
    <w:rsid w:val="0016268A"/>
    <w:rsid w:val="00162BE0"/>
    <w:rsid w:val="00162F78"/>
    <w:rsid w:val="001633F3"/>
    <w:rsid w:val="001634CA"/>
    <w:rsid w:val="00163590"/>
    <w:rsid w:val="001638BE"/>
    <w:rsid w:val="0016423A"/>
    <w:rsid w:val="0016483F"/>
    <w:rsid w:val="0016492C"/>
    <w:rsid w:val="00164B64"/>
    <w:rsid w:val="0016532C"/>
    <w:rsid w:val="00165529"/>
    <w:rsid w:val="00165C4D"/>
    <w:rsid w:val="001661DC"/>
    <w:rsid w:val="001663F3"/>
    <w:rsid w:val="001666D1"/>
    <w:rsid w:val="00166A79"/>
    <w:rsid w:val="00166C74"/>
    <w:rsid w:val="00166F1A"/>
    <w:rsid w:val="001672F2"/>
    <w:rsid w:val="00167435"/>
    <w:rsid w:val="00167547"/>
    <w:rsid w:val="00167EC6"/>
    <w:rsid w:val="001705F6"/>
    <w:rsid w:val="0017072A"/>
    <w:rsid w:val="0017096F"/>
    <w:rsid w:val="00170BDF"/>
    <w:rsid w:val="00170CEC"/>
    <w:rsid w:val="001712A2"/>
    <w:rsid w:val="00171346"/>
    <w:rsid w:val="00171437"/>
    <w:rsid w:val="0017175A"/>
    <w:rsid w:val="001723FA"/>
    <w:rsid w:val="001726B0"/>
    <w:rsid w:val="001730E6"/>
    <w:rsid w:val="001733B4"/>
    <w:rsid w:val="00173828"/>
    <w:rsid w:val="00173D12"/>
    <w:rsid w:val="00173D2B"/>
    <w:rsid w:val="00173F49"/>
    <w:rsid w:val="00174236"/>
    <w:rsid w:val="001743C4"/>
    <w:rsid w:val="00174633"/>
    <w:rsid w:val="00174B6A"/>
    <w:rsid w:val="00174D74"/>
    <w:rsid w:val="00175075"/>
    <w:rsid w:val="00175265"/>
    <w:rsid w:val="001752A3"/>
    <w:rsid w:val="0017585E"/>
    <w:rsid w:val="00175A5A"/>
    <w:rsid w:val="00175EFF"/>
    <w:rsid w:val="0017649C"/>
    <w:rsid w:val="0017661B"/>
    <w:rsid w:val="0017717F"/>
    <w:rsid w:val="0017724F"/>
    <w:rsid w:val="001774F8"/>
    <w:rsid w:val="00177565"/>
    <w:rsid w:val="001777D7"/>
    <w:rsid w:val="00177819"/>
    <w:rsid w:val="00177B06"/>
    <w:rsid w:val="00180109"/>
    <w:rsid w:val="00180202"/>
    <w:rsid w:val="00180877"/>
    <w:rsid w:val="00180CFE"/>
    <w:rsid w:val="00180E45"/>
    <w:rsid w:val="00180FC2"/>
    <w:rsid w:val="00181255"/>
    <w:rsid w:val="0018165C"/>
    <w:rsid w:val="00181884"/>
    <w:rsid w:val="0018192B"/>
    <w:rsid w:val="001819A2"/>
    <w:rsid w:val="00182491"/>
    <w:rsid w:val="0018279B"/>
    <w:rsid w:val="00182A0F"/>
    <w:rsid w:val="001831A3"/>
    <w:rsid w:val="00183BB2"/>
    <w:rsid w:val="0018425C"/>
    <w:rsid w:val="00184283"/>
    <w:rsid w:val="00184498"/>
    <w:rsid w:val="0018454F"/>
    <w:rsid w:val="00184AA1"/>
    <w:rsid w:val="00184CDB"/>
    <w:rsid w:val="00184F6B"/>
    <w:rsid w:val="00185359"/>
    <w:rsid w:val="0018554C"/>
    <w:rsid w:val="00185727"/>
    <w:rsid w:val="001859E0"/>
    <w:rsid w:val="001866F5"/>
    <w:rsid w:val="0018696B"/>
    <w:rsid w:val="001869B4"/>
    <w:rsid w:val="00186B51"/>
    <w:rsid w:val="00186F40"/>
    <w:rsid w:val="00186F82"/>
    <w:rsid w:val="00187044"/>
    <w:rsid w:val="00187369"/>
    <w:rsid w:val="0018737B"/>
    <w:rsid w:val="00187931"/>
    <w:rsid w:val="00187AB4"/>
    <w:rsid w:val="00187C34"/>
    <w:rsid w:val="001906A5"/>
    <w:rsid w:val="0019089C"/>
    <w:rsid w:val="00190954"/>
    <w:rsid w:val="00190E9B"/>
    <w:rsid w:val="0019160F"/>
    <w:rsid w:val="001918C3"/>
    <w:rsid w:val="00191CC1"/>
    <w:rsid w:val="0019262D"/>
    <w:rsid w:val="00192993"/>
    <w:rsid w:val="00192D59"/>
    <w:rsid w:val="0019302C"/>
    <w:rsid w:val="00193321"/>
    <w:rsid w:val="001939BB"/>
    <w:rsid w:val="00193A75"/>
    <w:rsid w:val="00193A87"/>
    <w:rsid w:val="00193BE8"/>
    <w:rsid w:val="00193FAF"/>
    <w:rsid w:val="00194272"/>
    <w:rsid w:val="00194310"/>
    <w:rsid w:val="001943D0"/>
    <w:rsid w:val="001945D9"/>
    <w:rsid w:val="0019461B"/>
    <w:rsid w:val="00194AD0"/>
    <w:rsid w:val="00194D7B"/>
    <w:rsid w:val="00194E2D"/>
    <w:rsid w:val="00194E67"/>
    <w:rsid w:val="00195074"/>
    <w:rsid w:val="001950FA"/>
    <w:rsid w:val="001954F3"/>
    <w:rsid w:val="001955E6"/>
    <w:rsid w:val="0019579B"/>
    <w:rsid w:val="001959BA"/>
    <w:rsid w:val="00195D1A"/>
    <w:rsid w:val="0019609E"/>
    <w:rsid w:val="00196489"/>
    <w:rsid w:val="00196617"/>
    <w:rsid w:val="00196757"/>
    <w:rsid w:val="00197155"/>
    <w:rsid w:val="001974A4"/>
    <w:rsid w:val="001A0017"/>
    <w:rsid w:val="001A0507"/>
    <w:rsid w:val="001A065F"/>
    <w:rsid w:val="001A0762"/>
    <w:rsid w:val="001A07A8"/>
    <w:rsid w:val="001A0ECE"/>
    <w:rsid w:val="001A12B0"/>
    <w:rsid w:val="001A1B43"/>
    <w:rsid w:val="001A1B90"/>
    <w:rsid w:val="001A2016"/>
    <w:rsid w:val="001A2AC7"/>
    <w:rsid w:val="001A3176"/>
    <w:rsid w:val="001A35D4"/>
    <w:rsid w:val="001A367A"/>
    <w:rsid w:val="001A3A50"/>
    <w:rsid w:val="001A3B5F"/>
    <w:rsid w:val="001A4DAB"/>
    <w:rsid w:val="001A4FFA"/>
    <w:rsid w:val="001A54AD"/>
    <w:rsid w:val="001A5D70"/>
    <w:rsid w:val="001A6071"/>
    <w:rsid w:val="001A6210"/>
    <w:rsid w:val="001A631F"/>
    <w:rsid w:val="001A6E85"/>
    <w:rsid w:val="001A73F0"/>
    <w:rsid w:val="001A771A"/>
    <w:rsid w:val="001A7851"/>
    <w:rsid w:val="001A794C"/>
    <w:rsid w:val="001A796C"/>
    <w:rsid w:val="001A7D0E"/>
    <w:rsid w:val="001B0099"/>
    <w:rsid w:val="001B024A"/>
    <w:rsid w:val="001B08F4"/>
    <w:rsid w:val="001B099D"/>
    <w:rsid w:val="001B0FEE"/>
    <w:rsid w:val="001B106B"/>
    <w:rsid w:val="001B133A"/>
    <w:rsid w:val="001B15D9"/>
    <w:rsid w:val="001B24E0"/>
    <w:rsid w:val="001B2632"/>
    <w:rsid w:val="001B2E72"/>
    <w:rsid w:val="001B2FEB"/>
    <w:rsid w:val="001B3129"/>
    <w:rsid w:val="001B364E"/>
    <w:rsid w:val="001B3FB7"/>
    <w:rsid w:val="001B403F"/>
    <w:rsid w:val="001B42C2"/>
    <w:rsid w:val="001B4830"/>
    <w:rsid w:val="001B49FF"/>
    <w:rsid w:val="001B4D4F"/>
    <w:rsid w:val="001B4F40"/>
    <w:rsid w:val="001B51B1"/>
    <w:rsid w:val="001B52E1"/>
    <w:rsid w:val="001B5302"/>
    <w:rsid w:val="001B56F8"/>
    <w:rsid w:val="001B610A"/>
    <w:rsid w:val="001B6221"/>
    <w:rsid w:val="001B688F"/>
    <w:rsid w:val="001B6ADC"/>
    <w:rsid w:val="001B6EC1"/>
    <w:rsid w:val="001B7432"/>
    <w:rsid w:val="001B7478"/>
    <w:rsid w:val="001B78BF"/>
    <w:rsid w:val="001B7962"/>
    <w:rsid w:val="001B7A0F"/>
    <w:rsid w:val="001B7AC3"/>
    <w:rsid w:val="001B7C77"/>
    <w:rsid w:val="001B7CF7"/>
    <w:rsid w:val="001B7D6C"/>
    <w:rsid w:val="001C09CA"/>
    <w:rsid w:val="001C0E18"/>
    <w:rsid w:val="001C191C"/>
    <w:rsid w:val="001C1B0E"/>
    <w:rsid w:val="001C2128"/>
    <w:rsid w:val="001C2F39"/>
    <w:rsid w:val="001C34AB"/>
    <w:rsid w:val="001C3A12"/>
    <w:rsid w:val="001C3AAE"/>
    <w:rsid w:val="001C3B5B"/>
    <w:rsid w:val="001C3ED4"/>
    <w:rsid w:val="001C3F49"/>
    <w:rsid w:val="001C4256"/>
    <w:rsid w:val="001C4375"/>
    <w:rsid w:val="001C44CC"/>
    <w:rsid w:val="001C489D"/>
    <w:rsid w:val="001C5C6D"/>
    <w:rsid w:val="001C5DFD"/>
    <w:rsid w:val="001C6091"/>
    <w:rsid w:val="001C63CD"/>
    <w:rsid w:val="001C7109"/>
    <w:rsid w:val="001C7413"/>
    <w:rsid w:val="001C748C"/>
    <w:rsid w:val="001C7CBC"/>
    <w:rsid w:val="001C7CC5"/>
    <w:rsid w:val="001D0445"/>
    <w:rsid w:val="001D050B"/>
    <w:rsid w:val="001D068D"/>
    <w:rsid w:val="001D140F"/>
    <w:rsid w:val="001D146F"/>
    <w:rsid w:val="001D1632"/>
    <w:rsid w:val="001D17A6"/>
    <w:rsid w:val="001D190C"/>
    <w:rsid w:val="001D197F"/>
    <w:rsid w:val="001D1B2F"/>
    <w:rsid w:val="001D1F08"/>
    <w:rsid w:val="001D2559"/>
    <w:rsid w:val="001D276F"/>
    <w:rsid w:val="001D28C0"/>
    <w:rsid w:val="001D28FE"/>
    <w:rsid w:val="001D29A1"/>
    <w:rsid w:val="001D32C3"/>
    <w:rsid w:val="001D354B"/>
    <w:rsid w:val="001D36DD"/>
    <w:rsid w:val="001D37DC"/>
    <w:rsid w:val="001D39AD"/>
    <w:rsid w:val="001D39B0"/>
    <w:rsid w:val="001D3B57"/>
    <w:rsid w:val="001D43DF"/>
    <w:rsid w:val="001D4560"/>
    <w:rsid w:val="001D47B9"/>
    <w:rsid w:val="001D47DC"/>
    <w:rsid w:val="001D4C61"/>
    <w:rsid w:val="001D4F12"/>
    <w:rsid w:val="001D5081"/>
    <w:rsid w:val="001D52F1"/>
    <w:rsid w:val="001D541A"/>
    <w:rsid w:val="001D58CE"/>
    <w:rsid w:val="001D5915"/>
    <w:rsid w:val="001D6786"/>
    <w:rsid w:val="001D6A4A"/>
    <w:rsid w:val="001D6B5E"/>
    <w:rsid w:val="001D6B72"/>
    <w:rsid w:val="001D6CFF"/>
    <w:rsid w:val="001D6DF9"/>
    <w:rsid w:val="001D7373"/>
    <w:rsid w:val="001D7FE7"/>
    <w:rsid w:val="001E04B4"/>
    <w:rsid w:val="001E11DF"/>
    <w:rsid w:val="001E199D"/>
    <w:rsid w:val="001E1AF8"/>
    <w:rsid w:val="001E1C90"/>
    <w:rsid w:val="001E1E15"/>
    <w:rsid w:val="001E278A"/>
    <w:rsid w:val="001E2882"/>
    <w:rsid w:val="001E325E"/>
    <w:rsid w:val="001E36DD"/>
    <w:rsid w:val="001E3989"/>
    <w:rsid w:val="001E3F3F"/>
    <w:rsid w:val="001E4376"/>
    <w:rsid w:val="001E43C5"/>
    <w:rsid w:val="001E49AB"/>
    <w:rsid w:val="001E50BA"/>
    <w:rsid w:val="001E5C2A"/>
    <w:rsid w:val="001E63FB"/>
    <w:rsid w:val="001E6618"/>
    <w:rsid w:val="001E6B1B"/>
    <w:rsid w:val="001E7067"/>
    <w:rsid w:val="001E73FC"/>
    <w:rsid w:val="001E7668"/>
    <w:rsid w:val="001E79F7"/>
    <w:rsid w:val="001E7DAE"/>
    <w:rsid w:val="001F02D8"/>
    <w:rsid w:val="001F0894"/>
    <w:rsid w:val="001F098D"/>
    <w:rsid w:val="001F0DEB"/>
    <w:rsid w:val="001F0E16"/>
    <w:rsid w:val="001F127D"/>
    <w:rsid w:val="001F1316"/>
    <w:rsid w:val="001F14FF"/>
    <w:rsid w:val="001F163D"/>
    <w:rsid w:val="001F166F"/>
    <w:rsid w:val="001F17CD"/>
    <w:rsid w:val="001F1A13"/>
    <w:rsid w:val="001F1DC2"/>
    <w:rsid w:val="001F1DED"/>
    <w:rsid w:val="001F20D8"/>
    <w:rsid w:val="001F2306"/>
    <w:rsid w:val="001F2A1F"/>
    <w:rsid w:val="001F2BCC"/>
    <w:rsid w:val="001F2E94"/>
    <w:rsid w:val="001F316D"/>
    <w:rsid w:val="001F3D7F"/>
    <w:rsid w:val="001F40F7"/>
    <w:rsid w:val="001F41B3"/>
    <w:rsid w:val="001F42BE"/>
    <w:rsid w:val="001F43AF"/>
    <w:rsid w:val="001F443A"/>
    <w:rsid w:val="001F453F"/>
    <w:rsid w:val="001F4844"/>
    <w:rsid w:val="001F49AA"/>
    <w:rsid w:val="001F4AB0"/>
    <w:rsid w:val="001F4B3E"/>
    <w:rsid w:val="001F4C5E"/>
    <w:rsid w:val="001F537F"/>
    <w:rsid w:val="001F5708"/>
    <w:rsid w:val="001F684A"/>
    <w:rsid w:val="001F69FA"/>
    <w:rsid w:val="001F6D1C"/>
    <w:rsid w:val="001F6E14"/>
    <w:rsid w:val="001F74CE"/>
    <w:rsid w:val="001F77A8"/>
    <w:rsid w:val="001F7839"/>
    <w:rsid w:val="001F7858"/>
    <w:rsid w:val="001F78FE"/>
    <w:rsid w:val="001F7E40"/>
    <w:rsid w:val="00200114"/>
    <w:rsid w:val="0020022D"/>
    <w:rsid w:val="002005E2"/>
    <w:rsid w:val="00200CFA"/>
    <w:rsid w:val="00200D56"/>
    <w:rsid w:val="00200F10"/>
    <w:rsid w:val="00201374"/>
    <w:rsid w:val="0020221E"/>
    <w:rsid w:val="00202591"/>
    <w:rsid w:val="00202C07"/>
    <w:rsid w:val="0020302A"/>
    <w:rsid w:val="00203140"/>
    <w:rsid w:val="00203D02"/>
    <w:rsid w:val="00204A79"/>
    <w:rsid w:val="00204C3A"/>
    <w:rsid w:val="00204CC0"/>
    <w:rsid w:val="0020525D"/>
    <w:rsid w:val="002057DE"/>
    <w:rsid w:val="00205902"/>
    <w:rsid w:val="002059B2"/>
    <w:rsid w:val="00205D68"/>
    <w:rsid w:val="00205FB1"/>
    <w:rsid w:val="00206068"/>
    <w:rsid w:val="0020632F"/>
    <w:rsid w:val="00206614"/>
    <w:rsid w:val="00206BE7"/>
    <w:rsid w:val="00206DFB"/>
    <w:rsid w:val="00206E05"/>
    <w:rsid w:val="00207200"/>
    <w:rsid w:val="00207521"/>
    <w:rsid w:val="0020759C"/>
    <w:rsid w:val="00207C40"/>
    <w:rsid w:val="00210443"/>
    <w:rsid w:val="00210562"/>
    <w:rsid w:val="00210726"/>
    <w:rsid w:val="00210E29"/>
    <w:rsid w:val="00211007"/>
    <w:rsid w:val="0021144B"/>
    <w:rsid w:val="00211576"/>
    <w:rsid w:val="00211F67"/>
    <w:rsid w:val="00212BFD"/>
    <w:rsid w:val="00213543"/>
    <w:rsid w:val="0021374D"/>
    <w:rsid w:val="002137F6"/>
    <w:rsid w:val="00213D21"/>
    <w:rsid w:val="00213E6E"/>
    <w:rsid w:val="0021418C"/>
    <w:rsid w:val="00214389"/>
    <w:rsid w:val="00214797"/>
    <w:rsid w:val="00214F26"/>
    <w:rsid w:val="0021501D"/>
    <w:rsid w:val="00215080"/>
    <w:rsid w:val="00215784"/>
    <w:rsid w:val="0021580A"/>
    <w:rsid w:val="00215812"/>
    <w:rsid w:val="00215CB9"/>
    <w:rsid w:val="00215D2E"/>
    <w:rsid w:val="0021606A"/>
    <w:rsid w:val="00216187"/>
    <w:rsid w:val="002164B0"/>
    <w:rsid w:val="00216FCF"/>
    <w:rsid w:val="002170C5"/>
    <w:rsid w:val="00217157"/>
    <w:rsid w:val="00217213"/>
    <w:rsid w:val="00217713"/>
    <w:rsid w:val="002177E5"/>
    <w:rsid w:val="00217977"/>
    <w:rsid w:val="00220106"/>
    <w:rsid w:val="002201B5"/>
    <w:rsid w:val="002205A8"/>
    <w:rsid w:val="002205F2"/>
    <w:rsid w:val="00220A5A"/>
    <w:rsid w:val="0022108B"/>
    <w:rsid w:val="0022161A"/>
    <w:rsid w:val="002217AD"/>
    <w:rsid w:val="00221AC7"/>
    <w:rsid w:val="00221ACB"/>
    <w:rsid w:val="00221C20"/>
    <w:rsid w:val="00221F88"/>
    <w:rsid w:val="00222CBE"/>
    <w:rsid w:val="002230A7"/>
    <w:rsid w:val="002234F7"/>
    <w:rsid w:val="00223623"/>
    <w:rsid w:val="00223A14"/>
    <w:rsid w:val="00223F75"/>
    <w:rsid w:val="002240CB"/>
    <w:rsid w:val="0022413F"/>
    <w:rsid w:val="00224FD6"/>
    <w:rsid w:val="00225000"/>
    <w:rsid w:val="00225B5A"/>
    <w:rsid w:val="00225E61"/>
    <w:rsid w:val="0022616C"/>
    <w:rsid w:val="00226207"/>
    <w:rsid w:val="002264B9"/>
    <w:rsid w:val="002267AF"/>
    <w:rsid w:val="00226F93"/>
    <w:rsid w:val="002270D2"/>
    <w:rsid w:val="002273E4"/>
    <w:rsid w:val="00227505"/>
    <w:rsid w:val="00227575"/>
    <w:rsid w:val="00227816"/>
    <w:rsid w:val="00227825"/>
    <w:rsid w:val="002279D7"/>
    <w:rsid w:val="00227A80"/>
    <w:rsid w:val="00230172"/>
    <w:rsid w:val="00230C46"/>
    <w:rsid w:val="00230E0B"/>
    <w:rsid w:val="0023106A"/>
    <w:rsid w:val="00231191"/>
    <w:rsid w:val="00231888"/>
    <w:rsid w:val="002319F4"/>
    <w:rsid w:val="00231A98"/>
    <w:rsid w:val="00231D3F"/>
    <w:rsid w:val="00232505"/>
    <w:rsid w:val="002329DA"/>
    <w:rsid w:val="00232A57"/>
    <w:rsid w:val="0023333B"/>
    <w:rsid w:val="0023336F"/>
    <w:rsid w:val="002333EC"/>
    <w:rsid w:val="002343C7"/>
    <w:rsid w:val="002347D3"/>
    <w:rsid w:val="00234942"/>
    <w:rsid w:val="00234E5A"/>
    <w:rsid w:val="0023530F"/>
    <w:rsid w:val="0023547D"/>
    <w:rsid w:val="002354F3"/>
    <w:rsid w:val="00236263"/>
    <w:rsid w:val="00236268"/>
    <w:rsid w:val="00236593"/>
    <w:rsid w:val="00236A5A"/>
    <w:rsid w:val="00236AA6"/>
    <w:rsid w:val="00236B01"/>
    <w:rsid w:val="00236E9F"/>
    <w:rsid w:val="00237838"/>
    <w:rsid w:val="00237BAD"/>
    <w:rsid w:val="00237C19"/>
    <w:rsid w:val="00240AC0"/>
    <w:rsid w:val="00241109"/>
    <w:rsid w:val="002412D4"/>
    <w:rsid w:val="00241873"/>
    <w:rsid w:val="00241D03"/>
    <w:rsid w:val="00241F22"/>
    <w:rsid w:val="002424ED"/>
    <w:rsid w:val="00242F20"/>
    <w:rsid w:val="00243210"/>
    <w:rsid w:val="002433AA"/>
    <w:rsid w:val="00243608"/>
    <w:rsid w:val="0024367B"/>
    <w:rsid w:val="00243F2D"/>
    <w:rsid w:val="00243FFC"/>
    <w:rsid w:val="002441EF"/>
    <w:rsid w:val="00244239"/>
    <w:rsid w:val="00244331"/>
    <w:rsid w:val="0024436C"/>
    <w:rsid w:val="002443A6"/>
    <w:rsid w:val="00244538"/>
    <w:rsid w:val="00244861"/>
    <w:rsid w:val="0024511F"/>
    <w:rsid w:val="0024516F"/>
    <w:rsid w:val="002452F6"/>
    <w:rsid w:val="00245304"/>
    <w:rsid w:val="002455FE"/>
    <w:rsid w:val="00245617"/>
    <w:rsid w:val="00245950"/>
    <w:rsid w:val="00245BDA"/>
    <w:rsid w:val="002461E0"/>
    <w:rsid w:val="00246248"/>
    <w:rsid w:val="00246628"/>
    <w:rsid w:val="00246FC2"/>
    <w:rsid w:val="00246FEF"/>
    <w:rsid w:val="00247276"/>
    <w:rsid w:val="002473EC"/>
    <w:rsid w:val="002473FA"/>
    <w:rsid w:val="002475EA"/>
    <w:rsid w:val="0024770B"/>
    <w:rsid w:val="00247E03"/>
    <w:rsid w:val="00247E69"/>
    <w:rsid w:val="00250175"/>
    <w:rsid w:val="00250284"/>
    <w:rsid w:val="00250502"/>
    <w:rsid w:val="00251359"/>
    <w:rsid w:val="00251501"/>
    <w:rsid w:val="002518FD"/>
    <w:rsid w:val="00251B3C"/>
    <w:rsid w:val="00251C6E"/>
    <w:rsid w:val="002520D6"/>
    <w:rsid w:val="002521E7"/>
    <w:rsid w:val="00252209"/>
    <w:rsid w:val="00252367"/>
    <w:rsid w:val="002525BC"/>
    <w:rsid w:val="00252DBA"/>
    <w:rsid w:val="00252F63"/>
    <w:rsid w:val="00253397"/>
    <w:rsid w:val="00253867"/>
    <w:rsid w:val="0025392B"/>
    <w:rsid w:val="002539B3"/>
    <w:rsid w:val="002539F4"/>
    <w:rsid w:val="0025406D"/>
    <w:rsid w:val="00254134"/>
    <w:rsid w:val="002545EE"/>
    <w:rsid w:val="00254607"/>
    <w:rsid w:val="0025479A"/>
    <w:rsid w:val="00254852"/>
    <w:rsid w:val="002548C9"/>
    <w:rsid w:val="00254DDB"/>
    <w:rsid w:val="002550E4"/>
    <w:rsid w:val="00255100"/>
    <w:rsid w:val="0025557D"/>
    <w:rsid w:val="0025591A"/>
    <w:rsid w:val="00255C77"/>
    <w:rsid w:val="002560B1"/>
    <w:rsid w:val="00256146"/>
    <w:rsid w:val="002567E6"/>
    <w:rsid w:val="002568A4"/>
    <w:rsid w:val="00256A22"/>
    <w:rsid w:val="00256ABD"/>
    <w:rsid w:val="00256B83"/>
    <w:rsid w:val="00256EBC"/>
    <w:rsid w:val="002570BC"/>
    <w:rsid w:val="00257FB4"/>
    <w:rsid w:val="00260196"/>
    <w:rsid w:val="002601FA"/>
    <w:rsid w:val="00260243"/>
    <w:rsid w:val="00260853"/>
    <w:rsid w:val="00260C0A"/>
    <w:rsid w:val="00260F41"/>
    <w:rsid w:val="00260FC3"/>
    <w:rsid w:val="002611D1"/>
    <w:rsid w:val="002612E0"/>
    <w:rsid w:val="00261ED7"/>
    <w:rsid w:val="002621AB"/>
    <w:rsid w:val="0026261E"/>
    <w:rsid w:val="00262963"/>
    <w:rsid w:val="00262C1C"/>
    <w:rsid w:val="00262ED5"/>
    <w:rsid w:val="002634FE"/>
    <w:rsid w:val="00263AE5"/>
    <w:rsid w:val="00263DEC"/>
    <w:rsid w:val="00263F9F"/>
    <w:rsid w:val="00264101"/>
    <w:rsid w:val="002643E6"/>
    <w:rsid w:val="00264C9C"/>
    <w:rsid w:val="00264F2B"/>
    <w:rsid w:val="0026521A"/>
    <w:rsid w:val="0026589B"/>
    <w:rsid w:val="00265B88"/>
    <w:rsid w:val="00265F24"/>
    <w:rsid w:val="002665A6"/>
    <w:rsid w:val="0026665F"/>
    <w:rsid w:val="00266B29"/>
    <w:rsid w:val="00266B89"/>
    <w:rsid w:val="00266CFB"/>
    <w:rsid w:val="00266E50"/>
    <w:rsid w:val="002671C2"/>
    <w:rsid w:val="00267317"/>
    <w:rsid w:val="00267F6F"/>
    <w:rsid w:val="00270193"/>
    <w:rsid w:val="00270252"/>
    <w:rsid w:val="002705B0"/>
    <w:rsid w:val="00270DE2"/>
    <w:rsid w:val="00270E1A"/>
    <w:rsid w:val="002711DD"/>
    <w:rsid w:val="002714CE"/>
    <w:rsid w:val="00271857"/>
    <w:rsid w:val="00271986"/>
    <w:rsid w:val="00271AB1"/>
    <w:rsid w:val="00271C1D"/>
    <w:rsid w:val="0027258B"/>
    <w:rsid w:val="0027297D"/>
    <w:rsid w:val="002729D0"/>
    <w:rsid w:val="00273261"/>
    <w:rsid w:val="00273522"/>
    <w:rsid w:val="002736FE"/>
    <w:rsid w:val="0027374A"/>
    <w:rsid w:val="0027376B"/>
    <w:rsid w:val="002737E6"/>
    <w:rsid w:val="002737F0"/>
    <w:rsid w:val="00273CE9"/>
    <w:rsid w:val="00273DE6"/>
    <w:rsid w:val="00273F4E"/>
    <w:rsid w:val="00274385"/>
    <w:rsid w:val="002747EE"/>
    <w:rsid w:val="00274A03"/>
    <w:rsid w:val="00274E6F"/>
    <w:rsid w:val="002757F7"/>
    <w:rsid w:val="002759E1"/>
    <w:rsid w:val="00275A47"/>
    <w:rsid w:val="00275F55"/>
    <w:rsid w:val="00275FD4"/>
    <w:rsid w:val="002766DD"/>
    <w:rsid w:val="002769E7"/>
    <w:rsid w:val="00276A74"/>
    <w:rsid w:val="00276A86"/>
    <w:rsid w:val="00276CFA"/>
    <w:rsid w:val="002770AC"/>
    <w:rsid w:val="00277382"/>
    <w:rsid w:val="00280001"/>
    <w:rsid w:val="002807AC"/>
    <w:rsid w:val="002809B8"/>
    <w:rsid w:val="00280E86"/>
    <w:rsid w:val="00280F81"/>
    <w:rsid w:val="0028103E"/>
    <w:rsid w:val="00282411"/>
    <w:rsid w:val="00283276"/>
    <w:rsid w:val="002834F1"/>
    <w:rsid w:val="00283579"/>
    <w:rsid w:val="00283656"/>
    <w:rsid w:val="00284199"/>
    <w:rsid w:val="00284907"/>
    <w:rsid w:val="0028494D"/>
    <w:rsid w:val="00284FE5"/>
    <w:rsid w:val="002850C4"/>
    <w:rsid w:val="002853F3"/>
    <w:rsid w:val="00285474"/>
    <w:rsid w:val="00285879"/>
    <w:rsid w:val="00285A6F"/>
    <w:rsid w:val="00285B97"/>
    <w:rsid w:val="00285BC2"/>
    <w:rsid w:val="00286048"/>
    <w:rsid w:val="00286C12"/>
    <w:rsid w:val="00286F8E"/>
    <w:rsid w:val="00287362"/>
    <w:rsid w:val="0028754B"/>
    <w:rsid w:val="0028784E"/>
    <w:rsid w:val="00287B28"/>
    <w:rsid w:val="0029017B"/>
    <w:rsid w:val="00290403"/>
    <w:rsid w:val="00290D7D"/>
    <w:rsid w:val="002911BE"/>
    <w:rsid w:val="00291764"/>
    <w:rsid w:val="0029181F"/>
    <w:rsid w:val="00291C10"/>
    <w:rsid w:val="00291DD1"/>
    <w:rsid w:val="0029215C"/>
    <w:rsid w:val="002921E9"/>
    <w:rsid w:val="00292205"/>
    <w:rsid w:val="00292A9F"/>
    <w:rsid w:val="00292E5D"/>
    <w:rsid w:val="00292F16"/>
    <w:rsid w:val="00292F32"/>
    <w:rsid w:val="0029318B"/>
    <w:rsid w:val="00293337"/>
    <w:rsid w:val="002937BA"/>
    <w:rsid w:val="00293981"/>
    <w:rsid w:val="00293AC6"/>
    <w:rsid w:val="00294805"/>
    <w:rsid w:val="0029528A"/>
    <w:rsid w:val="00295546"/>
    <w:rsid w:val="002956E5"/>
    <w:rsid w:val="00295925"/>
    <w:rsid w:val="00295BCC"/>
    <w:rsid w:val="00295D77"/>
    <w:rsid w:val="002960C4"/>
    <w:rsid w:val="002960D0"/>
    <w:rsid w:val="00296DD6"/>
    <w:rsid w:val="0029737D"/>
    <w:rsid w:val="00297820"/>
    <w:rsid w:val="00297BCE"/>
    <w:rsid w:val="00297E40"/>
    <w:rsid w:val="00297EF7"/>
    <w:rsid w:val="002A0223"/>
    <w:rsid w:val="002A028E"/>
    <w:rsid w:val="002A0395"/>
    <w:rsid w:val="002A055C"/>
    <w:rsid w:val="002A05EB"/>
    <w:rsid w:val="002A07E0"/>
    <w:rsid w:val="002A0B96"/>
    <w:rsid w:val="002A0E56"/>
    <w:rsid w:val="002A0FF9"/>
    <w:rsid w:val="002A126C"/>
    <w:rsid w:val="002A292E"/>
    <w:rsid w:val="002A29F6"/>
    <w:rsid w:val="002A2A8F"/>
    <w:rsid w:val="002A2D2C"/>
    <w:rsid w:val="002A2DA5"/>
    <w:rsid w:val="002A32DA"/>
    <w:rsid w:val="002A3AD5"/>
    <w:rsid w:val="002A3AE2"/>
    <w:rsid w:val="002A3EF9"/>
    <w:rsid w:val="002A439A"/>
    <w:rsid w:val="002A476C"/>
    <w:rsid w:val="002A4BE8"/>
    <w:rsid w:val="002A4FCD"/>
    <w:rsid w:val="002A5D15"/>
    <w:rsid w:val="002A5FBA"/>
    <w:rsid w:val="002A6131"/>
    <w:rsid w:val="002A63E7"/>
    <w:rsid w:val="002A6B2B"/>
    <w:rsid w:val="002A6B49"/>
    <w:rsid w:val="002A6D41"/>
    <w:rsid w:val="002A6DDF"/>
    <w:rsid w:val="002A7023"/>
    <w:rsid w:val="002A7238"/>
    <w:rsid w:val="002A77B8"/>
    <w:rsid w:val="002B0489"/>
    <w:rsid w:val="002B0761"/>
    <w:rsid w:val="002B0856"/>
    <w:rsid w:val="002B09DE"/>
    <w:rsid w:val="002B0C31"/>
    <w:rsid w:val="002B0C8C"/>
    <w:rsid w:val="002B0DB2"/>
    <w:rsid w:val="002B1404"/>
    <w:rsid w:val="002B1502"/>
    <w:rsid w:val="002B1629"/>
    <w:rsid w:val="002B1640"/>
    <w:rsid w:val="002B190E"/>
    <w:rsid w:val="002B1927"/>
    <w:rsid w:val="002B1A29"/>
    <w:rsid w:val="002B1A2D"/>
    <w:rsid w:val="002B1CD4"/>
    <w:rsid w:val="002B1D33"/>
    <w:rsid w:val="002B1FEB"/>
    <w:rsid w:val="002B213F"/>
    <w:rsid w:val="002B2265"/>
    <w:rsid w:val="002B229A"/>
    <w:rsid w:val="002B27E6"/>
    <w:rsid w:val="002B285E"/>
    <w:rsid w:val="002B29A5"/>
    <w:rsid w:val="002B2BE7"/>
    <w:rsid w:val="002B2EE3"/>
    <w:rsid w:val="002B326E"/>
    <w:rsid w:val="002B32EE"/>
    <w:rsid w:val="002B3346"/>
    <w:rsid w:val="002B336C"/>
    <w:rsid w:val="002B37E7"/>
    <w:rsid w:val="002B3901"/>
    <w:rsid w:val="002B408F"/>
    <w:rsid w:val="002B41CB"/>
    <w:rsid w:val="002B43C4"/>
    <w:rsid w:val="002B4FA0"/>
    <w:rsid w:val="002B51DF"/>
    <w:rsid w:val="002B52B9"/>
    <w:rsid w:val="002B5345"/>
    <w:rsid w:val="002B598A"/>
    <w:rsid w:val="002B5AFB"/>
    <w:rsid w:val="002B5CE0"/>
    <w:rsid w:val="002B5D73"/>
    <w:rsid w:val="002B648A"/>
    <w:rsid w:val="002B6547"/>
    <w:rsid w:val="002B6B29"/>
    <w:rsid w:val="002B6B47"/>
    <w:rsid w:val="002B6E4E"/>
    <w:rsid w:val="002B74D3"/>
    <w:rsid w:val="002B75FA"/>
    <w:rsid w:val="002B7837"/>
    <w:rsid w:val="002B7884"/>
    <w:rsid w:val="002B7893"/>
    <w:rsid w:val="002B7AB0"/>
    <w:rsid w:val="002B7B20"/>
    <w:rsid w:val="002B7E40"/>
    <w:rsid w:val="002B7E9A"/>
    <w:rsid w:val="002B7F70"/>
    <w:rsid w:val="002C04E5"/>
    <w:rsid w:val="002C0768"/>
    <w:rsid w:val="002C0FD0"/>
    <w:rsid w:val="002C12A6"/>
    <w:rsid w:val="002C135E"/>
    <w:rsid w:val="002C16F7"/>
    <w:rsid w:val="002C1CC2"/>
    <w:rsid w:val="002C1F77"/>
    <w:rsid w:val="002C218B"/>
    <w:rsid w:val="002C2299"/>
    <w:rsid w:val="002C24C0"/>
    <w:rsid w:val="002C27F5"/>
    <w:rsid w:val="002C29AE"/>
    <w:rsid w:val="002C2BF1"/>
    <w:rsid w:val="002C3564"/>
    <w:rsid w:val="002C3ADF"/>
    <w:rsid w:val="002C4117"/>
    <w:rsid w:val="002C4168"/>
    <w:rsid w:val="002C4A36"/>
    <w:rsid w:val="002C4D81"/>
    <w:rsid w:val="002C5223"/>
    <w:rsid w:val="002C58BE"/>
    <w:rsid w:val="002C5B3A"/>
    <w:rsid w:val="002C5D47"/>
    <w:rsid w:val="002C63AB"/>
    <w:rsid w:val="002C63E2"/>
    <w:rsid w:val="002C6F2B"/>
    <w:rsid w:val="002C70C9"/>
    <w:rsid w:val="002C7631"/>
    <w:rsid w:val="002C76A7"/>
    <w:rsid w:val="002C7B4C"/>
    <w:rsid w:val="002C7C84"/>
    <w:rsid w:val="002C7CE5"/>
    <w:rsid w:val="002C7E6A"/>
    <w:rsid w:val="002D009C"/>
    <w:rsid w:val="002D0459"/>
    <w:rsid w:val="002D08AC"/>
    <w:rsid w:val="002D09CB"/>
    <w:rsid w:val="002D0A93"/>
    <w:rsid w:val="002D0B9B"/>
    <w:rsid w:val="002D12F7"/>
    <w:rsid w:val="002D1649"/>
    <w:rsid w:val="002D1C44"/>
    <w:rsid w:val="002D1D44"/>
    <w:rsid w:val="002D246E"/>
    <w:rsid w:val="002D25BC"/>
    <w:rsid w:val="002D30A8"/>
    <w:rsid w:val="002D33B4"/>
    <w:rsid w:val="002D33B8"/>
    <w:rsid w:val="002D33C0"/>
    <w:rsid w:val="002D3430"/>
    <w:rsid w:val="002D3631"/>
    <w:rsid w:val="002D3750"/>
    <w:rsid w:val="002D38DE"/>
    <w:rsid w:val="002D39F3"/>
    <w:rsid w:val="002D3CB2"/>
    <w:rsid w:val="002D3D39"/>
    <w:rsid w:val="002D41FF"/>
    <w:rsid w:val="002D434C"/>
    <w:rsid w:val="002D4BC3"/>
    <w:rsid w:val="002D562F"/>
    <w:rsid w:val="002D6528"/>
    <w:rsid w:val="002D6BE8"/>
    <w:rsid w:val="002D729C"/>
    <w:rsid w:val="002D7954"/>
    <w:rsid w:val="002D7962"/>
    <w:rsid w:val="002D79BC"/>
    <w:rsid w:val="002D7D6C"/>
    <w:rsid w:val="002E0007"/>
    <w:rsid w:val="002E0A77"/>
    <w:rsid w:val="002E0C1D"/>
    <w:rsid w:val="002E0C94"/>
    <w:rsid w:val="002E14DB"/>
    <w:rsid w:val="002E16AE"/>
    <w:rsid w:val="002E1725"/>
    <w:rsid w:val="002E1A02"/>
    <w:rsid w:val="002E1BC2"/>
    <w:rsid w:val="002E1F73"/>
    <w:rsid w:val="002E20EB"/>
    <w:rsid w:val="002E2383"/>
    <w:rsid w:val="002E2406"/>
    <w:rsid w:val="002E2D2B"/>
    <w:rsid w:val="002E34F3"/>
    <w:rsid w:val="002E3928"/>
    <w:rsid w:val="002E41EE"/>
    <w:rsid w:val="002E4438"/>
    <w:rsid w:val="002E4A15"/>
    <w:rsid w:val="002E4FF6"/>
    <w:rsid w:val="002E5126"/>
    <w:rsid w:val="002E52EB"/>
    <w:rsid w:val="002E562D"/>
    <w:rsid w:val="002E5A74"/>
    <w:rsid w:val="002E5B4A"/>
    <w:rsid w:val="002E6244"/>
    <w:rsid w:val="002E69AE"/>
    <w:rsid w:val="002E7453"/>
    <w:rsid w:val="002E764B"/>
    <w:rsid w:val="002E7BC5"/>
    <w:rsid w:val="002F01E6"/>
    <w:rsid w:val="002F034A"/>
    <w:rsid w:val="002F0A03"/>
    <w:rsid w:val="002F0B56"/>
    <w:rsid w:val="002F0F12"/>
    <w:rsid w:val="002F0F50"/>
    <w:rsid w:val="002F123D"/>
    <w:rsid w:val="002F1963"/>
    <w:rsid w:val="002F1C83"/>
    <w:rsid w:val="002F2174"/>
    <w:rsid w:val="002F2404"/>
    <w:rsid w:val="002F2455"/>
    <w:rsid w:val="002F25BD"/>
    <w:rsid w:val="002F2A5C"/>
    <w:rsid w:val="002F2A68"/>
    <w:rsid w:val="002F2EC5"/>
    <w:rsid w:val="002F327B"/>
    <w:rsid w:val="002F3294"/>
    <w:rsid w:val="002F3D1E"/>
    <w:rsid w:val="002F40E3"/>
    <w:rsid w:val="002F4127"/>
    <w:rsid w:val="002F416C"/>
    <w:rsid w:val="002F48BB"/>
    <w:rsid w:val="002F4DF0"/>
    <w:rsid w:val="002F4DFE"/>
    <w:rsid w:val="002F51C9"/>
    <w:rsid w:val="002F54D0"/>
    <w:rsid w:val="002F5A0F"/>
    <w:rsid w:val="002F5D21"/>
    <w:rsid w:val="002F5DBF"/>
    <w:rsid w:val="002F5F75"/>
    <w:rsid w:val="002F675C"/>
    <w:rsid w:val="002F68DD"/>
    <w:rsid w:val="002F68DE"/>
    <w:rsid w:val="002F699E"/>
    <w:rsid w:val="002F6A43"/>
    <w:rsid w:val="002F72A0"/>
    <w:rsid w:val="002F7410"/>
    <w:rsid w:val="002F7531"/>
    <w:rsid w:val="002F79F0"/>
    <w:rsid w:val="00300829"/>
    <w:rsid w:val="003008BC"/>
    <w:rsid w:val="00300AD2"/>
    <w:rsid w:val="00300D7B"/>
    <w:rsid w:val="00301083"/>
    <w:rsid w:val="003018A2"/>
    <w:rsid w:val="00301A41"/>
    <w:rsid w:val="00301FEA"/>
    <w:rsid w:val="003025FA"/>
    <w:rsid w:val="00302A95"/>
    <w:rsid w:val="00302D68"/>
    <w:rsid w:val="00303863"/>
    <w:rsid w:val="00303EDE"/>
    <w:rsid w:val="00304050"/>
    <w:rsid w:val="00304367"/>
    <w:rsid w:val="00304A22"/>
    <w:rsid w:val="00304A52"/>
    <w:rsid w:val="00305045"/>
    <w:rsid w:val="003053E9"/>
    <w:rsid w:val="00305B1A"/>
    <w:rsid w:val="00305D9A"/>
    <w:rsid w:val="00305DCA"/>
    <w:rsid w:val="003065C5"/>
    <w:rsid w:val="003068A6"/>
    <w:rsid w:val="00306B02"/>
    <w:rsid w:val="00306D1C"/>
    <w:rsid w:val="00306D62"/>
    <w:rsid w:val="00307072"/>
    <w:rsid w:val="00307B18"/>
    <w:rsid w:val="00307FB0"/>
    <w:rsid w:val="00307FF2"/>
    <w:rsid w:val="00310146"/>
    <w:rsid w:val="003101E6"/>
    <w:rsid w:val="00310293"/>
    <w:rsid w:val="003103B5"/>
    <w:rsid w:val="0031049A"/>
    <w:rsid w:val="00310589"/>
    <w:rsid w:val="00310590"/>
    <w:rsid w:val="0031087C"/>
    <w:rsid w:val="00310B59"/>
    <w:rsid w:val="00311018"/>
    <w:rsid w:val="003112DB"/>
    <w:rsid w:val="003126FD"/>
    <w:rsid w:val="00312A9A"/>
    <w:rsid w:val="00312ACA"/>
    <w:rsid w:val="00312ECB"/>
    <w:rsid w:val="003131D5"/>
    <w:rsid w:val="003132F2"/>
    <w:rsid w:val="003139CF"/>
    <w:rsid w:val="00313A19"/>
    <w:rsid w:val="00313DD6"/>
    <w:rsid w:val="003140B3"/>
    <w:rsid w:val="003142A8"/>
    <w:rsid w:val="00314586"/>
    <w:rsid w:val="00314B2D"/>
    <w:rsid w:val="00314CE5"/>
    <w:rsid w:val="00315179"/>
    <w:rsid w:val="00315196"/>
    <w:rsid w:val="0031521C"/>
    <w:rsid w:val="003156C2"/>
    <w:rsid w:val="00315D8B"/>
    <w:rsid w:val="00315E47"/>
    <w:rsid w:val="00316368"/>
    <w:rsid w:val="003168BF"/>
    <w:rsid w:val="00316CF6"/>
    <w:rsid w:val="00317561"/>
    <w:rsid w:val="0031780B"/>
    <w:rsid w:val="00317F94"/>
    <w:rsid w:val="003202F3"/>
    <w:rsid w:val="00320C8D"/>
    <w:rsid w:val="003212EC"/>
    <w:rsid w:val="003219B6"/>
    <w:rsid w:val="00321AA3"/>
    <w:rsid w:val="00321CD0"/>
    <w:rsid w:val="003221DC"/>
    <w:rsid w:val="003229E8"/>
    <w:rsid w:val="00322A10"/>
    <w:rsid w:val="0032350E"/>
    <w:rsid w:val="00323C23"/>
    <w:rsid w:val="00323C84"/>
    <w:rsid w:val="0032421F"/>
    <w:rsid w:val="00324840"/>
    <w:rsid w:val="00324897"/>
    <w:rsid w:val="00324A0C"/>
    <w:rsid w:val="00324C27"/>
    <w:rsid w:val="0032524E"/>
    <w:rsid w:val="00325813"/>
    <w:rsid w:val="0032585D"/>
    <w:rsid w:val="003259F3"/>
    <w:rsid w:val="00325A90"/>
    <w:rsid w:val="00325B16"/>
    <w:rsid w:val="00325FB1"/>
    <w:rsid w:val="00326209"/>
    <w:rsid w:val="003264B4"/>
    <w:rsid w:val="00326769"/>
    <w:rsid w:val="00326BAB"/>
    <w:rsid w:val="00326C20"/>
    <w:rsid w:val="0032733C"/>
    <w:rsid w:val="0032735D"/>
    <w:rsid w:val="003276AA"/>
    <w:rsid w:val="0033035D"/>
    <w:rsid w:val="00330370"/>
    <w:rsid w:val="00330968"/>
    <w:rsid w:val="0033099A"/>
    <w:rsid w:val="00330C5E"/>
    <w:rsid w:val="00330C88"/>
    <w:rsid w:val="00331162"/>
    <w:rsid w:val="00331CC5"/>
    <w:rsid w:val="00331E12"/>
    <w:rsid w:val="00332785"/>
    <w:rsid w:val="00332BC1"/>
    <w:rsid w:val="00332F33"/>
    <w:rsid w:val="00332FD5"/>
    <w:rsid w:val="003336EB"/>
    <w:rsid w:val="00333A86"/>
    <w:rsid w:val="00333BDC"/>
    <w:rsid w:val="00333D8C"/>
    <w:rsid w:val="00333E2C"/>
    <w:rsid w:val="00333EB4"/>
    <w:rsid w:val="00334B46"/>
    <w:rsid w:val="00335306"/>
    <w:rsid w:val="003357A1"/>
    <w:rsid w:val="00335C77"/>
    <w:rsid w:val="00335DDB"/>
    <w:rsid w:val="00335F71"/>
    <w:rsid w:val="003367F5"/>
    <w:rsid w:val="00336D6E"/>
    <w:rsid w:val="003379C5"/>
    <w:rsid w:val="003379E3"/>
    <w:rsid w:val="00337AAE"/>
    <w:rsid w:val="00337B89"/>
    <w:rsid w:val="00337D15"/>
    <w:rsid w:val="003401D9"/>
    <w:rsid w:val="00340237"/>
    <w:rsid w:val="00340CF4"/>
    <w:rsid w:val="00340D60"/>
    <w:rsid w:val="0034138D"/>
    <w:rsid w:val="003415C3"/>
    <w:rsid w:val="00341C7E"/>
    <w:rsid w:val="00341FFA"/>
    <w:rsid w:val="003423ED"/>
    <w:rsid w:val="003424DB"/>
    <w:rsid w:val="003426D7"/>
    <w:rsid w:val="003429A6"/>
    <w:rsid w:val="00342A0B"/>
    <w:rsid w:val="00342CE7"/>
    <w:rsid w:val="00342CF4"/>
    <w:rsid w:val="00342D05"/>
    <w:rsid w:val="0034318C"/>
    <w:rsid w:val="00343242"/>
    <w:rsid w:val="003434F2"/>
    <w:rsid w:val="003438D9"/>
    <w:rsid w:val="00343C44"/>
    <w:rsid w:val="00343D16"/>
    <w:rsid w:val="003442D5"/>
    <w:rsid w:val="00344791"/>
    <w:rsid w:val="00345CB0"/>
    <w:rsid w:val="00345DA3"/>
    <w:rsid w:val="00345E15"/>
    <w:rsid w:val="00346095"/>
    <w:rsid w:val="003468A7"/>
    <w:rsid w:val="00346986"/>
    <w:rsid w:val="00346E0F"/>
    <w:rsid w:val="00346E88"/>
    <w:rsid w:val="00346F4B"/>
    <w:rsid w:val="003472FB"/>
    <w:rsid w:val="003473BA"/>
    <w:rsid w:val="003474C2"/>
    <w:rsid w:val="00350046"/>
    <w:rsid w:val="003504BB"/>
    <w:rsid w:val="003505A9"/>
    <w:rsid w:val="0035079C"/>
    <w:rsid w:val="00350AE9"/>
    <w:rsid w:val="00350E4F"/>
    <w:rsid w:val="0035157C"/>
    <w:rsid w:val="00351657"/>
    <w:rsid w:val="00351A3E"/>
    <w:rsid w:val="00351ABF"/>
    <w:rsid w:val="00351B30"/>
    <w:rsid w:val="00351E5B"/>
    <w:rsid w:val="00352209"/>
    <w:rsid w:val="0035238D"/>
    <w:rsid w:val="0035243A"/>
    <w:rsid w:val="003527E3"/>
    <w:rsid w:val="00352E9A"/>
    <w:rsid w:val="00352FA4"/>
    <w:rsid w:val="00353209"/>
    <w:rsid w:val="003537FC"/>
    <w:rsid w:val="00353A34"/>
    <w:rsid w:val="00353A61"/>
    <w:rsid w:val="00353D28"/>
    <w:rsid w:val="00354157"/>
    <w:rsid w:val="00354648"/>
    <w:rsid w:val="003546A0"/>
    <w:rsid w:val="003548F6"/>
    <w:rsid w:val="00355053"/>
    <w:rsid w:val="003551CB"/>
    <w:rsid w:val="003558FA"/>
    <w:rsid w:val="00355C1D"/>
    <w:rsid w:val="00355D5D"/>
    <w:rsid w:val="003561ED"/>
    <w:rsid w:val="00356488"/>
    <w:rsid w:val="0035655E"/>
    <w:rsid w:val="003567BF"/>
    <w:rsid w:val="00356B05"/>
    <w:rsid w:val="00356B3B"/>
    <w:rsid w:val="00356D40"/>
    <w:rsid w:val="00356DED"/>
    <w:rsid w:val="00356ECC"/>
    <w:rsid w:val="00356EDD"/>
    <w:rsid w:val="00357080"/>
    <w:rsid w:val="003572C1"/>
    <w:rsid w:val="00357420"/>
    <w:rsid w:val="003579C5"/>
    <w:rsid w:val="00357F4C"/>
    <w:rsid w:val="00360292"/>
    <w:rsid w:val="003605F1"/>
    <w:rsid w:val="00360827"/>
    <w:rsid w:val="003617F0"/>
    <w:rsid w:val="00361B5B"/>
    <w:rsid w:val="00361F7F"/>
    <w:rsid w:val="00362395"/>
    <w:rsid w:val="00362DEA"/>
    <w:rsid w:val="0036310A"/>
    <w:rsid w:val="00363274"/>
    <w:rsid w:val="00363563"/>
    <w:rsid w:val="00363801"/>
    <w:rsid w:val="00363C63"/>
    <w:rsid w:val="00363D39"/>
    <w:rsid w:val="00363EF4"/>
    <w:rsid w:val="00364DA8"/>
    <w:rsid w:val="00365B3F"/>
    <w:rsid w:val="00365E43"/>
    <w:rsid w:val="00365ED5"/>
    <w:rsid w:val="00366693"/>
    <w:rsid w:val="00366F30"/>
    <w:rsid w:val="0036708A"/>
    <w:rsid w:val="00367412"/>
    <w:rsid w:val="00367547"/>
    <w:rsid w:val="0037088B"/>
    <w:rsid w:val="00370BA1"/>
    <w:rsid w:val="00370C69"/>
    <w:rsid w:val="00371043"/>
    <w:rsid w:val="00371340"/>
    <w:rsid w:val="00371B39"/>
    <w:rsid w:val="00371C14"/>
    <w:rsid w:val="00371C65"/>
    <w:rsid w:val="00371CA5"/>
    <w:rsid w:val="00371FE6"/>
    <w:rsid w:val="003721E9"/>
    <w:rsid w:val="00372850"/>
    <w:rsid w:val="00372C06"/>
    <w:rsid w:val="00372C8C"/>
    <w:rsid w:val="00373A41"/>
    <w:rsid w:val="00373B15"/>
    <w:rsid w:val="00373B41"/>
    <w:rsid w:val="00373BF3"/>
    <w:rsid w:val="00373C61"/>
    <w:rsid w:val="00373E05"/>
    <w:rsid w:val="0037412C"/>
    <w:rsid w:val="003743D1"/>
    <w:rsid w:val="003748E2"/>
    <w:rsid w:val="0037492A"/>
    <w:rsid w:val="00374AAC"/>
    <w:rsid w:val="00374B81"/>
    <w:rsid w:val="003751EB"/>
    <w:rsid w:val="003752F3"/>
    <w:rsid w:val="00375371"/>
    <w:rsid w:val="00375688"/>
    <w:rsid w:val="00376142"/>
    <w:rsid w:val="003761BD"/>
    <w:rsid w:val="00376514"/>
    <w:rsid w:val="00376756"/>
    <w:rsid w:val="00376936"/>
    <w:rsid w:val="003774C2"/>
    <w:rsid w:val="0037763C"/>
    <w:rsid w:val="00377EC6"/>
    <w:rsid w:val="00380288"/>
    <w:rsid w:val="00380C01"/>
    <w:rsid w:val="00381343"/>
    <w:rsid w:val="00381BEA"/>
    <w:rsid w:val="00381C5D"/>
    <w:rsid w:val="0038206E"/>
    <w:rsid w:val="00382552"/>
    <w:rsid w:val="00382949"/>
    <w:rsid w:val="00382A02"/>
    <w:rsid w:val="00382C74"/>
    <w:rsid w:val="00382E96"/>
    <w:rsid w:val="00383221"/>
    <w:rsid w:val="00383E60"/>
    <w:rsid w:val="00383FDF"/>
    <w:rsid w:val="00383FE5"/>
    <w:rsid w:val="0038422C"/>
    <w:rsid w:val="00384357"/>
    <w:rsid w:val="003845FF"/>
    <w:rsid w:val="0038491F"/>
    <w:rsid w:val="00384B81"/>
    <w:rsid w:val="00385053"/>
    <w:rsid w:val="00385D6E"/>
    <w:rsid w:val="00386355"/>
    <w:rsid w:val="003863B9"/>
    <w:rsid w:val="0038667B"/>
    <w:rsid w:val="00387028"/>
    <w:rsid w:val="00387301"/>
    <w:rsid w:val="003875A3"/>
    <w:rsid w:val="00387B6C"/>
    <w:rsid w:val="003903D3"/>
    <w:rsid w:val="003905F0"/>
    <w:rsid w:val="00390870"/>
    <w:rsid w:val="00390A40"/>
    <w:rsid w:val="00390A4E"/>
    <w:rsid w:val="00391148"/>
    <w:rsid w:val="0039185C"/>
    <w:rsid w:val="00391B1B"/>
    <w:rsid w:val="00391EA9"/>
    <w:rsid w:val="00391FB6"/>
    <w:rsid w:val="00391FF7"/>
    <w:rsid w:val="0039277E"/>
    <w:rsid w:val="00392F38"/>
    <w:rsid w:val="003931F3"/>
    <w:rsid w:val="003935F8"/>
    <w:rsid w:val="003937CB"/>
    <w:rsid w:val="0039384C"/>
    <w:rsid w:val="00393A72"/>
    <w:rsid w:val="00393B6B"/>
    <w:rsid w:val="00393DE5"/>
    <w:rsid w:val="00394068"/>
    <w:rsid w:val="0039422D"/>
    <w:rsid w:val="003945A1"/>
    <w:rsid w:val="00394E7F"/>
    <w:rsid w:val="0039551D"/>
    <w:rsid w:val="00395675"/>
    <w:rsid w:val="003958C7"/>
    <w:rsid w:val="00395BDA"/>
    <w:rsid w:val="00395DEF"/>
    <w:rsid w:val="00395E4A"/>
    <w:rsid w:val="00395F53"/>
    <w:rsid w:val="00396166"/>
    <w:rsid w:val="00396CEF"/>
    <w:rsid w:val="00397405"/>
    <w:rsid w:val="003A0BF2"/>
    <w:rsid w:val="003A0D94"/>
    <w:rsid w:val="003A0FA1"/>
    <w:rsid w:val="003A17F7"/>
    <w:rsid w:val="003A1889"/>
    <w:rsid w:val="003A1EA5"/>
    <w:rsid w:val="003A22CC"/>
    <w:rsid w:val="003A262A"/>
    <w:rsid w:val="003A29BC"/>
    <w:rsid w:val="003A306A"/>
    <w:rsid w:val="003A3B08"/>
    <w:rsid w:val="003A3F8C"/>
    <w:rsid w:val="003A403F"/>
    <w:rsid w:val="003A45BE"/>
    <w:rsid w:val="003A46C7"/>
    <w:rsid w:val="003A46FD"/>
    <w:rsid w:val="003A4966"/>
    <w:rsid w:val="003A4F1A"/>
    <w:rsid w:val="003A58F3"/>
    <w:rsid w:val="003A5984"/>
    <w:rsid w:val="003A5D66"/>
    <w:rsid w:val="003A650C"/>
    <w:rsid w:val="003A6936"/>
    <w:rsid w:val="003A6FA3"/>
    <w:rsid w:val="003A71D4"/>
    <w:rsid w:val="003A735C"/>
    <w:rsid w:val="003A75BD"/>
    <w:rsid w:val="003A7DA8"/>
    <w:rsid w:val="003A7F15"/>
    <w:rsid w:val="003B0080"/>
    <w:rsid w:val="003B013D"/>
    <w:rsid w:val="003B017F"/>
    <w:rsid w:val="003B05B3"/>
    <w:rsid w:val="003B0B01"/>
    <w:rsid w:val="003B0EC3"/>
    <w:rsid w:val="003B1213"/>
    <w:rsid w:val="003B1461"/>
    <w:rsid w:val="003B1748"/>
    <w:rsid w:val="003B1D38"/>
    <w:rsid w:val="003B1DBE"/>
    <w:rsid w:val="003B201F"/>
    <w:rsid w:val="003B23E9"/>
    <w:rsid w:val="003B26A8"/>
    <w:rsid w:val="003B27F2"/>
    <w:rsid w:val="003B281E"/>
    <w:rsid w:val="003B2917"/>
    <w:rsid w:val="003B2A1F"/>
    <w:rsid w:val="003B2BFA"/>
    <w:rsid w:val="003B2D5B"/>
    <w:rsid w:val="003B2E32"/>
    <w:rsid w:val="003B3479"/>
    <w:rsid w:val="003B3575"/>
    <w:rsid w:val="003B3723"/>
    <w:rsid w:val="003B376E"/>
    <w:rsid w:val="003B37B3"/>
    <w:rsid w:val="003B387B"/>
    <w:rsid w:val="003B3FF2"/>
    <w:rsid w:val="003B452D"/>
    <w:rsid w:val="003B483C"/>
    <w:rsid w:val="003B4D66"/>
    <w:rsid w:val="003B4D8F"/>
    <w:rsid w:val="003B4DBA"/>
    <w:rsid w:val="003B4E33"/>
    <w:rsid w:val="003B55C2"/>
    <w:rsid w:val="003B5838"/>
    <w:rsid w:val="003B5A17"/>
    <w:rsid w:val="003B5D0D"/>
    <w:rsid w:val="003B5EDB"/>
    <w:rsid w:val="003B5F1A"/>
    <w:rsid w:val="003B6108"/>
    <w:rsid w:val="003B6598"/>
    <w:rsid w:val="003B6696"/>
    <w:rsid w:val="003B6B05"/>
    <w:rsid w:val="003B7AE1"/>
    <w:rsid w:val="003B7CE4"/>
    <w:rsid w:val="003C0519"/>
    <w:rsid w:val="003C0CC3"/>
    <w:rsid w:val="003C0DA0"/>
    <w:rsid w:val="003C0E59"/>
    <w:rsid w:val="003C0F02"/>
    <w:rsid w:val="003C1767"/>
    <w:rsid w:val="003C1DCF"/>
    <w:rsid w:val="003C2291"/>
    <w:rsid w:val="003C24E3"/>
    <w:rsid w:val="003C25CE"/>
    <w:rsid w:val="003C2611"/>
    <w:rsid w:val="003C265A"/>
    <w:rsid w:val="003C2E73"/>
    <w:rsid w:val="003C2EAA"/>
    <w:rsid w:val="003C3549"/>
    <w:rsid w:val="003C4733"/>
    <w:rsid w:val="003C490A"/>
    <w:rsid w:val="003C4B1B"/>
    <w:rsid w:val="003C53D7"/>
    <w:rsid w:val="003C5BDB"/>
    <w:rsid w:val="003C5F9F"/>
    <w:rsid w:val="003C6118"/>
    <w:rsid w:val="003C61B9"/>
    <w:rsid w:val="003C6BDF"/>
    <w:rsid w:val="003C71ED"/>
    <w:rsid w:val="003C7433"/>
    <w:rsid w:val="003C7721"/>
    <w:rsid w:val="003C782B"/>
    <w:rsid w:val="003C7B65"/>
    <w:rsid w:val="003C7D39"/>
    <w:rsid w:val="003D0273"/>
    <w:rsid w:val="003D09BA"/>
    <w:rsid w:val="003D0ABC"/>
    <w:rsid w:val="003D0DB9"/>
    <w:rsid w:val="003D0ECE"/>
    <w:rsid w:val="003D0F6B"/>
    <w:rsid w:val="003D12C8"/>
    <w:rsid w:val="003D183A"/>
    <w:rsid w:val="003D18FB"/>
    <w:rsid w:val="003D2990"/>
    <w:rsid w:val="003D2B4F"/>
    <w:rsid w:val="003D2F78"/>
    <w:rsid w:val="003D2FD1"/>
    <w:rsid w:val="003D329F"/>
    <w:rsid w:val="003D334A"/>
    <w:rsid w:val="003D3436"/>
    <w:rsid w:val="003D3549"/>
    <w:rsid w:val="003D3AC2"/>
    <w:rsid w:val="003D3EF7"/>
    <w:rsid w:val="003D41A9"/>
    <w:rsid w:val="003D4693"/>
    <w:rsid w:val="003D491D"/>
    <w:rsid w:val="003D4F0F"/>
    <w:rsid w:val="003D566E"/>
    <w:rsid w:val="003D5772"/>
    <w:rsid w:val="003D67B8"/>
    <w:rsid w:val="003D6FA5"/>
    <w:rsid w:val="003D7C39"/>
    <w:rsid w:val="003D7C61"/>
    <w:rsid w:val="003E06E1"/>
    <w:rsid w:val="003E0755"/>
    <w:rsid w:val="003E0E48"/>
    <w:rsid w:val="003E113B"/>
    <w:rsid w:val="003E1478"/>
    <w:rsid w:val="003E17A6"/>
    <w:rsid w:val="003E180A"/>
    <w:rsid w:val="003E1AE9"/>
    <w:rsid w:val="003E1FC8"/>
    <w:rsid w:val="003E201C"/>
    <w:rsid w:val="003E265C"/>
    <w:rsid w:val="003E2698"/>
    <w:rsid w:val="003E2D13"/>
    <w:rsid w:val="003E2DD8"/>
    <w:rsid w:val="003E2FFC"/>
    <w:rsid w:val="003E355C"/>
    <w:rsid w:val="003E3D6A"/>
    <w:rsid w:val="003E4271"/>
    <w:rsid w:val="003E44D4"/>
    <w:rsid w:val="003E46A8"/>
    <w:rsid w:val="003E4969"/>
    <w:rsid w:val="003E4AC2"/>
    <w:rsid w:val="003E4B96"/>
    <w:rsid w:val="003E4F7C"/>
    <w:rsid w:val="003E6089"/>
    <w:rsid w:val="003E638B"/>
    <w:rsid w:val="003E6399"/>
    <w:rsid w:val="003E647B"/>
    <w:rsid w:val="003E6576"/>
    <w:rsid w:val="003E6B84"/>
    <w:rsid w:val="003E6E85"/>
    <w:rsid w:val="003E7A0C"/>
    <w:rsid w:val="003F00A3"/>
    <w:rsid w:val="003F019E"/>
    <w:rsid w:val="003F0202"/>
    <w:rsid w:val="003F0217"/>
    <w:rsid w:val="003F0699"/>
    <w:rsid w:val="003F06A1"/>
    <w:rsid w:val="003F0BCC"/>
    <w:rsid w:val="003F0F29"/>
    <w:rsid w:val="003F20A0"/>
    <w:rsid w:val="003F26BD"/>
    <w:rsid w:val="003F28C9"/>
    <w:rsid w:val="003F29D3"/>
    <w:rsid w:val="003F30D0"/>
    <w:rsid w:val="003F3108"/>
    <w:rsid w:val="003F3730"/>
    <w:rsid w:val="003F41B7"/>
    <w:rsid w:val="003F41E2"/>
    <w:rsid w:val="003F4338"/>
    <w:rsid w:val="003F48F0"/>
    <w:rsid w:val="003F4A1F"/>
    <w:rsid w:val="003F5688"/>
    <w:rsid w:val="003F58FB"/>
    <w:rsid w:val="003F62EE"/>
    <w:rsid w:val="003F69B9"/>
    <w:rsid w:val="003F7116"/>
    <w:rsid w:val="003F7C70"/>
    <w:rsid w:val="003F7EC1"/>
    <w:rsid w:val="00400170"/>
    <w:rsid w:val="00400E27"/>
    <w:rsid w:val="004014F2"/>
    <w:rsid w:val="00401623"/>
    <w:rsid w:val="004027AC"/>
    <w:rsid w:val="00403866"/>
    <w:rsid w:val="0040426D"/>
    <w:rsid w:val="004057BD"/>
    <w:rsid w:val="00405E42"/>
    <w:rsid w:val="00405F6D"/>
    <w:rsid w:val="00406307"/>
    <w:rsid w:val="004067C8"/>
    <w:rsid w:val="0040682A"/>
    <w:rsid w:val="00406D0E"/>
    <w:rsid w:val="00406DE1"/>
    <w:rsid w:val="00407069"/>
    <w:rsid w:val="004075DD"/>
    <w:rsid w:val="004079EC"/>
    <w:rsid w:val="00407DDD"/>
    <w:rsid w:val="00407E7F"/>
    <w:rsid w:val="00410589"/>
    <w:rsid w:val="0041079C"/>
    <w:rsid w:val="00410A7D"/>
    <w:rsid w:val="00410A95"/>
    <w:rsid w:val="00410AD1"/>
    <w:rsid w:val="004111FA"/>
    <w:rsid w:val="0041136C"/>
    <w:rsid w:val="004113A4"/>
    <w:rsid w:val="0041147C"/>
    <w:rsid w:val="0041179E"/>
    <w:rsid w:val="00411DA4"/>
    <w:rsid w:val="004123DE"/>
    <w:rsid w:val="004125CE"/>
    <w:rsid w:val="004128D8"/>
    <w:rsid w:val="00412B89"/>
    <w:rsid w:val="00412E05"/>
    <w:rsid w:val="00412F05"/>
    <w:rsid w:val="00412F77"/>
    <w:rsid w:val="00412FAF"/>
    <w:rsid w:val="00413D21"/>
    <w:rsid w:val="0041405F"/>
    <w:rsid w:val="00414213"/>
    <w:rsid w:val="0041423F"/>
    <w:rsid w:val="0041449F"/>
    <w:rsid w:val="004145CF"/>
    <w:rsid w:val="004145F6"/>
    <w:rsid w:val="00414B3F"/>
    <w:rsid w:val="00414DED"/>
    <w:rsid w:val="004151E8"/>
    <w:rsid w:val="00415443"/>
    <w:rsid w:val="0041544D"/>
    <w:rsid w:val="004159CE"/>
    <w:rsid w:val="00415D10"/>
    <w:rsid w:val="0041628E"/>
    <w:rsid w:val="004168DF"/>
    <w:rsid w:val="00416ED0"/>
    <w:rsid w:val="00417868"/>
    <w:rsid w:val="00417D76"/>
    <w:rsid w:val="00417FBB"/>
    <w:rsid w:val="00420344"/>
    <w:rsid w:val="00420735"/>
    <w:rsid w:val="0042131B"/>
    <w:rsid w:val="00421407"/>
    <w:rsid w:val="0042154F"/>
    <w:rsid w:val="00421F58"/>
    <w:rsid w:val="00422675"/>
    <w:rsid w:val="00422BD5"/>
    <w:rsid w:val="00422CFE"/>
    <w:rsid w:val="0042306B"/>
    <w:rsid w:val="00423432"/>
    <w:rsid w:val="00423459"/>
    <w:rsid w:val="0042390C"/>
    <w:rsid w:val="00423C73"/>
    <w:rsid w:val="004246D2"/>
    <w:rsid w:val="004248DA"/>
    <w:rsid w:val="00424921"/>
    <w:rsid w:val="00424EA8"/>
    <w:rsid w:val="00425A13"/>
    <w:rsid w:val="00425E64"/>
    <w:rsid w:val="004260E5"/>
    <w:rsid w:val="00426459"/>
    <w:rsid w:val="00426687"/>
    <w:rsid w:val="0042690D"/>
    <w:rsid w:val="004269EF"/>
    <w:rsid w:val="00426DA9"/>
    <w:rsid w:val="00426E96"/>
    <w:rsid w:val="0042708E"/>
    <w:rsid w:val="00427189"/>
    <w:rsid w:val="00427823"/>
    <w:rsid w:val="00427D48"/>
    <w:rsid w:val="00427E0B"/>
    <w:rsid w:val="00427F29"/>
    <w:rsid w:val="0043071E"/>
    <w:rsid w:val="00430C20"/>
    <w:rsid w:val="00430DEF"/>
    <w:rsid w:val="0043158E"/>
    <w:rsid w:val="004315D0"/>
    <w:rsid w:val="004315E2"/>
    <w:rsid w:val="00431BE1"/>
    <w:rsid w:val="00431CE0"/>
    <w:rsid w:val="004326E4"/>
    <w:rsid w:val="00432870"/>
    <w:rsid w:val="00432955"/>
    <w:rsid w:val="00432AAB"/>
    <w:rsid w:val="0043306A"/>
    <w:rsid w:val="0043327A"/>
    <w:rsid w:val="004333A0"/>
    <w:rsid w:val="00433663"/>
    <w:rsid w:val="00433665"/>
    <w:rsid w:val="00433C63"/>
    <w:rsid w:val="00433C92"/>
    <w:rsid w:val="0043445D"/>
    <w:rsid w:val="004344F2"/>
    <w:rsid w:val="004347C6"/>
    <w:rsid w:val="00434AB7"/>
    <w:rsid w:val="0043501B"/>
    <w:rsid w:val="00435060"/>
    <w:rsid w:val="004359AA"/>
    <w:rsid w:val="00435BC6"/>
    <w:rsid w:val="00435C1D"/>
    <w:rsid w:val="00435D4B"/>
    <w:rsid w:val="00435F06"/>
    <w:rsid w:val="00436061"/>
    <w:rsid w:val="00436104"/>
    <w:rsid w:val="004361CB"/>
    <w:rsid w:val="00436529"/>
    <w:rsid w:val="004367B5"/>
    <w:rsid w:val="004369F8"/>
    <w:rsid w:val="00436CDB"/>
    <w:rsid w:val="00436E1F"/>
    <w:rsid w:val="0043725D"/>
    <w:rsid w:val="004375BA"/>
    <w:rsid w:val="00437636"/>
    <w:rsid w:val="00437E7C"/>
    <w:rsid w:val="00437EB7"/>
    <w:rsid w:val="00440323"/>
    <w:rsid w:val="004407D2"/>
    <w:rsid w:val="0044084D"/>
    <w:rsid w:val="00440BCE"/>
    <w:rsid w:val="00440F3D"/>
    <w:rsid w:val="00440FD6"/>
    <w:rsid w:val="00441302"/>
    <w:rsid w:val="00441758"/>
    <w:rsid w:val="00441BA5"/>
    <w:rsid w:val="00442302"/>
    <w:rsid w:val="00442807"/>
    <w:rsid w:val="00442996"/>
    <w:rsid w:val="004435F7"/>
    <w:rsid w:val="004437F9"/>
    <w:rsid w:val="00443CC2"/>
    <w:rsid w:val="00443DBD"/>
    <w:rsid w:val="00443F2C"/>
    <w:rsid w:val="00444FA7"/>
    <w:rsid w:val="00445125"/>
    <w:rsid w:val="004451BB"/>
    <w:rsid w:val="0044521C"/>
    <w:rsid w:val="00445423"/>
    <w:rsid w:val="004457BA"/>
    <w:rsid w:val="00445D89"/>
    <w:rsid w:val="004462E8"/>
    <w:rsid w:val="00446731"/>
    <w:rsid w:val="00446E86"/>
    <w:rsid w:val="004471DD"/>
    <w:rsid w:val="004476D9"/>
    <w:rsid w:val="004502CE"/>
    <w:rsid w:val="00450937"/>
    <w:rsid w:val="00450D42"/>
    <w:rsid w:val="004516B9"/>
    <w:rsid w:val="00451AF3"/>
    <w:rsid w:val="0045223D"/>
    <w:rsid w:val="00452678"/>
    <w:rsid w:val="0045284F"/>
    <w:rsid w:val="004529A7"/>
    <w:rsid w:val="00452B8B"/>
    <w:rsid w:val="00453753"/>
    <w:rsid w:val="00453ABC"/>
    <w:rsid w:val="00453DF0"/>
    <w:rsid w:val="00454C22"/>
    <w:rsid w:val="00454C7C"/>
    <w:rsid w:val="00454DD1"/>
    <w:rsid w:val="00454E36"/>
    <w:rsid w:val="00455735"/>
    <w:rsid w:val="00455855"/>
    <w:rsid w:val="00455EE3"/>
    <w:rsid w:val="0045604F"/>
    <w:rsid w:val="00456123"/>
    <w:rsid w:val="0045620B"/>
    <w:rsid w:val="0045635E"/>
    <w:rsid w:val="0045640F"/>
    <w:rsid w:val="004565E8"/>
    <w:rsid w:val="00456A1F"/>
    <w:rsid w:val="00456A82"/>
    <w:rsid w:val="00456DB3"/>
    <w:rsid w:val="00456F95"/>
    <w:rsid w:val="00457692"/>
    <w:rsid w:val="00457AF0"/>
    <w:rsid w:val="00457B1C"/>
    <w:rsid w:val="004601F1"/>
    <w:rsid w:val="004604CD"/>
    <w:rsid w:val="0046070C"/>
    <w:rsid w:val="00460872"/>
    <w:rsid w:val="0046089C"/>
    <w:rsid w:val="00460F0C"/>
    <w:rsid w:val="00461761"/>
    <w:rsid w:val="004619BC"/>
    <w:rsid w:val="00461FF5"/>
    <w:rsid w:val="004625DB"/>
    <w:rsid w:val="004627DE"/>
    <w:rsid w:val="004632AA"/>
    <w:rsid w:val="00463323"/>
    <w:rsid w:val="004634CA"/>
    <w:rsid w:val="00463626"/>
    <w:rsid w:val="00463A54"/>
    <w:rsid w:val="00463F06"/>
    <w:rsid w:val="0046439A"/>
    <w:rsid w:val="0046449B"/>
    <w:rsid w:val="00464E16"/>
    <w:rsid w:val="00465662"/>
    <w:rsid w:val="00465D0C"/>
    <w:rsid w:val="00465E09"/>
    <w:rsid w:val="0046652F"/>
    <w:rsid w:val="0046699E"/>
    <w:rsid w:val="00466D62"/>
    <w:rsid w:val="004703ED"/>
    <w:rsid w:val="00470777"/>
    <w:rsid w:val="004707D4"/>
    <w:rsid w:val="004709C7"/>
    <w:rsid w:val="00470B0B"/>
    <w:rsid w:val="00470E3B"/>
    <w:rsid w:val="00471BB4"/>
    <w:rsid w:val="00471EA4"/>
    <w:rsid w:val="00472261"/>
    <w:rsid w:val="0047277B"/>
    <w:rsid w:val="00472903"/>
    <w:rsid w:val="004736EB"/>
    <w:rsid w:val="00473AA5"/>
    <w:rsid w:val="00473C1E"/>
    <w:rsid w:val="00473D55"/>
    <w:rsid w:val="00473DB8"/>
    <w:rsid w:val="00473E31"/>
    <w:rsid w:val="00473F08"/>
    <w:rsid w:val="0047439B"/>
    <w:rsid w:val="00474474"/>
    <w:rsid w:val="00474843"/>
    <w:rsid w:val="00474D0D"/>
    <w:rsid w:val="00474DA4"/>
    <w:rsid w:val="00474DFF"/>
    <w:rsid w:val="00475160"/>
    <w:rsid w:val="00475689"/>
    <w:rsid w:val="004758F2"/>
    <w:rsid w:val="00475A27"/>
    <w:rsid w:val="0047611B"/>
    <w:rsid w:val="004761A0"/>
    <w:rsid w:val="00476AB7"/>
    <w:rsid w:val="0047708D"/>
    <w:rsid w:val="004771C0"/>
    <w:rsid w:val="00477609"/>
    <w:rsid w:val="004776F0"/>
    <w:rsid w:val="00477A0D"/>
    <w:rsid w:val="00477A36"/>
    <w:rsid w:val="00477F89"/>
    <w:rsid w:val="0048041E"/>
    <w:rsid w:val="00480462"/>
    <w:rsid w:val="004806D7"/>
    <w:rsid w:val="004807CA"/>
    <w:rsid w:val="00480A4E"/>
    <w:rsid w:val="00480B21"/>
    <w:rsid w:val="0048102F"/>
    <w:rsid w:val="004811A2"/>
    <w:rsid w:val="004811C1"/>
    <w:rsid w:val="0048125A"/>
    <w:rsid w:val="00481401"/>
    <w:rsid w:val="00482522"/>
    <w:rsid w:val="0048283E"/>
    <w:rsid w:val="00482ACF"/>
    <w:rsid w:val="00482BC3"/>
    <w:rsid w:val="00482CDF"/>
    <w:rsid w:val="00482D06"/>
    <w:rsid w:val="00482D13"/>
    <w:rsid w:val="0048337B"/>
    <w:rsid w:val="00483515"/>
    <w:rsid w:val="0048361C"/>
    <w:rsid w:val="00483BEC"/>
    <w:rsid w:val="004840F3"/>
    <w:rsid w:val="00484B07"/>
    <w:rsid w:val="00484E32"/>
    <w:rsid w:val="0048513A"/>
    <w:rsid w:val="00485549"/>
    <w:rsid w:val="004855B0"/>
    <w:rsid w:val="004857BF"/>
    <w:rsid w:val="00485A9A"/>
    <w:rsid w:val="00485D12"/>
    <w:rsid w:val="00486588"/>
    <w:rsid w:val="004868E3"/>
    <w:rsid w:val="00486BD7"/>
    <w:rsid w:val="00486F6D"/>
    <w:rsid w:val="004872C9"/>
    <w:rsid w:val="00487BC2"/>
    <w:rsid w:val="00487D29"/>
    <w:rsid w:val="00487FE3"/>
    <w:rsid w:val="0049009A"/>
    <w:rsid w:val="004902C4"/>
    <w:rsid w:val="0049046A"/>
    <w:rsid w:val="00490550"/>
    <w:rsid w:val="004906D1"/>
    <w:rsid w:val="00490E09"/>
    <w:rsid w:val="00491118"/>
    <w:rsid w:val="00491E37"/>
    <w:rsid w:val="004921B6"/>
    <w:rsid w:val="00492504"/>
    <w:rsid w:val="00492526"/>
    <w:rsid w:val="004927CE"/>
    <w:rsid w:val="004927F1"/>
    <w:rsid w:val="00492FD4"/>
    <w:rsid w:val="00493203"/>
    <w:rsid w:val="00493794"/>
    <w:rsid w:val="00493B0D"/>
    <w:rsid w:val="00493C84"/>
    <w:rsid w:val="0049449F"/>
    <w:rsid w:val="00494696"/>
    <w:rsid w:val="0049472B"/>
    <w:rsid w:val="00494BAE"/>
    <w:rsid w:val="004954FD"/>
    <w:rsid w:val="00495FF0"/>
    <w:rsid w:val="00496038"/>
    <w:rsid w:val="00496D36"/>
    <w:rsid w:val="00497154"/>
    <w:rsid w:val="0049765C"/>
    <w:rsid w:val="00497B05"/>
    <w:rsid w:val="00497BE1"/>
    <w:rsid w:val="004A0A39"/>
    <w:rsid w:val="004A0DE2"/>
    <w:rsid w:val="004A0EC7"/>
    <w:rsid w:val="004A0F7A"/>
    <w:rsid w:val="004A117A"/>
    <w:rsid w:val="004A1228"/>
    <w:rsid w:val="004A1387"/>
    <w:rsid w:val="004A1518"/>
    <w:rsid w:val="004A1633"/>
    <w:rsid w:val="004A1912"/>
    <w:rsid w:val="004A2301"/>
    <w:rsid w:val="004A251A"/>
    <w:rsid w:val="004A2982"/>
    <w:rsid w:val="004A2FC2"/>
    <w:rsid w:val="004A30AC"/>
    <w:rsid w:val="004A348F"/>
    <w:rsid w:val="004A39DE"/>
    <w:rsid w:val="004A4293"/>
    <w:rsid w:val="004A494F"/>
    <w:rsid w:val="004A4B4F"/>
    <w:rsid w:val="004A4BAF"/>
    <w:rsid w:val="004A4C19"/>
    <w:rsid w:val="004A4CF5"/>
    <w:rsid w:val="004A4D3B"/>
    <w:rsid w:val="004A4EE2"/>
    <w:rsid w:val="004A5016"/>
    <w:rsid w:val="004A53F6"/>
    <w:rsid w:val="004A57A7"/>
    <w:rsid w:val="004A589A"/>
    <w:rsid w:val="004A59E1"/>
    <w:rsid w:val="004A6382"/>
    <w:rsid w:val="004A63D9"/>
    <w:rsid w:val="004A6740"/>
    <w:rsid w:val="004A6FC0"/>
    <w:rsid w:val="004A7203"/>
    <w:rsid w:val="004A75A0"/>
    <w:rsid w:val="004A7AE4"/>
    <w:rsid w:val="004A7B18"/>
    <w:rsid w:val="004A7C14"/>
    <w:rsid w:val="004B0720"/>
    <w:rsid w:val="004B0746"/>
    <w:rsid w:val="004B0A2A"/>
    <w:rsid w:val="004B0D21"/>
    <w:rsid w:val="004B0E50"/>
    <w:rsid w:val="004B0EA9"/>
    <w:rsid w:val="004B10C6"/>
    <w:rsid w:val="004B19B1"/>
    <w:rsid w:val="004B1B5B"/>
    <w:rsid w:val="004B1F99"/>
    <w:rsid w:val="004B208D"/>
    <w:rsid w:val="004B2C79"/>
    <w:rsid w:val="004B2D17"/>
    <w:rsid w:val="004B2DE8"/>
    <w:rsid w:val="004B2FF7"/>
    <w:rsid w:val="004B3285"/>
    <w:rsid w:val="004B3877"/>
    <w:rsid w:val="004B3B6B"/>
    <w:rsid w:val="004B43E1"/>
    <w:rsid w:val="004B44B3"/>
    <w:rsid w:val="004B457B"/>
    <w:rsid w:val="004B4D89"/>
    <w:rsid w:val="004B4F48"/>
    <w:rsid w:val="004B5193"/>
    <w:rsid w:val="004B567D"/>
    <w:rsid w:val="004B5CB0"/>
    <w:rsid w:val="004B5D44"/>
    <w:rsid w:val="004B61C2"/>
    <w:rsid w:val="004B6758"/>
    <w:rsid w:val="004B6FEE"/>
    <w:rsid w:val="004B7388"/>
    <w:rsid w:val="004B73EF"/>
    <w:rsid w:val="004B7494"/>
    <w:rsid w:val="004B78FB"/>
    <w:rsid w:val="004B79CD"/>
    <w:rsid w:val="004C03FE"/>
    <w:rsid w:val="004C084A"/>
    <w:rsid w:val="004C0ACD"/>
    <w:rsid w:val="004C1188"/>
    <w:rsid w:val="004C138D"/>
    <w:rsid w:val="004C1675"/>
    <w:rsid w:val="004C1A47"/>
    <w:rsid w:val="004C1DB7"/>
    <w:rsid w:val="004C217B"/>
    <w:rsid w:val="004C23D6"/>
    <w:rsid w:val="004C277A"/>
    <w:rsid w:val="004C29E5"/>
    <w:rsid w:val="004C33A4"/>
    <w:rsid w:val="004C3565"/>
    <w:rsid w:val="004C38B0"/>
    <w:rsid w:val="004C3912"/>
    <w:rsid w:val="004C3C8B"/>
    <w:rsid w:val="004C3CBD"/>
    <w:rsid w:val="004C3F8C"/>
    <w:rsid w:val="004C42AE"/>
    <w:rsid w:val="004C4950"/>
    <w:rsid w:val="004C4B24"/>
    <w:rsid w:val="004C4EF5"/>
    <w:rsid w:val="004C5179"/>
    <w:rsid w:val="004C58CA"/>
    <w:rsid w:val="004C5A95"/>
    <w:rsid w:val="004C5AC2"/>
    <w:rsid w:val="004C5C16"/>
    <w:rsid w:val="004C6379"/>
    <w:rsid w:val="004C648A"/>
    <w:rsid w:val="004C66A8"/>
    <w:rsid w:val="004C6A7C"/>
    <w:rsid w:val="004C7011"/>
    <w:rsid w:val="004C716C"/>
    <w:rsid w:val="004C7305"/>
    <w:rsid w:val="004C761F"/>
    <w:rsid w:val="004D00AF"/>
    <w:rsid w:val="004D08B5"/>
    <w:rsid w:val="004D0ABB"/>
    <w:rsid w:val="004D0B83"/>
    <w:rsid w:val="004D0BD9"/>
    <w:rsid w:val="004D11A0"/>
    <w:rsid w:val="004D1420"/>
    <w:rsid w:val="004D1545"/>
    <w:rsid w:val="004D1628"/>
    <w:rsid w:val="004D1ED1"/>
    <w:rsid w:val="004D1F2D"/>
    <w:rsid w:val="004D263D"/>
    <w:rsid w:val="004D29BA"/>
    <w:rsid w:val="004D3198"/>
    <w:rsid w:val="004D359F"/>
    <w:rsid w:val="004D3657"/>
    <w:rsid w:val="004D36C0"/>
    <w:rsid w:val="004D36EA"/>
    <w:rsid w:val="004D39A7"/>
    <w:rsid w:val="004D3B5D"/>
    <w:rsid w:val="004D3E69"/>
    <w:rsid w:val="004D40BA"/>
    <w:rsid w:val="004D4647"/>
    <w:rsid w:val="004D4F16"/>
    <w:rsid w:val="004D5982"/>
    <w:rsid w:val="004D5AFB"/>
    <w:rsid w:val="004D5C8F"/>
    <w:rsid w:val="004D5D2D"/>
    <w:rsid w:val="004D6592"/>
    <w:rsid w:val="004D6977"/>
    <w:rsid w:val="004D6BE4"/>
    <w:rsid w:val="004D7258"/>
    <w:rsid w:val="004D794E"/>
    <w:rsid w:val="004D797B"/>
    <w:rsid w:val="004D7ADD"/>
    <w:rsid w:val="004D7CE6"/>
    <w:rsid w:val="004E0018"/>
    <w:rsid w:val="004E0827"/>
    <w:rsid w:val="004E0AC6"/>
    <w:rsid w:val="004E0F1E"/>
    <w:rsid w:val="004E1312"/>
    <w:rsid w:val="004E164F"/>
    <w:rsid w:val="004E1B4A"/>
    <w:rsid w:val="004E1F9D"/>
    <w:rsid w:val="004E22E4"/>
    <w:rsid w:val="004E24F4"/>
    <w:rsid w:val="004E28C1"/>
    <w:rsid w:val="004E29F8"/>
    <w:rsid w:val="004E2D0D"/>
    <w:rsid w:val="004E36C6"/>
    <w:rsid w:val="004E3A10"/>
    <w:rsid w:val="004E4004"/>
    <w:rsid w:val="004E41B7"/>
    <w:rsid w:val="004E4768"/>
    <w:rsid w:val="004E4C71"/>
    <w:rsid w:val="004E6258"/>
    <w:rsid w:val="004E685B"/>
    <w:rsid w:val="004E6A70"/>
    <w:rsid w:val="004E7228"/>
    <w:rsid w:val="004E7313"/>
    <w:rsid w:val="004E755C"/>
    <w:rsid w:val="004E7731"/>
    <w:rsid w:val="004E7C32"/>
    <w:rsid w:val="004E7F27"/>
    <w:rsid w:val="004F0ACA"/>
    <w:rsid w:val="004F0D3E"/>
    <w:rsid w:val="004F0F81"/>
    <w:rsid w:val="004F10AD"/>
    <w:rsid w:val="004F10B9"/>
    <w:rsid w:val="004F1378"/>
    <w:rsid w:val="004F1966"/>
    <w:rsid w:val="004F1C8F"/>
    <w:rsid w:val="004F1E7B"/>
    <w:rsid w:val="004F2256"/>
    <w:rsid w:val="004F2611"/>
    <w:rsid w:val="004F26CD"/>
    <w:rsid w:val="004F2A0B"/>
    <w:rsid w:val="004F2D03"/>
    <w:rsid w:val="004F30A9"/>
    <w:rsid w:val="004F30B2"/>
    <w:rsid w:val="004F3135"/>
    <w:rsid w:val="004F3CA0"/>
    <w:rsid w:val="004F3E86"/>
    <w:rsid w:val="004F4332"/>
    <w:rsid w:val="004F438D"/>
    <w:rsid w:val="004F44C9"/>
    <w:rsid w:val="004F46BE"/>
    <w:rsid w:val="004F5D54"/>
    <w:rsid w:val="004F6450"/>
    <w:rsid w:val="004F649C"/>
    <w:rsid w:val="004F6718"/>
    <w:rsid w:val="004F710D"/>
    <w:rsid w:val="004F734F"/>
    <w:rsid w:val="004F7563"/>
    <w:rsid w:val="004F7A6B"/>
    <w:rsid w:val="00500006"/>
    <w:rsid w:val="00500557"/>
    <w:rsid w:val="00500A65"/>
    <w:rsid w:val="00500BAD"/>
    <w:rsid w:val="00500DE5"/>
    <w:rsid w:val="00501FBC"/>
    <w:rsid w:val="0050298A"/>
    <w:rsid w:val="00502EF2"/>
    <w:rsid w:val="005031FC"/>
    <w:rsid w:val="005034B3"/>
    <w:rsid w:val="00504489"/>
    <w:rsid w:val="00504AAE"/>
    <w:rsid w:val="0050510E"/>
    <w:rsid w:val="00505D40"/>
    <w:rsid w:val="00506369"/>
    <w:rsid w:val="0050646A"/>
    <w:rsid w:val="005064FD"/>
    <w:rsid w:val="00506637"/>
    <w:rsid w:val="0050688A"/>
    <w:rsid w:val="00507470"/>
    <w:rsid w:val="005078AD"/>
    <w:rsid w:val="00510046"/>
    <w:rsid w:val="00510357"/>
    <w:rsid w:val="0051097B"/>
    <w:rsid w:val="00510BBB"/>
    <w:rsid w:val="005115D8"/>
    <w:rsid w:val="005115DF"/>
    <w:rsid w:val="00511BD6"/>
    <w:rsid w:val="005120C1"/>
    <w:rsid w:val="00512DA1"/>
    <w:rsid w:val="00512F33"/>
    <w:rsid w:val="005136C3"/>
    <w:rsid w:val="00513CC7"/>
    <w:rsid w:val="0051477B"/>
    <w:rsid w:val="00514834"/>
    <w:rsid w:val="00514A42"/>
    <w:rsid w:val="00515B47"/>
    <w:rsid w:val="00515E36"/>
    <w:rsid w:val="00516373"/>
    <w:rsid w:val="005164A2"/>
    <w:rsid w:val="00516D16"/>
    <w:rsid w:val="0051725C"/>
    <w:rsid w:val="0051768E"/>
    <w:rsid w:val="00517A3E"/>
    <w:rsid w:val="00517F41"/>
    <w:rsid w:val="00517FCD"/>
    <w:rsid w:val="00520743"/>
    <w:rsid w:val="00520AA3"/>
    <w:rsid w:val="00520D02"/>
    <w:rsid w:val="00520DD3"/>
    <w:rsid w:val="00520E89"/>
    <w:rsid w:val="005214A4"/>
    <w:rsid w:val="00521BB4"/>
    <w:rsid w:val="00521EA3"/>
    <w:rsid w:val="005222C2"/>
    <w:rsid w:val="0052234C"/>
    <w:rsid w:val="005225D5"/>
    <w:rsid w:val="0052282B"/>
    <w:rsid w:val="00522AE9"/>
    <w:rsid w:val="00522F11"/>
    <w:rsid w:val="005230C3"/>
    <w:rsid w:val="00523270"/>
    <w:rsid w:val="00523662"/>
    <w:rsid w:val="00523BBA"/>
    <w:rsid w:val="00523C77"/>
    <w:rsid w:val="0052462F"/>
    <w:rsid w:val="0052475B"/>
    <w:rsid w:val="00524E1B"/>
    <w:rsid w:val="00525054"/>
    <w:rsid w:val="00525062"/>
    <w:rsid w:val="005251B0"/>
    <w:rsid w:val="00525D6E"/>
    <w:rsid w:val="00525F88"/>
    <w:rsid w:val="00525FC0"/>
    <w:rsid w:val="005263C4"/>
    <w:rsid w:val="005263E4"/>
    <w:rsid w:val="005269C2"/>
    <w:rsid w:val="00526C29"/>
    <w:rsid w:val="005271EC"/>
    <w:rsid w:val="00527FA3"/>
    <w:rsid w:val="0053034D"/>
    <w:rsid w:val="00530434"/>
    <w:rsid w:val="00530D1B"/>
    <w:rsid w:val="005311BE"/>
    <w:rsid w:val="00531380"/>
    <w:rsid w:val="005318C1"/>
    <w:rsid w:val="00531D10"/>
    <w:rsid w:val="00531F5C"/>
    <w:rsid w:val="0053249A"/>
    <w:rsid w:val="005330BB"/>
    <w:rsid w:val="005333FA"/>
    <w:rsid w:val="00533490"/>
    <w:rsid w:val="00533494"/>
    <w:rsid w:val="00533931"/>
    <w:rsid w:val="00533F7D"/>
    <w:rsid w:val="00534213"/>
    <w:rsid w:val="00534235"/>
    <w:rsid w:val="00534D97"/>
    <w:rsid w:val="00534E13"/>
    <w:rsid w:val="00535758"/>
    <w:rsid w:val="005358E0"/>
    <w:rsid w:val="00535DE5"/>
    <w:rsid w:val="0053637A"/>
    <w:rsid w:val="00536383"/>
    <w:rsid w:val="00536BBE"/>
    <w:rsid w:val="00536D1E"/>
    <w:rsid w:val="00536DBD"/>
    <w:rsid w:val="00536FCC"/>
    <w:rsid w:val="00537796"/>
    <w:rsid w:val="005378F5"/>
    <w:rsid w:val="00537A0A"/>
    <w:rsid w:val="00537ACC"/>
    <w:rsid w:val="00537CEA"/>
    <w:rsid w:val="005409B5"/>
    <w:rsid w:val="00540B1C"/>
    <w:rsid w:val="00540E41"/>
    <w:rsid w:val="00540FE0"/>
    <w:rsid w:val="00541135"/>
    <w:rsid w:val="005411FE"/>
    <w:rsid w:val="005415A3"/>
    <w:rsid w:val="0054179A"/>
    <w:rsid w:val="00541BE5"/>
    <w:rsid w:val="00541E17"/>
    <w:rsid w:val="00542928"/>
    <w:rsid w:val="00542EB7"/>
    <w:rsid w:val="00543003"/>
    <w:rsid w:val="00543367"/>
    <w:rsid w:val="0054341E"/>
    <w:rsid w:val="0054369E"/>
    <w:rsid w:val="00543871"/>
    <w:rsid w:val="00543A8E"/>
    <w:rsid w:val="00543EDB"/>
    <w:rsid w:val="0054403D"/>
    <w:rsid w:val="00544306"/>
    <w:rsid w:val="005443BA"/>
    <w:rsid w:val="00544C12"/>
    <w:rsid w:val="00544C69"/>
    <w:rsid w:val="00544D8A"/>
    <w:rsid w:val="00544E13"/>
    <w:rsid w:val="00545415"/>
    <w:rsid w:val="00545863"/>
    <w:rsid w:val="00545EC8"/>
    <w:rsid w:val="0054623D"/>
    <w:rsid w:val="0054642A"/>
    <w:rsid w:val="00546932"/>
    <w:rsid w:val="0054709C"/>
    <w:rsid w:val="00547136"/>
    <w:rsid w:val="00547323"/>
    <w:rsid w:val="00547C73"/>
    <w:rsid w:val="00547E09"/>
    <w:rsid w:val="005503D1"/>
    <w:rsid w:val="00550624"/>
    <w:rsid w:val="00550A8D"/>
    <w:rsid w:val="0055139D"/>
    <w:rsid w:val="005518FA"/>
    <w:rsid w:val="00551CF3"/>
    <w:rsid w:val="0055202F"/>
    <w:rsid w:val="00552145"/>
    <w:rsid w:val="005525DC"/>
    <w:rsid w:val="00552818"/>
    <w:rsid w:val="00552BDB"/>
    <w:rsid w:val="00552C93"/>
    <w:rsid w:val="005534D8"/>
    <w:rsid w:val="0055356F"/>
    <w:rsid w:val="005539A9"/>
    <w:rsid w:val="005539D4"/>
    <w:rsid w:val="00553CE4"/>
    <w:rsid w:val="00553DB1"/>
    <w:rsid w:val="0055432A"/>
    <w:rsid w:val="005543B1"/>
    <w:rsid w:val="005544F0"/>
    <w:rsid w:val="005547C7"/>
    <w:rsid w:val="005547D6"/>
    <w:rsid w:val="0055481D"/>
    <w:rsid w:val="00554EE0"/>
    <w:rsid w:val="005555EA"/>
    <w:rsid w:val="005559EE"/>
    <w:rsid w:val="00555ABB"/>
    <w:rsid w:val="00555BFD"/>
    <w:rsid w:val="005561D4"/>
    <w:rsid w:val="005566C7"/>
    <w:rsid w:val="00557730"/>
    <w:rsid w:val="00557A9A"/>
    <w:rsid w:val="00557B98"/>
    <w:rsid w:val="00557DA2"/>
    <w:rsid w:val="00557FD5"/>
    <w:rsid w:val="005600EB"/>
    <w:rsid w:val="0056024C"/>
    <w:rsid w:val="00560501"/>
    <w:rsid w:val="0056053C"/>
    <w:rsid w:val="00560953"/>
    <w:rsid w:val="00560A7E"/>
    <w:rsid w:val="00560FA2"/>
    <w:rsid w:val="00561110"/>
    <w:rsid w:val="0056116A"/>
    <w:rsid w:val="005611F1"/>
    <w:rsid w:val="0056230B"/>
    <w:rsid w:val="005629F9"/>
    <w:rsid w:val="00562F69"/>
    <w:rsid w:val="00563293"/>
    <w:rsid w:val="005632A9"/>
    <w:rsid w:val="00563DEC"/>
    <w:rsid w:val="00564CAE"/>
    <w:rsid w:val="00564D4E"/>
    <w:rsid w:val="00564EE9"/>
    <w:rsid w:val="00565496"/>
    <w:rsid w:val="0056574C"/>
    <w:rsid w:val="00565A63"/>
    <w:rsid w:val="00565D24"/>
    <w:rsid w:val="00565F28"/>
    <w:rsid w:val="0056624D"/>
    <w:rsid w:val="005663D1"/>
    <w:rsid w:val="00566411"/>
    <w:rsid w:val="00566768"/>
    <w:rsid w:val="005669CC"/>
    <w:rsid w:val="00566CC2"/>
    <w:rsid w:val="00567594"/>
    <w:rsid w:val="00567725"/>
    <w:rsid w:val="005677FE"/>
    <w:rsid w:val="0056798D"/>
    <w:rsid w:val="00567FB5"/>
    <w:rsid w:val="00570013"/>
    <w:rsid w:val="005702B9"/>
    <w:rsid w:val="005702D9"/>
    <w:rsid w:val="005703E7"/>
    <w:rsid w:val="00570F24"/>
    <w:rsid w:val="005716AC"/>
    <w:rsid w:val="00571A94"/>
    <w:rsid w:val="005722A0"/>
    <w:rsid w:val="00572589"/>
    <w:rsid w:val="0057275C"/>
    <w:rsid w:val="00572869"/>
    <w:rsid w:val="0057290E"/>
    <w:rsid w:val="00572B94"/>
    <w:rsid w:val="00572E47"/>
    <w:rsid w:val="00572E81"/>
    <w:rsid w:val="00573564"/>
    <w:rsid w:val="00573B50"/>
    <w:rsid w:val="0057403D"/>
    <w:rsid w:val="00574355"/>
    <w:rsid w:val="00574603"/>
    <w:rsid w:val="00574AFF"/>
    <w:rsid w:val="00574BD0"/>
    <w:rsid w:val="00574C82"/>
    <w:rsid w:val="00574D96"/>
    <w:rsid w:val="0057518F"/>
    <w:rsid w:val="005753C2"/>
    <w:rsid w:val="005756EB"/>
    <w:rsid w:val="005757ED"/>
    <w:rsid w:val="00575AE0"/>
    <w:rsid w:val="00576022"/>
    <w:rsid w:val="005762F4"/>
    <w:rsid w:val="00576677"/>
    <w:rsid w:val="00576DF5"/>
    <w:rsid w:val="0057707E"/>
    <w:rsid w:val="00577A0C"/>
    <w:rsid w:val="00577E80"/>
    <w:rsid w:val="00580B5E"/>
    <w:rsid w:val="005819E6"/>
    <w:rsid w:val="00581A49"/>
    <w:rsid w:val="00581E35"/>
    <w:rsid w:val="005822D8"/>
    <w:rsid w:val="00582B18"/>
    <w:rsid w:val="00582C34"/>
    <w:rsid w:val="00583001"/>
    <w:rsid w:val="00583722"/>
    <w:rsid w:val="0058388E"/>
    <w:rsid w:val="005838CA"/>
    <w:rsid w:val="00583F27"/>
    <w:rsid w:val="005840B1"/>
    <w:rsid w:val="005840DF"/>
    <w:rsid w:val="0058441E"/>
    <w:rsid w:val="005845F9"/>
    <w:rsid w:val="00584CBF"/>
    <w:rsid w:val="00585921"/>
    <w:rsid w:val="005859AC"/>
    <w:rsid w:val="0058625B"/>
    <w:rsid w:val="00586392"/>
    <w:rsid w:val="00586465"/>
    <w:rsid w:val="00586C75"/>
    <w:rsid w:val="0058758A"/>
    <w:rsid w:val="0058788A"/>
    <w:rsid w:val="00587C23"/>
    <w:rsid w:val="00590481"/>
    <w:rsid w:val="00590B1B"/>
    <w:rsid w:val="00590E7B"/>
    <w:rsid w:val="00590F8A"/>
    <w:rsid w:val="0059107B"/>
    <w:rsid w:val="005917C6"/>
    <w:rsid w:val="00591F25"/>
    <w:rsid w:val="00592AEF"/>
    <w:rsid w:val="00592CE1"/>
    <w:rsid w:val="00593478"/>
    <w:rsid w:val="00593704"/>
    <w:rsid w:val="00593AC9"/>
    <w:rsid w:val="00593FEB"/>
    <w:rsid w:val="00594261"/>
    <w:rsid w:val="005944B0"/>
    <w:rsid w:val="00594555"/>
    <w:rsid w:val="00594B64"/>
    <w:rsid w:val="00594C6E"/>
    <w:rsid w:val="00594D26"/>
    <w:rsid w:val="0059528C"/>
    <w:rsid w:val="005958B9"/>
    <w:rsid w:val="00595A98"/>
    <w:rsid w:val="00595ADE"/>
    <w:rsid w:val="00595E03"/>
    <w:rsid w:val="00596199"/>
    <w:rsid w:val="0059676F"/>
    <w:rsid w:val="0059697A"/>
    <w:rsid w:val="00596A8C"/>
    <w:rsid w:val="0059776F"/>
    <w:rsid w:val="00597D3D"/>
    <w:rsid w:val="00597DE0"/>
    <w:rsid w:val="005A03C5"/>
    <w:rsid w:val="005A066D"/>
    <w:rsid w:val="005A0D14"/>
    <w:rsid w:val="005A0D16"/>
    <w:rsid w:val="005A13CA"/>
    <w:rsid w:val="005A1978"/>
    <w:rsid w:val="005A19B8"/>
    <w:rsid w:val="005A1A30"/>
    <w:rsid w:val="005A20C6"/>
    <w:rsid w:val="005A2187"/>
    <w:rsid w:val="005A2447"/>
    <w:rsid w:val="005A24F3"/>
    <w:rsid w:val="005A2580"/>
    <w:rsid w:val="005A275E"/>
    <w:rsid w:val="005A29D7"/>
    <w:rsid w:val="005A2A11"/>
    <w:rsid w:val="005A2C11"/>
    <w:rsid w:val="005A2DC7"/>
    <w:rsid w:val="005A2FE1"/>
    <w:rsid w:val="005A3443"/>
    <w:rsid w:val="005A3993"/>
    <w:rsid w:val="005A39A6"/>
    <w:rsid w:val="005A3BFB"/>
    <w:rsid w:val="005A3C04"/>
    <w:rsid w:val="005A4351"/>
    <w:rsid w:val="005A4AF8"/>
    <w:rsid w:val="005A4B8F"/>
    <w:rsid w:val="005A4E5D"/>
    <w:rsid w:val="005A4F40"/>
    <w:rsid w:val="005A52DB"/>
    <w:rsid w:val="005A53F3"/>
    <w:rsid w:val="005A563A"/>
    <w:rsid w:val="005A570D"/>
    <w:rsid w:val="005A596D"/>
    <w:rsid w:val="005A5D85"/>
    <w:rsid w:val="005A7101"/>
    <w:rsid w:val="005A75C4"/>
    <w:rsid w:val="005A77A1"/>
    <w:rsid w:val="005B005D"/>
    <w:rsid w:val="005B0397"/>
    <w:rsid w:val="005B07F8"/>
    <w:rsid w:val="005B0AAC"/>
    <w:rsid w:val="005B0DBC"/>
    <w:rsid w:val="005B0E61"/>
    <w:rsid w:val="005B1358"/>
    <w:rsid w:val="005B136A"/>
    <w:rsid w:val="005B1371"/>
    <w:rsid w:val="005B14F3"/>
    <w:rsid w:val="005B1584"/>
    <w:rsid w:val="005B1598"/>
    <w:rsid w:val="005B250F"/>
    <w:rsid w:val="005B25F0"/>
    <w:rsid w:val="005B2A61"/>
    <w:rsid w:val="005B2EEF"/>
    <w:rsid w:val="005B36E1"/>
    <w:rsid w:val="005B400B"/>
    <w:rsid w:val="005B4554"/>
    <w:rsid w:val="005B4AA9"/>
    <w:rsid w:val="005B4C30"/>
    <w:rsid w:val="005B4D7F"/>
    <w:rsid w:val="005B55CC"/>
    <w:rsid w:val="005B5AC7"/>
    <w:rsid w:val="005B65DE"/>
    <w:rsid w:val="005B6654"/>
    <w:rsid w:val="005B6A49"/>
    <w:rsid w:val="005B708C"/>
    <w:rsid w:val="005B7548"/>
    <w:rsid w:val="005C01C3"/>
    <w:rsid w:val="005C0377"/>
    <w:rsid w:val="005C0831"/>
    <w:rsid w:val="005C15F9"/>
    <w:rsid w:val="005C17E1"/>
    <w:rsid w:val="005C1802"/>
    <w:rsid w:val="005C1A56"/>
    <w:rsid w:val="005C1AC4"/>
    <w:rsid w:val="005C1E4A"/>
    <w:rsid w:val="005C1E7F"/>
    <w:rsid w:val="005C2129"/>
    <w:rsid w:val="005C23FB"/>
    <w:rsid w:val="005C2A88"/>
    <w:rsid w:val="005C2C4F"/>
    <w:rsid w:val="005C2C6E"/>
    <w:rsid w:val="005C2DC0"/>
    <w:rsid w:val="005C2DF4"/>
    <w:rsid w:val="005C3173"/>
    <w:rsid w:val="005C3398"/>
    <w:rsid w:val="005C3E38"/>
    <w:rsid w:val="005C436C"/>
    <w:rsid w:val="005C472B"/>
    <w:rsid w:val="005C47CA"/>
    <w:rsid w:val="005C5014"/>
    <w:rsid w:val="005C53AD"/>
    <w:rsid w:val="005C5433"/>
    <w:rsid w:val="005C5564"/>
    <w:rsid w:val="005C56B0"/>
    <w:rsid w:val="005C5CE0"/>
    <w:rsid w:val="005C61A5"/>
    <w:rsid w:val="005C64AE"/>
    <w:rsid w:val="005C6B71"/>
    <w:rsid w:val="005C6F88"/>
    <w:rsid w:val="005C7133"/>
    <w:rsid w:val="005C7143"/>
    <w:rsid w:val="005C7D92"/>
    <w:rsid w:val="005D0317"/>
    <w:rsid w:val="005D063B"/>
    <w:rsid w:val="005D0C2B"/>
    <w:rsid w:val="005D1304"/>
    <w:rsid w:val="005D1CD8"/>
    <w:rsid w:val="005D1ED6"/>
    <w:rsid w:val="005D3207"/>
    <w:rsid w:val="005D4EE6"/>
    <w:rsid w:val="005D5768"/>
    <w:rsid w:val="005D57EE"/>
    <w:rsid w:val="005D5A0D"/>
    <w:rsid w:val="005D5AAB"/>
    <w:rsid w:val="005D6066"/>
    <w:rsid w:val="005D6100"/>
    <w:rsid w:val="005D6518"/>
    <w:rsid w:val="005D6B89"/>
    <w:rsid w:val="005D6E44"/>
    <w:rsid w:val="005D74EF"/>
    <w:rsid w:val="005D7510"/>
    <w:rsid w:val="005D75BC"/>
    <w:rsid w:val="005D786E"/>
    <w:rsid w:val="005D7D25"/>
    <w:rsid w:val="005D7F19"/>
    <w:rsid w:val="005E0732"/>
    <w:rsid w:val="005E07D1"/>
    <w:rsid w:val="005E0853"/>
    <w:rsid w:val="005E0B0D"/>
    <w:rsid w:val="005E0C79"/>
    <w:rsid w:val="005E0E33"/>
    <w:rsid w:val="005E0E93"/>
    <w:rsid w:val="005E104A"/>
    <w:rsid w:val="005E109F"/>
    <w:rsid w:val="005E11AA"/>
    <w:rsid w:val="005E124C"/>
    <w:rsid w:val="005E12A1"/>
    <w:rsid w:val="005E1467"/>
    <w:rsid w:val="005E15E5"/>
    <w:rsid w:val="005E1D8C"/>
    <w:rsid w:val="005E1E7C"/>
    <w:rsid w:val="005E224B"/>
    <w:rsid w:val="005E27B1"/>
    <w:rsid w:val="005E2B36"/>
    <w:rsid w:val="005E2B70"/>
    <w:rsid w:val="005E316D"/>
    <w:rsid w:val="005E3880"/>
    <w:rsid w:val="005E3919"/>
    <w:rsid w:val="005E39B4"/>
    <w:rsid w:val="005E3A02"/>
    <w:rsid w:val="005E3A4D"/>
    <w:rsid w:val="005E3AB2"/>
    <w:rsid w:val="005E3B9A"/>
    <w:rsid w:val="005E3C95"/>
    <w:rsid w:val="005E48DD"/>
    <w:rsid w:val="005E4DD0"/>
    <w:rsid w:val="005E4E68"/>
    <w:rsid w:val="005E52A7"/>
    <w:rsid w:val="005E5787"/>
    <w:rsid w:val="005E57C7"/>
    <w:rsid w:val="005E5AF2"/>
    <w:rsid w:val="005E6041"/>
    <w:rsid w:val="005E606B"/>
    <w:rsid w:val="005E62D2"/>
    <w:rsid w:val="005E6C16"/>
    <w:rsid w:val="005E6F19"/>
    <w:rsid w:val="005E739C"/>
    <w:rsid w:val="005E7810"/>
    <w:rsid w:val="005E7831"/>
    <w:rsid w:val="005E7E03"/>
    <w:rsid w:val="005F0176"/>
    <w:rsid w:val="005F06D7"/>
    <w:rsid w:val="005F09B6"/>
    <w:rsid w:val="005F0A68"/>
    <w:rsid w:val="005F0B1D"/>
    <w:rsid w:val="005F0D08"/>
    <w:rsid w:val="005F122D"/>
    <w:rsid w:val="005F1528"/>
    <w:rsid w:val="005F17C9"/>
    <w:rsid w:val="005F18E8"/>
    <w:rsid w:val="005F22B8"/>
    <w:rsid w:val="005F2619"/>
    <w:rsid w:val="005F2CDC"/>
    <w:rsid w:val="005F36C4"/>
    <w:rsid w:val="005F37E7"/>
    <w:rsid w:val="005F3CEF"/>
    <w:rsid w:val="005F3D4C"/>
    <w:rsid w:val="005F3F04"/>
    <w:rsid w:val="005F41AD"/>
    <w:rsid w:val="005F4350"/>
    <w:rsid w:val="005F583A"/>
    <w:rsid w:val="005F7008"/>
    <w:rsid w:val="005F722A"/>
    <w:rsid w:val="005F72DC"/>
    <w:rsid w:val="005F7E21"/>
    <w:rsid w:val="006003DD"/>
    <w:rsid w:val="006005E0"/>
    <w:rsid w:val="0060081B"/>
    <w:rsid w:val="00600823"/>
    <w:rsid w:val="00600D78"/>
    <w:rsid w:val="00600F3E"/>
    <w:rsid w:val="00601005"/>
    <w:rsid w:val="006010BD"/>
    <w:rsid w:val="0060169F"/>
    <w:rsid w:val="006016AA"/>
    <w:rsid w:val="006019D7"/>
    <w:rsid w:val="00601EC1"/>
    <w:rsid w:val="00601ED7"/>
    <w:rsid w:val="0060203E"/>
    <w:rsid w:val="006022AD"/>
    <w:rsid w:val="00602EAF"/>
    <w:rsid w:val="00603049"/>
    <w:rsid w:val="00603297"/>
    <w:rsid w:val="00603327"/>
    <w:rsid w:val="006038B4"/>
    <w:rsid w:val="00603AFF"/>
    <w:rsid w:val="006040D6"/>
    <w:rsid w:val="0060425B"/>
    <w:rsid w:val="00604578"/>
    <w:rsid w:val="006049D1"/>
    <w:rsid w:val="006051C1"/>
    <w:rsid w:val="00605658"/>
    <w:rsid w:val="00605F00"/>
    <w:rsid w:val="00605FCC"/>
    <w:rsid w:val="0060602E"/>
    <w:rsid w:val="0060604A"/>
    <w:rsid w:val="006061F7"/>
    <w:rsid w:val="0060640A"/>
    <w:rsid w:val="00606734"/>
    <w:rsid w:val="0060673A"/>
    <w:rsid w:val="006068F5"/>
    <w:rsid w:val="00606E9D"/>
    <w:rsid w:val="006074E5"/>
    <w:rsid w:val="00607AF9"/>
    <w:rsid w:val="006102BB"/>
    <w:rsid w:val="006104C9"/>
    <w:rsid w:val="00610944"/>
    <w:rsid w:val="0061138A"/>
    <w:rsid w:val="0061185E"/>
    <w:rsid w:val="00611B62"/>
    <w:rsid w:val="006122ED"/>
    <w:rsid w:val="006126A7"/>
    <w:rsid w:val="00612966"/>
    <w:rsid w:val="00612A45"/>
    <w:rsid w:val="00612F1B"/>
    <w:rsid w:val="00613043"/>
    <w:rsid w:val="00613613"/>
    <w:rsid w:val="0061364D"/>
    <w:rsid w:val="00613ABE"/>
    <w:rsid w:val="006140C3"/>
    <w:rsid w:val="0061529B"/>
    <w:rsid w:val="00615353"/>
    <w:rsid w:val="00615478"/>
    <w:rsid w:val="00615920"/>
    <w:rsid w:val="00615A3A"/>
    <w:rsid w:val="0061656A"/>
    <w:rsid w:val="00616863"/>
    <w:rsid w:val="00616A78"/>
    <w:rsid w:val="00616C72"/>
    <w:rsid w:val="00616E1E"/>
    <w:rsid w:val="00616F41"/>
    <w:rsid w:val="006172DA"/>
    <w:rsid w:val="0061745C"/>
    <w:rsid w:val="00617507"/>
    <w:rsid w:val="00617512"/>
    <w:rsid w:val="00617683"/>
    <w:rsid w:val="00617B7D"/>
    <w:rsid w:val="00617CAC"/>
    <w:rsid w:val="00620025"/>
    <w:rsid w:val="006201C0"/>
    <w:rsid w:val="0062036D"/>
    <w:rsid w:val="0062050B"/>
    <w:rsid w:val="00620970"/>
    <w:rsid w:val="00620B21"/>
    <w:rsid w:val="00620E70"/>
    <w:rsid w:val="00621789"/>
    <w:rsid w:val="00621847"/>
    <w:rsid w:val="00621E10"/>
    <w:rsid w:val="00622030"/>
    <w:rsid w:val="006223B3"/>
    <w:rsid w:val="006223CD"/>
    <w:rsid w:val="006224DA"/>
    <w:rsid w:val="006225CA"/>
    <w:rsid w:val="0062264E"/>
    <w:rsid w:val="00622650"/>
    <w:rsid w:val="00622731"/>
    <w:rsid w:val="006227A9"/>
    <w:rsid w:val="00622B1B"/>
    <w:rsid w:val="00622C6D"/>
    <w:rsid w:val="00623339"/>
    <w:rsid w:val="00623849"/>
    <w:rsid w:val="00623907"/>
    <w:rsid w:val="00623AA7"/>
    <w:rsid w:val="00623B4A"/>
    <w:rsid w:val="00623F3F"/>
    <w:rsid w:val="006241E5"/>
    <w:rsid w:val="0062425F"/>
    <w:rsid w:val="0062462E"/>
    <w:rsid w:val="00624B34"/>
    <w:rsid w:val="00625B96"/>
    <w:rsid w:val="00626491"/>
    <w:rsid w:val="0062698D"/>
    <w:rsid w:val="00626D64"/>
    <w:rsid w:val="00626DA9"/>
    <w:rsid w:val="00626FBA"/>
    <w:rsid w:val="006276AF"/>
    <w:rsid w:val="00630A39"/>
    <w:rsid w:val="00631501"/>
    <w:rsid w:val="00631661"/>
    <w:rsid w:val="00631902"/>
    <w:rsid w:val="00631C3A"/>
    <w:rsid w:val="00632044"/>
    <w:rsid w:val="0063213A"/>
    <w:rsid w:val="00632475"/>
    <w:rsid w:val="00632928"/>
    <w:rsid w:val="00632961"/>
    <w:rsid w:val="00632D0B"/>
    <w:rsid w:val="00632D7C"/>
    <w:rsid w:val="00632E97"/>
    <w:rsid w:val="00633214"/>
    <w:rsid w:val="006334F1"/>
    <w:rsid w:val="00633904"/>
    <w:rsid w:val="00633CCA"/>
    <w:rsid w:val="00633E2E"/>
    <w:rsid w:val="00633FD6"/>
    <w:rsid w:val="006344B9"/>
    <w:rsid w:val="006348C8"/>
    <w:rsid w:val="00634AF8"/>
    <w:rsid w:val="00634DEA"/>
    <w:rsid w:val="00634F4A"/>
    <w:rsid w:val="006357A5"/>
    <w:rsid w:val="00635F80"/>
    <w:rsid w:val="00636355"/>
    <w:rsid w:val="0063636D"/>
    <w:rsid w:val="00636839"/>
    <w:rsid w:val="00637428"/>
    <w:rsid w:val="006378B3"/>
    <w:rsid w:val="00637AAA"/>
    <w:rsid w:val="00637CB1"/>
    <w:rsid w:val="00640320"/>
    <w:rsid w:val="00640496"/>
    <w:rsid w:val="0064054E"/>
    <w:rsid w:val="00640594"/>
    <w:rsid w:val="006405DB"/>
    <w:rsid w:val="006406B5"/>
    <w:rsid w:val="006407A1"/>
    <w:rsid w:val="00640FDF"/>
    <w:rsid w:val="0064137B"/>
    <w:rsid w:val="00641D54"/>
    <w:rsid w:val="0064207A"/>
    <w:rsid w:val="00642760"/>
    <w:rsid w:val="00642B90"/>
    <w:rsid w:val="006430EA"/>
    <w:rsid w:val="006431A2"/>
    <w:rsid w:val="00643B57"/>
    <w:rsid w:val="00643B98"/>
    <w:rsid w:val="00643FA9"/>
    <w:rsid w:val="00644268"/>
    <w:rsid w:val="0064440A"/>
    <w:rsid w:val="00644D82"/>
    <w:rsid w:val="00644E1E"/>
    <w:rsid w:val="0064531F"/>
    <w:rsid w:val="006455A3"/>
    <w:rsid w:val="006457BB"/>
    <w:rsid w:val="006457F2"/>
    <w:rsid w:val="00645B1C"/>
    <w:rsid w:val="00645DD5"/>
    <w:rsid w:val="00646080"/>
    <w:rsid w:val="00646091"/>
    <w:rsid w:val="00646656"/>
    <w:rsid w:val="00647060"/>
    <w:rsid w:val="006471B3"/>
    <w:rsid w:val="00647E35"/>
    <w:rsid w:val="00647F64"/>
    <w:rsid w:val="0065023E"/>
    <w:rsid w:val="00650487"/>
    <w:rsid w:val="00650627"/>
    <w:rsid w:val="0065065B"/>
    <w:rsid w:val="006508C7"/>
    <w:rsid w:val="0065090F"/>
    <w:rsid w:val="006509D9"/>
    <w:rsid w:val="00650D1B"/>
    <w:rsid w:val="00650F3C"/>
    <w:rsid w:val="006514D7"/>
    <w:rsid w:val="00651656"/>
    <w:rsid w:val="00651828"/>
    <w:rsid w:val="00651A56"/>
    <w:rsid w:val="00651B8C"/>
    <w:rsid w:val="00651D3D"/>
    <w:rsid w:val="00651FE0"/>
    <w:rsid w:val="00652524"/>
    <w:rsid w:val="00652B38"/>
    <w:rsid w:val="00652D2A"/>
    <w:rsid w:val="00652E9E"/>
    <w:rsid w:val="00653E8C"/>
    <w:rsid w:val="00653EE5"/>
    <w:rsid w:val="00653EFC"/>
    <w:rsid w:val="00654089"/>
    <w:rsid w:val="0065437F"/>
    <w:rsid w:val="0065469C"/>
    <w:rsid w:val="0065484F"/>
    <w:rsid w:val="00654BA5"/>
    <w:rsid w:val="006552F1"/>
    <w:rsid w:val="00655347"/>
    <w:rsid w:val="006557F1"/>
    <w:rsid w:val="00655B5F"/>
    <w:rsid w:val="00655C3E"/>
    <w:rsid w:val="00656182"/>
    <w:rsid w:val="00656414"/>
    <w:rsid w:val="00656A40"/>
    <w:rsid w:val="006572F3"/>
    <w:rsid w:val="00657579"/>
    <w:rsid w:val="0065759A"/>
    <w:rsid w:val="0065785F"/>
    <w:rsid w:val="00660018"/>
    <w:rsid w:val="006600F0"/>
    <w:rsid w:val="006606A6"/>
    <w:rsid w:val="00660768"/>
    <w:rsid w:val="00660925"/>
    <w:rsid w:val="006609FD"/>
    <w:rsid w:val="00660ADA"/>
    <w:rsid w:val="00660CDC"/>
    <w:rsid w:val="0066113E"/>
    <w:rsid w:val="00661997"/>
    <w:rsid w:val="00661D59"/>
    <w:rsid w:val="00662199"/>
    <w:rsid w:val="00662263"/>
    <w:rsid w:val="006624B6"/>
    <w:rsid w:val="006629CA"/>
    <w:rsid w:val="00662C4B"/>
    <w:rsid w:val="00662FE4"/>
    <w:rsid w:val="00663285"/>
    <w:rsid w:val="006633EB"/>
    <w:rsid w:val="0066340B"/>
    <w:rsid w:val="0066378A"/>
    <w:rsid w:val="00663C72"/>
    <w:rsid w:val="00663D1F"/>
    <w:rsid w:val="00663D91"/>
    <w:rsid w:val="00664031"/>
    <w:rsid w:val="00664047"/>
    <w:rsid w:val="00664700"/>
    <w:rsid w:val="00664776"/>
    <w:rsid w:val="00664957"/>
    <w:rsid w:val="006649A4"/>
    <w:rsid w:val="00664A1A"/>
    <w:rsid w:val="0066505B"/>
    <w:rsid w:val="006652E5"/>
    <w:rsid w:val="00665E5B"/>
    <w:rsid w:val="0066619F"/>
    <w:rsid w:val="00666484"/>
    <w:rsid w:val="00666611"/>
    <w:rsid w:val="00666DAF"/>
    <w:rsid w:val="006672AC"/>
    <w:rsid w:val="00670805"/>
    <w:rsid w:val="00670C36"/>
    <w:rsid w:val="0067119A"/>
    <w:rsid w:val="0067119F"/>
    <w:rsid w:val="006713C7"/>
    <w:rsid w:val="00671476"/>
    <w:rsid w:val="0067205F"/>
    <w:rsid w:val="006721E5"/>
    <w:rsid w:val="0067265C"/>
    <w:rsid w:val="00672691"/>
    <w:rsid w:val="006730A7"/>
    <w:rsid w:val="00673509"/>
    <w:rsid w:val="0067351F"/>
    <w:rsid w:val="006739E1"/>
    <w:rsid w:val="00673B33"/>
    <w:rsid w:val="00673B5F"/>
    <w:rsid w:val="00673E66"/>
    <w:rsid w:val="00674444"/>
    <w:rsid w:val="00674BEB"/>
    <w:rsid w:val="00674E42"/>
    <w:rsid w:val="00674EAA"/>
    <w:rsid w:val="00675102"/>
    <w:rsid w:val="0067524B"/>
    <w:rsid w:val="0067529C"/>
    <w:rsid w:val="0067576B"/>
    <w:rsid w:val="00675779"/>
    <w:rsid w:val="006757C7"/>
    <w:rsid w:val="00675A6D"/>
    <w:rsid w:val="00675ABB"/>
    <w:rsid w:val="00675FF2"/>
    <w:rsid w:val="00676347"/>
    <w:rsid w:val="006764A7"/>
    <w:rsid w:val="0067653E"/>
    <w:rsid w:val="00676629"/>
    <w:rsid w:val="00677661"/>
    <w:rsid w:val="00677C59"/>
    <w:rsid w:val="00680447"/>
    <w:rsid w:val="006809F7"/>
    <w:rsid w:val="00680B37"/>
    <w:rsid w:val="006813C7"/>
    <w:rsid w:val="00681761"/>
    <w:rsid w:val="0068184D"/>
    <w:rsid w:val="00681BD1"/>
    <w:rsid w:val="00681CFF"/>
    <w:rsid w:val="00682274"/>
    <w:rsid w:val="006824BB"/>
    <w:rsid w:val="006825C1"/>
    <w:rsid w:val="00682DD5"/>
    <w:rsid w:val="00682E97"/>
    <w:rsid w:val="00683836"/>
    <w:rsid w:val="00684022"/>
    <w:rsid w:val="0068414C"/>
    <w:rsid w:val="006845A8"/>
    <w:rsid w:val="0068505B"/>
    <w:rsid w:val="00685200"/>
    <w:rsid w:val="006853D6"/>
    <w:rsid w:val="0068555C"/>
    <w:rsid w:val="00685A5E"/>
    <w:rsid w:val="00685BAF"/>
    <w:rsid w:val="006875DF"/>
    <w:rsid w:val="00687A8A"/>
    <w:rsid w:val="00687B35"/>
    <w:rsid w:val="00687E9C"/>
    <w:rsid w:val="00687FB2"/>
    <w:rsid w:val="00690AED"/>
    <w:rsid w:val="00690B5F"/>
    <w:rsid w:val="00690BF7"/>
    <w:rsid w:val="00691457"/>
    <w:rsid w:val="006915E0"/>
    <w:rsid w:val="00691623"/>
    <w:rsid w:val="00691914"/>
    <w:rsid w:val="0069192F"/>
    <w:rsid w:val="006919A4"/>
    <w:rsid w:val="00692136"/>
    <w:rsid w:val="006923B1"/>
    <w:rsid w:val="00692E32"/>
    <w:rsid w:val="00692E5F"/>
    <w:rsid w:val="00692F3E"/>
    <w:rsid w:val="006931CF"/>
    <w:rsid w:val="00693749"/>
    <w:rsid w:val="006938C4"/>
    <w:rsid w:val="00693935"/>
    <w:rsid w:val="00693944"/>
    <w:rsid w:val="00693976"/>
    <w:rsid w:val="00693A0C"/>
    <w:rsid w:val="00693A16"/>
    <w:rsid w:val="00693CC2"/>
    <w:rsid w:val="00693E0D"/>
    <w:rsid w:val="00693F0E"/>
    <w:rsid w:val="00694015"/>
    <w:rsid w:val="00694305"/>
    <w:rsid w:val="00694336"/>
    <w:rsid w:val="0069480C"/>
    <w:rsid w:val="00694BC2"/>
    <w:rsid w:val="00694D75"/>
    <w:rsid w:val="00694FF9"/>
    <w:rsid w:val="0069516B"/>
    <w:rsid w:val="00695631"/>
    <w:rsid w:val="00695D63"/>
    <w:rsid w:val="00695EAE"/>
    <w:rsid w:val="006961B5"/>
    <w:rsid w:val="00696646"/>
    <w:rsid w:val="006969F1"/>
    <w:rsid w:val="00696BFC"/>
    <w:rsid w:val="0069708A"/>
    <w:rsid w:val="006976CA"/>
    <w:rsid w:val="00697764"/>
    <w:rsid w:val="0069781F"/>
    <w:rsid w:val="00697B89"/>
    <w:rsid w:val="006A01A7"/>
    <w:rsid w:val="006A02F6"/>
    <w:rsid w:val="006A0607"/>
    <w:rsid w:val="006A0D64"/>
    <w:rsid w:val="006A1479"/>
    <w:rsid w:val="006A1AE4"/>
    <w:rsid w:val="006A1CEC"/>
    <w:rsid w:val="006A1EFE"/>
    <w:rsid w:val="006A21DE"/>
    <w:rsid w:val="006A2276"/>
    <w:rsid w:val="006A2318"/>
    <w:rsid w:val="006A254B"/>
    <w:rsid w:val="006A25E4"/>
    <w:rsid w:val="006A27F3"/>
    <w:rsid w:val="006A2879"/>
    <w:rsid w:val="006A28BF"/>
    <w:rsid w:val="006A2A04"/>
    <w:rsid w:val="006A33AF"/>
    <w:rsid w:val="006A3604"/>
    <w:rsid w:val="006A3629"/>
    <w:rsid w:val="006A3751"/>
    <w:rsid w:val="006A3BDF"/>
    <w:rsid w:val="006A463D"/>
    <w:rsid w:val="006A4684"/>
    <w:rsid w:val="006A4A56"/>
    <w:rsid w:val="006A4A5D"/>
    <w:rsid w:val="006A5126"/>
    <w:rsid w:val="006A5597"/>
    <w:rsid w:val="006A6030"/>
    <w:rsid w:val="006A635C"/>
    <w:rsid w:val="006A6638"/>
    <w:rsid w:val="006A67D6"/>
    <w:rsid w:val="006A6A5B"/>
    <w:rsid w:val="006A6AFE"/>
    <w:rsid w:val="006A6BAE"/>
    <w:rsid w:val="006A7054"/>
    <w:rsid w:val="006A709C"/>
    <w:rsid w:val="006A7296"/>
    <w:rsid w:val="006A729A"/>
    <w:rsid w:val="006A74A0"/>
    <w:rsid w:val="006A7531"/>
    <w:rsid w:val="006A784A"/>
    <w:rsid w:val="006B0152"/>
    <w:rsid w:val="006B0185"/>
    <w:rsid w:val="006B0A56"/>
    <w:rsid w:val="006B0C22"/>
    <w:rsid w:val="006B0CC6"/>
    <w:rsid w:val="006B1459"/>
    <w:rsid w:val="006B1566"/>
    <w:rsid w:val="006B187A"/>
    <w:rsid w:val="006B1CE5"/>
    <w:rsid w:val="006B1FE9"/>
    <w:rsid w:val="006B21E2"/>
    <w:rsid w:val="006B2741"/>
    <w:rsid w:val="006B2981"/>
    <w:rsid w:val="006B2EF1"/>
    <w:rsid w:val="006B338C"/>
    <w:rsid w:val="006B3DA5"/>
    <w:rsid w:val="006B3E2C"/>
    <w:rsid w:val="006B4201"/>
    <w:rsid w:val="006B427A"/>
    <w:rsid w:val="006B4D5C"/>
    <w:rsid w:val="006B4E84"/>
    <w:rsid w:val="006B4F74"/>
    <w:rsid w:val="006B5018"/>
    <w:rsid w:val="006B517A"/>
    <w:rsid w:val="006B5466"/>
    <w:rsid w:val="006B556B"/>
    <w:rsid w:val="006B59E9"/>
    <w:rsid w:val="006B68EC"/>
    <w:rsid w:val="006B7489"/>
    <w:rsid w:val="006B7A59"/>
    <w:rsid w:val="006B7EE0"/>
    <w:rsid w:val="006C0140"/>
    <w:rsid w:val="006C10BF"/>
    <w:rsid w:val="006C1694"/>
    <w:rsid w:val="006C16C7"/>
    <w:rsid w:val="006C17C3"/>
    <w:rsid w:val="006C18AC"/>
    <w:rsid w:val="006C18F0"/>
    <w:rsid w:val="006C1935"/>
    <w:rsid w:val="006C193A"/>
    <w:rsid w:val="006C1D15"/>
    <w:rsid w:val="006C1D70"/>
    <w:rsid w:val="006C2938"/>
    <w:rsid w:val="006C2E25"/>
    <w:rsid w:val="006C2E72"/>
    <w:rsid w:val="006C33DA"/>
    <w:rsid w:val="006C380C"/>
    <w:rsid w:val="006C3ED1"/>
    <w:rsid w:val="006C4083"/>
    <w:rsid w:val="006C4115"/>
    <w:rsid w:val="006C433E"/>
    <w:rsid w:val="006C439D"/>
    <w:rsid w:val="006C442B"/>
    <w:rsid w:val="006C4D07"/>
    <w:rsid w:val="006C4DB0"/>
    <w:rsid w:val="006C567B"/>
    <w:rsid w:val="006C57DF"/>
    <w:rsid w:val="006C5800"/>
    <w:rsid w:val="006C60B6"/>
    <w:rsid w:val="006C679F"/>
    <w:rsid w:val="006C67D3"/>
    <w:rsid w:val="006C6922"/>
    <w:rsid w:val="006C6B39"/>
    <w:rsid w:val="006C6D8E"/>
    <w:rsid w:val="006C750B"/>
    <w:rsid w:val="006C7F23"/>
    <w:rsid w:val="006D029C"/>
    <w:rsid w:val="006D066C"/>
    <w:rsid w:val="006D0809"/>
    <w:rsid w:val="006D1024"/>
    <w:rsid w:val="006D1191"/>
    <w:rsid w:val="006D170E"/>
    <w:rsid w:val="006D184D"/>
    <w:rsid w:val="006D29AD"/>
    <w:rsid w:val="006D3D2C"/>
    <w:rsid w:val="006D42F7"/>
    <w:rsid w:val="006D46FB"/>
    <w:rsid w:val="006D4D36"/>
    <w:rsid w:val="006D4DCD"/>
    <w:rsid w:val="006D5487"/>
    <w:rsid w:val="006D5685"/>
    <w:rsid w:val="006D56D5"/>
    <w:rsid w:val="006D57B1"/>
    <w:rsid w:val="006D5C9E"/>
    <w:rsid w:val="006D661D"/>
    <w:rsid w:val="006D7305"/>
    <w:rsid w:val="006D7AFC"/>
    <w:rsid w:val="006D7B41"/>
    <w:rsid w:val="006D7DA7"/>
    <w:rsid w:val="006E0232"/>
    <w:rsid w:val="006E0440"/>
    <w:rsid w:val="006E0B32"/>
    <w:rsid w:val="006E0C1A"/>
    <w:rsid w:val="006E0DBF"/>
    <w:rsid w:val="006E129C"/>
    <w:rsid w:val="006E137E"/>
    <w:rsid w:val="006E1C92"/>
    <w:rsid w:val="006E2223"/>
    <w:rsid w:val="006E25B4"/>
    <w:rsid w:val="006E2AE9"/>
    <w:rsid w:val="006E2CC6"/>
    <w:rsid w:val="006E3198"/>
    <w:rsid w:val="006E3B92"/>
    <w:rsid w:val="006E3C60"/>
    <w:rsid w:val="006E3FCC"/>
    <w:rsid w:val="006E4173"/>
    <w:rsid w:val="006E49CF"/>
    <w:rsid w:val="006E4FF0"/>
    <w:rsid w:val="006E5316"/>
    <w:rsid w:val="006E586F"/>
    <w:rsid w:val="006E588A"/>
    <w:rsid w:val="006E59DF"/>
    <w:rsid w:val="006E5AE3"/>
    <w:rsid w:val="006E614A"/>
    <w:rsid w:val="006E63AE"/>
    <w:rsid w:val="006E6A01"/>
    <w:rsid w:val="006E6A36"/>
    <w:rsid w:val="006E6E07"/>
    <w:rsid w:val="006E712B"/>
    <w:rsid w:val="006E7133"/>
    <w:rsid w:val="006E7333"/>
    <w:rsid w:val="006E7D4D"/>
    <w:rsid w:val="006F078C"/>
    <w:rsid w:val="006F0D29"/>
    <w:rsid w:val="006F0E79"/>
    <w:rsid w:val="006F0EA1"/>
    <w:rsid w:val="006F0F04"/>
    <w:rsid w:val="006F1445"/>
    <w:rsid w:val="006F14E5"/>
    <w:rsid w:val="006F1785"/>
    <w:rsid w:val="006F1897"/>
    <w:rsid w:val="006F205E"/>
    <w:rsid w:val="006F2416"/>
    <w:rsid w:val="006F2566"/>
    <w:rsid w:val="006F257D"/>
    <w:rsid w:val="006F2983"/>
    <w:rsid w:val="006F3F3B"/>
    <w:rsid w:val="006F3F3E"/>
    <w:rsid w:val="006F4011"/>
    <w:rsid w:val="006F435F"/>
    <w:rsid w:val="006F474B"/>
    <w:rsid w:val="006F534E"/>
    <w:rsid w:val="006F6AEC"/>
    <w:rsid w:val="006F6ED5"/>
    <w:rsid w:val="006F715C"/>
    <w:rsid w:val="006F74A4"/>
    <w:rsid w:val="006F784F"/>
    <w:rsid w:val="00700065"/>
    <w:rsid w:val="00700361"/>
    <w:rsid w:val="00700763"/>
    <w:rsid w:val="00700B5D"/>
    <w:rsid w:val="00700C5B"/>
    <w:rsid w:val="00701004"/>
    <w:rsid w:val="0070121A"/>
    <w:rsid w:val="00701391"/>
    <w:rsid w:val="00701507"/>
    <w:rsid w:val="007016D2"/>
    <w:rsid w:val="00701771"/>
    <w:rsid w:val="00701998"/>
    <w:rsid w:val="007019D1"/>
    <w:rsid w:val="00701B9C"/>
    <w:rsid w:val="007023C0"/>
    <w:rsid w:val="007024BC"/>
    <w:rsid w:val="00702AD5"/>
    <w:rsid w:val="00702BAE"/>
    <w:rsid w:val="00703439"/>
    <w:rsid w:val="0070357C"/>
    <w:rsid w:val="007036C8"/>
    <w:rsid w:val="00703D6B"/>
    <w:rsid w:val="0070414D"/>
    <w:rsid w:val="00704728"/>
    <w:rsid w:val="0070474D"/>
    <w:rsid w:val="00704761"/>
    <w:rsid w:val="007047A4"/>
    <w:rsid w:val="00704828"/>
    <w:rsid w:val="00704B04"/>
    <w:rsid w:val="0070504C"/>
    <w:rsid w:val="007053C0"/>
    <w:rsid w:val="0070558B"/>
    <w:rsid w:val="00705AF2"/>
    <w:rsid w:val="00705FAE"/>
    <w:rsid w:val="007060C3"/>
    <w:rsid w:val="007062C3"/>
    <w:rsid w:val="007066B7"/>
    <w:rsid w:val="007068D3"/>
    <w:rsid w:val="00706ACE"/>
    <w:rsid w:val="00706F15"/>
    <w:rsid w:val="00707228"/>
    <w:rsid w:val="00707BE4"/>
    <w:rsid w:val="00707EE4"/>
    <w:rsid w:val="007102D7"/>
    <w:rsid w:val="007103CC"/>
    <w:rsid w:val="007103CF"/>
    <w:rsid w:val="007105ED"/>
    <w:rsid w:val="00710918"/>
    <w:rsid w:val="00710C50"/>
    <w:rsid w:val="00711930"/>
    <w:rsid w:val="007119A6"/>
    <w:rsid w:val="00711B02"/>
    <w:rsid w:val="00711CB6"/>
    <w:rsid w:val="007120EC"/>
    <w:rsid w:val="007122F3"/>
    <w:rsid w:val="00712CB5"/>
    <w:rsid w:val="00712FC5"/>
    <w:rsid w:val="0071362F"/>
    <w:rsid w:val="007138A0"/>
    <w:rsid w:val="00713A6C"/>
    <w:rsid w:val="00713FEF"/>
    <w:rsid w:val="00714553"/>
    <w:rsid w:val="00714760"/>
    <w:rsid w:val="007148CB"/>
    <w:rsid w:val="00714D0F"/>
    <w:rsid w:val="00715146"/>
    <w:rsid w:val="00715349"/>
    <w:rsid w:val="0071551B"/>
    <w:rsid w:val="007155FA"/>
    <w:rsid w:val="00715A05"/>
    <w:rsid w:val="00715E21"/>
    <w:rsid w:val="00716230"/>
    <w:rsid w:val="007167E3"/>
    <w:rsid w:val="007169A0"/>
    <w:rsid w:val="00716C53"/>
    <w:rsid w:val="00717AE7"/>
    <w:rsid w:val="00717DAD"/>
    <w:rsid w:val="00720601"/>
    <w:rsid w:val="00720758"/>
    <w:rsid w:val="0072084C"/>
    <w:rsid w:val="00721B53"/>
    <w:rsid w:val="00721C0F"/>
    <w:rsid w:val="00721D41"/>
    <w:rsid w:val="00721FE1"/>
    <w:rsid w:val="00722351"/>
    <w:rsid w:val="007225E4"/>
    <w:rsid w:val="00722804"/>
    <w:rsid w:val="00722971"/>
    <w:rsid w:val="00722B1F"/>
    <w:rsid w:val="00722C43"/>
    <w:rsid w:val="00722F60"/>
    <w:rsid w:val="00722F77"/>
    <w:rsid w:val="00722F82"/>
    <w:rsid w:val="00722FA6"/>
    <w:rsid w:val="00723059"/>
    <w:rsid w:val="0072314E"/>
    <w:rsid w:val="00723229"/>
    <w:rsid w:val="007232B9"/>
    <w:rsid w:val="00723507"/>
    <w:rsid w:val="007235BB"/>
    <w:rsid w:val="00723661"/>
    <w:rsid w:val="007239D2"/>
    <w:rsid w:val="00723BF0"/>
    <w:rsid w:val="00723E44"/>
    <w:rsid w:val="00723EED"/>
    <w:rsid w:val="00723F20"/>
    <w:rsid w:val="00724AB2"/>
    <w:rsid w:val="00724B4E"/>
    <w:rsid w:val="00725192"/>
    <w:rsid w:val="0072577B"/>
    <w:rsid w:val="007259ED"/>
    <w:rsid w:val="00725AB6"/>
    <w:rsid w:val="00725D3E"/>
    <w:rsid w:val="00725DC5"/>
    <w:rsid w:val="007262B9"/>
    <w:rsid w:val="0072648A"/>
    <w:rsid w:val="0072656A"/>
    <w:rsid w:val="0072685B"/>
    <w:rsid w:val="00726FD1"/>
    <w:rsid w:val="0072731D"/>
    <w:rsid w:val="0072764E"/>
    <w:rsid w:val="00727D48"/>
    <w:rsid w:val="00727DD2"/>
    <w:rsid w:val="007300B3"/>
    <w:rsid w:val="007303C5"/>
    <w:rsid w:val="0073051C"/>
    <w:rsid w:val="00730697"/>
    <w:rsid w:val="00730A75"/>
    <w:rsid w:val="00730AE2"/>
    <w:rsid w:val="00730B01"/>
    <w:rsid w:val="0073118B"/>
    <w:rsid w:val="007317DB"/>
    <w:rsid w:val="0073188C"/>
    <w:rsid w:val="00731F24"/>
    <w:rsid w:val="0073254E"/>
    <w:rsid w:val="0073261B"/>
    <w:rsid w:val="00732685"/>
    <w:rsid w:val="00732DBA"/>
    <w:rsid w:val="00732F8D"/>
    <w:rsid w:val="00733126"/>
    <w:rsid w:val="007333E0"/>
    <w:rsid w:val="0073354C"/>
    <w:rsid w:val="00733A29"/>
    <w:rsid w:val="00733D6B"/>
    <w:rsid w:val="00733D88"/>
    <w:rsid w:val="00734331"/>
    <w:rsid w:val="007348E6"/>
    <w:rsid w:val="0073523A"/>
    <w:rsid w:val="007354A2"/>
    <w:rsid w:val="0073581F"/>
    <w:rsid w:val="00735D55"/>
    <w:rsid w:val="00736405"/>
    <w:rsid w:val="007369E6"/>
    <w:rsid w:val="00736EDA"/>
    <w:rsid w:val="007370EC"/>
    <w:rsid w:val="00737276"/>
    <w:rsid w:val="0073759C"/>
    <w:rsid w:val="0073774C"/>
    <w:rsid w:val="00737F3C"/>
    <w:rsid w:val="007405EB"/>
    <w:rsid w:val="00740A79"/>
    <w:rsid w:val="00740ACF"/>
    <w:rsid w:val="00740E28"/>
    <w:rsid w:val="007410EA"/>
    <w:rsid w:val="00741304"/>
    <w:rsid w:val="0074185D"/>
    <w:rsid w:val="00741961"/>
    <w:rsid w:val="00741DCC"/>
    <w:rsid w:val="00742380"/>
    <w:rsid w:val="0074266D"/>
    <w:rsid w:val="00742D92"/>
    <w:rsid w:val="0074310C"/>
    <w:rsid w:val="007431CD"/>
    <w:rsid w:val="0074341A"/>
    <w:rsid w:val="00743BA7"/>
    <w:rsid w:val="00743F86"/>
    <w:rsid w:val="007443DC"/>
    <w:rsid w:val="007446EE"/>
    <w:rsid w:val="007447BE"/>
    <w:rsid w:val="00744C90"/>
    <w:rsid w:val="00744FA9"/>
    <w:rsid w:val="007450E3"/>
    <w:rsid w:val="0074519A"/>
    <w:rsid w:val="007451EB"/>
    <w:rsid w:val="00745A26"/>
    <w:rsid w:val="00746318"/>
    <w:rsid w:val="00746B40"/>
    <w:rsid w:val="00746F91"/>
    <w:rsid w:val="007474BF"/>
    <w:rsid w:val="00747A14"/>
    <w:rsid w:val="00747A42"/>
    <w:rsid w:val="00747E24"/>
    <w:rsid w:val="00750270"/>
    <w:rsid w:val="00750595"/>
    <w:rsid w:val="007509FF"/>
    <w:rsid w:val="00750D52"/>
    <w:rsid w:val="00751094"/>
    <w:rsid w:val="00751917"/>
    <w:rsid w:val="00751B9D"/>
    <w:rsid w:val="00751DEF"/>
    <w:rsid w:val="007522D8"/>
    <w:rsid w:val="0075268E"/>
    <w:rsid w:val="00752832"/>
    <w:rsid w:val="00752B9F"/>
    <w:rsid w:val="00752F14"/>
    <w:rsid w:val="00752F29"/>
    <w:rsid w:val="00753C07"/>
    <w:rsid w:val="00753E63"/>
    <w:rsid w:val="0075424E"/>
    <w:rsid w:val="00754336"/>
    <w:rsid w:val="007544B7"/>
    <w:rsid w:val="00754698"/>
    <w:rsid w:val="007547D6"/>
    <w:rsid w:val="00754883"/>
    <w:rsid w:val="00754AD1"/>
    <w:rsid w:val="00754B96"/>
    <w:rsid w:val="00754EE3"/>
    <w:rsid w:val="00755C76"/>
    <w:rsid w:val="0075647C"/>
    <w:rsid w:val="0075648E"/>
    <w:rsid w:val="007566CE"/>
    <w:rsid w:val="007568B7"/>
    <w:rsid w:val="007568CF"/>
    <w:rsid w:val="00756A68"/>
    <w:rsid w:val="00756B2C"/>
    <w:rsid w:val="00756B36"/>
    <w:rsid w:val="00757016"/>
    <w:rsid w:val="00757062"/>
    <w:rsid w:val="00757596"/>
    <w:rsid w:val="007577C0"/>
    <w:rsid w:val="00757885"/>
    <w:rsid w:val="00757E9F"/>
    <w:rsid w:val="0076055D"/>
    <w:rsid w:val="00760799"/>
    <w:rsid w:val="00760AD0"/>
    <w:rsid w:val="007611AA"/>
    <w:rsid w:val="0076157B"/>
    <w:rsid w:val="0076159A"/>
    <w:rsid w:val="007617B9"/>
    <w:rsid w:val="00761870"/>
    <w:rsid w:val="00761B9E"/>
    <w:rsid w:val="00761CD8"/>
    <w:rsid w:val="00761D83"/>
    <w:rsid w:val="00762151"/>
    <w:rsid w:val="00762321"/>
    <w:rsid w:val="007624F7"/>
    <w:rsid w:val="007629FD"/>
    <w:rsid w:val="00762AA6"/>
    <w:rsid w:val="00762EF8"/>
    <w:rsid w:val="00763191"/>
    <w:rsid w:val="00763B59"/>
    <w:rsid w:val="007641A5"/>
    <w:rsid w:val="007641AD"/>
    <w:rsid w:val="00764336"/>
    <w:rsid w:val="007644B8"/>
    <w:rsid w:val="007647AE"/>
    <w:rsid w:val="007648D7"/>
    <w:rsid w:val="00764C03"/>
    <w:rsid w:val="00764CD9"/>
    <w:rsid w:val="00764D5C"/>
    <w:rsid w:val="0076507C"/>
    <w:rsid w:val="007657F0"/>
    <w:rsid w:val="007664BE"/>
    <w:rsid w:val="0076679B"/>
    <w:rsid w:val="00766F28"/>
    <w:rsid w:val="0076756C"/>
    <w:rsid w:val="0076770C"/>
    <w:rsid w:val="0076774A"/>
    <w:rsid w:val="00767B6E"/>
    <w:rsid w:val="00767DBB"/>
    <w:rsid w:val="007701F5"/>
    <w:rsid w:val="007704EA"/>
    <w:rsid w:val="0077050B"/>
    <w:rsid w:val="00770DC1"/>
    <w:rsid w:val="00771283"/>
    <w:rsid w:val="00771399"/>
    <w:rsid w:val="0077146A"/>
    <w:rsid w:val="0077198D"/>
    <w:rsid w:val="00771A99"/>
    <w:rsid w:val="00771C40"/>
    <w:rsid w:val="00771E16"/>
    <w:rsid w:val="00771E9A"/>
    <w:rsid w:val="00772066"/>
    <w:rsid w:val="00772555"/>
    <w:rsid w:val="007727E4"/>
    <w:rsid w:val="00772A46"/>
    <w:rsid w:val="00772B23"/>
    <w:rsid w:val="00772F7C"/>
    <w:rsid w:val="0077319D"/>
    <w:rsid w:val="00773FB1"/>
    <w:rsid w:val="00774490"/>
    <w:rsid w:val="007746E9"/>
    <w:rsid w:val="0077490D"/>
    <w:rsid w:val="00774C80"/>
    <w:rsid w:val="007750B9"/>
    <w:rsid w:val="007758BE"/>
    <w:rsid w:val="00775B6A"/>
    <w:rsid w:val="00775C07"/>
    <w:rsid w:val="0077617E"/>
    <w:rsid w:val="007764B6"/>
    <w:rsid w:val="00776722"/>
    <w:rsid w:val="007768B5"/>
    <w:rsid w:val="00776AC5"/>
    <w:rsid w:val="00776B5A"/>
    <w:rsid w:val="00776EFE"/>
    <w:rsid w:val="00776F05"/>
    <w:rsid w:val="007774C1"/>
    <w:rsid w:val="0077772C"/>
    <w:rsid w:val="00777D96"/>
    <w:rsid w:val="00777DE1"/>
    <w:rsid w:val="0078030A"/>
    <w:rsid w:val="0078054E"/>
    <w:rsid w:val="00780FB5"/>
    <w:rsid w:val="0078181B"/>
    <w:rsid w:val="00781F39"/>
    <w:rsid w:val="00782063"/>
    <w:rsid w:val="0078212F"/>
    <w:rsid w:val="0078265A"/>
    <w:rsid w:val="007827A2"/>
    <w:rsid w:val="00782A56"/>
    <w:rsid w:val="00782EAB"/>
    <w:rsid w:val="007830EC"/>
    <w:rsid w:val="007831B5"/>
    <w:rsid w:val="00783216"/>
    <w:rsid w:val="0078336D"/>
    <w:rsid w:val="007837E8"/>
    <w:rsid w:val="00783A59"/>
    <w:rsid w:val="00783B55"/>
    <w:rsid w:val="00783E6C"/>
    <w:rsid w:val="00784785"/>
    <w:rsid w:val="00784D3D"/>
    <w:rsid w:val="00784E10"/>
    <w:rsid w:val="007851ED"/>
    <w:rsid w:val="00785205"/>
    <w:rsid w:val="007856F3"/>
    <w:rsid w:val="00785C41"/>
    <w:rsid w:val="0078609C"/>
    <w:rsid w:val="007868E8"/>
    <w:rsid w:val="007869BE"/>
    <w:rsid w:val="00786A1C"/>
    <w:rsid w:val="00786AB8"/>
    <w:rsid w:val="00786ED3"/>
    <w:rsid w:val="00786F84"/>
    <w:rsid w:val="007870D0"/>
    <w:rsid w:val="00787408"/>
    <w:rsid w:val="0078783E"/>
    <w:rsid w:val="007878A2"/>
    <w:rsid w:val="007878C4"/>
    <w:rsid w:val="00787A42"/>
    <w:rsid w:val="00787E4B"/>
    <w:rsid w:val="00787EF4"/>
    <w:rsid w:val="007900DE"/>
    <w:rsid w:val="0079010C"/>
    <w:rsid w:val="007902F2"/>
    <w:rsid w:val="00790337"/>
    <w:rsid w:val="007904DB"/>
    <w:rsid w:val="00790D02"/>
    <w:rsid w:val="00790F13"/>
    <w:rsid w:val="00790FC2"/>
    <w:rsid w:val="007915D1"/>
    <w:rsid w:val="007916A2"/>
    <w:rsid w:val="00791801"/>
    <w:rsid w:val="007920B7"/>
    <w:rsid w:val="00792611"/>
    <w:rsid w:val="007928DF"/>
    <w:rsid w:val="00792EA5"/>
    <w:rsid w:val="00792F4B"/>
    <w:rsid w:val="007931C1"/>
    <w:rsid w:val="007938AB"/>
    <w:rsid w:val="00793B02"/>
    <w:rsid w:val="00794566"/>
    <w:rsid w:val="00794E58"/>
    <w:rsid w:val="00794EBF"/>
    <w:rsid w:val="007950CB"/>
    <w:rsid w:val="0079519A"/>
    <w:rsid w:val="00795576"/>
    <w:rsid w:val="00795FF2"/>
    <w:rsid w:val="00796044"/>
    <w:rsid w:val="0079638F"/>
    <w:rsid w:val="007964D1"/>
    <w:rsid w:val="007965B4"/>
    <w:rsid w:val="007967CF"/>
    <w:rsid w:val="00796E32"/>
    <w:rsid w:val="00797188"/>
    <w:rsid w:val="00797811"/>
    <w:rsid w:val="007979CC"/>
    <w:rsid w:val="007A026F"/>
    <w:rsid w:val="007A03C6"/>
    <w:rsid w:val="007A05DC"/>
    <w:rsid w:val="007A118E"/>
    <w:rsid w:val="007A1522"/>
    <w:rsid w:val="007A18B3"/>
    <w:rsid w:val="007A1C98"/>
    <w:rsid w:val="007A1E3C"/>
    <w:rsid w:val="007A2381"/>
    <w:rsid w:val="007A24B3"/>
    <w:rsid w:val="007A2B2E"/>
    <w:rsid w:val="007A3237"/>
    <w:rsid w:val="007A3728"/>
    <w:rsid w:val="007A3912"/>
    <w:rsid w:val="007A391F"/>
    <w:rsid w:val="007A4ABF"/>
    <w:rsid w:val="007A4D89"/>
    <w:rsid w:val="007A5310"/>
    <w:rsid w:val="007A5519"/>
    <w:rsid w:val="007A5BB9"/>
    <w:rsid w:val="007A6053"/>
    <w:rsid w:val="007A610F"/>
    <w:rsid w:val="007A657B"/>
    <w:rsid w:val="007A6B95"/>
    <w:rsid w:val="007A6C3F"/>
    <w:rsid w:val="007A6C42"/>
    <w:rsid w:val="007A6E60"/>
    <w:rsid w:val="007A751C"/>
    <w:rsid w:val="007A75D5"/>
    <w:rsid w:val="007A7A0C"/>
    <w:rsid w:val="007A7A32"/>
    <w:rsid w:val="007A7A35"/>
    <w:rsid w:val="007A7A7E"/>
    <w:rsid w:val="007A7E7E"/>
    <w:rsid w:val="007B0070"/>
    <w:rsid w:val="007B040D"/>
    <w:rsid w:val="007B066D"/>
    <w:rsid w:val="007B07BA"/>
    <w:rsid w:val="007B0AAA"/>
    <w:rsid w:val="007B0B52"/>
    <w:rsid w:val="007B0B68"/>
    <w:rsid w:val="007B10C4"/>
    <w:rsid w:val="007B1112"/>
    <w:rsid w:val="007B17E5"/>
    <w:rsid w:val="007B272A"/>
    <w:rsid w:val="007B2821"/>
    <w:rsid w:val="007B39CB"/>
    <w:rsid w:val="007B3E5D"/>
    <w:rsid w:val="007B4909"/>
    <w:rsid w:val="007B4BA0"/>
    <w:rsid w:val="007B5026"/>
    <w:rsid w:val="007B50F3"/>
    <w:rsid w:val="007B5191"/>
    <w:rsid w:val="007B52FA"/>
    <w:rsid w:val="007B55C5"/>
    <w:rsid w:val="007B5915"/>
    <w:rsid w:val="007B59B2"/>
    <w:rsid w:val="007B5DAB"/>
    <w:rsid w:val="007B5DB9"/>
    <w:rsid w:val="007B5E12"/>
    <w:rsid w:val="007B6235"/>
    <w:rsid w:val="007B6260"/>
    <w:rsid w:val="007B6D6D"/>
    <w:rsid w:val="007B71F5"/>
    <w:rsid w:val="007B72B6"/>
    <w:rsid w:val="007B7E07"/>
    <w:rsid w:val="007B7F6A"/>
    <w:rsid w:val="007C04C8"/>
    <w:rsid w:val="007C0705"/>
    <w:rsid w:val="007C0C76"/>
    <w:rsid w:val="007C0DCC"/>
    <w:rsid w:val="007C0E96"/>
    <w:rsid w:val="007C0FE6"/>
    <w:rsid w:val="007C12CF"/>
    <w:rsid w:val="007C15FF"/>
    <w:rsid w:val="007C1C85"/>
    <w:rsid w:val="007C202A"/>
    <w:rsid w:val="007C2195"/>
    <w:rsid w:val="007C299A"/>
    <w:rsid w:val="007C2F38"/>
    <w:rsid w:val="007C3407"/>
    <w:rsid w:val="007C3FD0"/>
    <w:rsid w:val="007C4420"/>
    <w:rsid w:val="007C443E"/>
    <w:rsid w:val="007C4536"/>
    <w:rsid w:val="007C47DC"/>
    <w:rsid w:val="007C4B15"/>
    <w:rsid w:val="007C4D6F"/>
    <w:rsid w:val="007C562B"/>
    <w:rsid w:val="007C57C2"/>
    <w:rsid w:val="007C5A00"/>
    <w:rsid w:val="007C5A2E"/>
    <w:rsid w:val="007C5D74"/>
    <w:rsid w:val="007C621C"/>
    <w:rsid w:val="007C6522"/>
    <w:rsid w:val="007C6598"/>
    <w:rsid w:val="007C66C9"/>
    <w:rsid w:val="007C6C39"/>
    <w:rsid w:val="007C70FE"/>
    <w:rsid w:val="007C7128"/>
    <w:rsid w:val="007C7682"/>
    <w:rsid w:val="007C77FA"/>
    <w:rsid w:val="007C782A"/>
    <w:rsid w:val="007C7A4C"/>
    <w:rsid w:val="007C7B2A"/>
    <w:rsid w:val="007C7D62"/>
    <w:rsid w:val="007C7FF0"/>
    <w:rsid w:val="007D02BB"/>
    <w:rsid w:val="007D04B5"/>
    <w:rsid w:val="007D055D"/>
    <w:rsid w:val="007D062B"/>
    <w:rsid w:val="007D1096"/>
    <w:rsid w:val="007D10DB"/>
    <w:rsid w:val="007D113A"/>
    <w:rsid w:val="007D120A"/>
    <w:rsid w:val="007D2034"/>
    <w:rsid w:val="007D2BEB"/>
    <w:rsid w:val="007D3167"/>
    <w:rsid w:val="007D3301"/>
    <w:rsid w:val="007D353C"/>
    <w:rsid w:val="007D35C9"/>
    <w:rsid w:val="007D3C83"/>
    <w:rsid w:val="007D419D"/>
    <w:rsid w:val="007D4DB1"/>
    <w:rsid w:val="007D4DEC"/>
    <w:rsid w:val="007D50CE"/>
    <w:rsid w:val="007D5557"/>
    <w:rsid w:val="007D55A1"/>
    <w:rsid w:val="007D5ABA"/>
    <w:rsid w:val="007D5D06"/>
    <w:rsid w:val="007D6504"/>
    <w:rsid w:val="007D6A37"/>
    <w:rsid w:val="007D6A90"/>
    <w:rsid w:val="007D714E"/>
    <w:rsid w:val="007D71D8"/>
    <w:rsid w:val="007D7257"/>
    <w:rsid w:val="007D73C3"/>
    <w:rsid w:val="007D740B"/>
    <w:rsid w:val="007D78CD"/>
    <w:rsid w:val="007D7A6B"/>
    <w:rsid w:val="007D7EA1"/>
    <w:rsid w:val="007E0459"/>
    <w:rsid w:val="007E0493"/>
    <w:rsid w:val="007E1077"/>
    <w:rsid w:val="007E19BE"/>
    <w:rsid w:val="007E1A2C"/>
    <w:rsid w:val="007E1DAD"/>
    <w:rsid w:val="007E1DC6"/>
    <w:rsid w:val="007E2068"/>
    <w:rsid w:val="007E2176"/>
    <w:rsid w:val="007E222C"/>
    <w:rsid w:val="007E224B"/>
    <w:rsid w:val="007E2359"/>
    <w:rsid w:val="007E255F"/>
    <w:rsid w:val="007E271E"/>
    <w:rsid w:val="007E27B6"/>
    <w:rsid w:val="007E2A5F"/>
    <w:rsid w:val="007E303E"/>
    <w:rsid w:val="007E3AE6"/>
    <w:rsid w:val="007E3B06"/>
    <w:rsid w:val="007E41C6"/>
    <w:rsid w:val="007E4320"/>
    <w:rsid w:val="007E4F28"/>
    <w:rsid w:val="007E5395"/>
    <w:rsid w:val="007E586E"/>
    <w:rsid w:val="007E6534"/>
    <w:rsid w:val="007E66EF"/>
    <w:rsid w:val="007E67D3"/>
    <w:rsid w:val="007E690E"/>
    <w:rsid w:val="007E7237"/>
    <w:rsid w:val="007E7C11"/>
    <w:rsid w:val="007E7EE3"/>
    <w:rsid w:val="007F009B"/>
    <w:rsid w:val="007F014A"/>
    <w:rsid w:val="007F01A2"/>
    <w:rsid w:val="007F01D8"/>
    <w:rsid w:val="007F0B6C"/>
    <w:rsid w:val="007F0BF2"/>
    <w:rsid w:val="007F0E2E"/>
    <w:rsid w:val="007F10DB"/>
    <w:rsid w:val="007F1569"/>
    <w:rsid w:val="007F1697"/>
    <w:rsid w:val="007F209E"/>
    <w:rsid w:val="007F211A"/>
    <w:rsid w:val="007F21BA"/>
    <w:rsid w:val="007F21D3"/>
    <w:rsid w:val="007F2767"/>
    <w:rsid w:val="007F295B"/>
    <w:rsid w:val="007F298E"/>
    <w:rsid w:val="007F33B0"/>
    <w:rsid w:val="007F3473"/>
    <w:rsid w:val="007F3559"/>
    <w:rsid w:val="007F362F"/>
    <w:rsid w:val="007F51C4"/>
    <w:rsid w:val="007F5758"/>
    <w:rsid w:val="007F5C0A"/>
    <w:rsid w:val="007F5C63"/>
    <w:rsid w:val="007F5E11"/>
    <w:rsid w:val="007F5F63"/>
    <w:rsid w:val="007F6147"/>
    <w:rsid w:val="007F62E6"/>
    <w:rsid w:val="007F6894"/>
    <w:rsid w:val="007F6D3E"/>
    <w:rsid w:val="007F71AD"/>
    <w:rsid w:val="007F7A8D"/>
    <w:rsid w:val="007F7AE6"/>
    <w:rsid w:val="0080048C"/>
    <w:rsid w:val="008006C2"/>
    <w:rsid w:val="00800C97"/>
    <w:rsid w:val="0080122A"/>
    <w:rsid w:val="008018FC"/>
    <w:rsid w:val="00801988"/>
    <w:rsid w:val="00801B87"/>
    <w:rsid w:val="00801E0E"/>
    <w:rsid w:val="00802674"/>
    <w:rsid w:val="008029B4"/>
    <w:rsid w:val="00802F46"/>
    <w:rsid w:val="00802F54"/>
    <w:rsid w:val="0080355D"/>
    <w:rsid w:val="00803634"/>
    <w:rsid w:val="00803676"/>
    <w:rsid w:val="0080368A"/>
    <w:rsid w:val="0080399D"/>
    <w:rsid w:val="00803ADF"/>
    <w:rsid w:val="00803DA9"/>
    <w:rsid w:val="00803EB2"/>
    <w:rsid w:val="0080461F"/>
    <w:rsid w:val="0080465F"/>
    <w:rsid w:val="00804B19"/>
    <w:rsid w:val="00804D37"/>
    <w:rsid w:val="008052D2"/>
    <w:rsid w:val="0080632A"/>
    <w:rsid w:val="008067B3"/>
    <w:rsid w:val="00806836"/>
    <w:rsid w:val="008068B3"/>
    <w:rsid w:val="00806B68"/>
    <w:rsid w:val="00806CBB"/>
    <w:rsid w:val="00806EE7"/>
    <w:rsid w:val="008072F6"/>
    <w:rsid w:val="00807756"/>
    <w:rsid w:val="008078D7"/>
    <w:rsid w:val="0081002F"/>
    <w:rsid w:val="00810882"/>
    <w:rsid w:val="00810AB9"/>
    <w:rsid w:val="00810C05"/>
    <w:rsid w:val="00810CFA"/>
    <w:rsid w:val="00810D2C"/>
    <w:rsid w:val="00811AA7"/>
    <w:rsid w:val="00811B1F"/>
    <w:rsid w:val="00811D7B"/>
    <w:rsid w:val="00811E1F"/>
    <w:rsid w:val="00812002"/>
    <w:rsid w:val="00812854"/>
    <w:rsid w:val="00812DC6"/>
    <w:rsid w:val="0081302D"/>
    <w:rsid w:val="008133E6"/>
    <w:rsid w:val="008136A3"/>
    <w:rsid w:val="008139E0"/>
    <w:rsid w:val="00814106"/>
    <w:rsid w:val="00814A2E"/>
    <w:rsid w:val="008151FB"/>
    <w:rsid w:val="0081541D"/>
    <w:rsid w:val="008155F4"/>
    <w:rsid w:val="00815B58"/>
    <w:rsid w:val="00815D4B"/>
    <w:rsid w:val="00816174"/>
    <w:rsid w:val="0081623A"/>
    <w:rsid w:val="008165FF"/>
    <w:rsid w:val="00816B91"/>
    <w:rsid w:val="00817014"/>
    <w:rsid w:val="00817431"/>
    <w:rsid w:val="0081744B"/>
    <w:rsid w:val="00817538"/>
    <w:rsid w:val="00817776"/>
    <w:rsid w:val="00817B6E"/>
    <w:rsid w:val="008202C2"/>
    <w:rsid w:val="008203A9"/>
    <w:rsid w:val="0082061F"/>
    <w:rsid w:val="00820B50"/>
    <w:rsid w:val="00820CA0"/>
    <w:rsid w:val="00821087"/>
    <w:rsid w:val="008214EF"/>
    <w:rsid w:val="008218E2"/>
    <w:rsid w:val="00821FAC"/>
    <w:rsid w:val="00821FB1"/>
    <w:rsid w:val="008221EA"/>
    <w:rsid w:val="008222D9"/>
    <w:rsid w:val="00822860"/>
    <w:rsid w:val="0082295C"/>
    <w:rsid w:val="00822F0A"/>
    <w:rsid w:val="008230E1"/>
    <w:rsid w:val="00823611"/>
    <w:rsid w:val="008238C8"/>
    <w:rsid w:val="00823916"/>
    <w:rsid w:val="00823AAF"/>
    <w:rsid w:val="008240F3"/>
    <w:rsid w:val="008243BC"/>
    <w:rsid w:val="00824528"/>
    <w:rsid w:val="008250AD"/>
    <w:rsid w:val="0082529E"/>
    <w:rsid w:val="00825443"/>
    <w:rsid w:val="0082571A"/>
    <w:rsid w:val="008259CB"/>
    <w:rsid w:val="00825A3E"/>
    <w:rsid w:val="00825A92"/>
    <w:rsid w:val="00825CA1"/>
    <w:rsid w:val="00825F13"/>
    <w:rsid w:val="008263BB"/>
    <w:rsid w:val="00826496"/>
    <w:rsid w:val="0082685A"/>
    <w:rsid w:val="00826C06"/>
    <w:rsid w:val="00826E4D"/>
    <w:rsid w:val="00826FB3"/>
    <w:rsid w:val="00827003"/>
    <w:rsid w:val="0083024B"/>
    <w:rsid w:val="0083049C"/>
    <w:rsid w:val="008305D1"/>
    <w:rsid w:val="00830996"/>
    <w:rsid w:val="008318CC"/>
    <w:rsid w:val="00831E18"/>
    <w:rsid w:val="00832E3C"/>
    <w:rsid w:val="008330FC"/>
    <w:rsid w:val="00833205"/>
    <w:rsid w:val="008339E0"/>
    <w:rsid w:val="00833E81"/>
    <w:rsid w:val="00833E8E"/>
    <w:rsid w:val="00834338"/>
    <w:rsid w:val="00834608"/>
    <w:rsid w:val="008348B3"/>
    <w:rsid w:val="0083586E"/>
    <w:rsid w:val="008359E0"/>
    <w:rsid w:val="00835CA6"/>
    <w:rsid w:val="00835E03"/>
    <w:rsid w:val="00835EE7"/>
    <w:rsid w:val="00836156"/>
    <w:rsid w:val="00836201"/>
    <w:rsid w:val="00836291"/>
    <w:rsid w:val="008364F4"/>
    <w:rsid w:val="008365BD"/>
    <w:rsid w:val="00836703"/>
    <w:rsid w:val="008369B4"/>
    <w:rsid w:val="00836D59"/>
    <w:rsid w:val="008370F2"/>
    <w:rsid w:val="00837747"/>
    <w:rsid w:val="00837A4E"/>
    <w:rsid w:val="00837A62"/>
    <w:rsid w:val="0084010B"/>
    <w:rsid w:val="008402C6"/>
    <w:rsid w:val="0084047D"/>
    <w:rsid w:val="00840804"/>
    <w:rsid w:val="0084094B"/>
    <w:rsid w:val="00840A37"/>
    <w:rsid w:val="00840C18"/>
    <w:rsid w:val="008411CD"/>
    <w:rsid w:val="0084144F"/>
    <w:rsid w:val="0084168E"/>
    <w:rsid w:val="00841A4B"/>
    <w:rsid w:val="00841AB6"/>
    <w:rsid w:val="00841AC6"/>
    <w:rsid w:val="00841EFD"/>
    <w:rsid w:val="00842128"/>
    <w:rsid w:val="00842402"/>
    <w:rsid w:val="0084247D"/>
    <w:rsid w:val="008424ED"/>
    <w:rsid w:val="008426A6"/>
    <w:rsid w:val="008431FD"/>
    <w:rsid w:val="008436D2"/>
    <w:rsid w:val="0084457C"/>
    <w:rsid w:val="008447A6"/>
    <w:rsid w:val="00844821"/>
    <w:rsid w:val="0084490D"/>
    <w:rsid w:val="00844E8E"/>
    <w:rsid w:val="008450BD"/>
    <w:rsid w:val="00845194"/>
    <w:rsid w:val="008452B5"/>
    <w:rsid w:val="00845C5F"/>
    <w:rsid w:val="00845F6F"/>
    <w:rsid w:val="00846116"/>
    <w:rsid w:val="0084661B"/>
    <w:rsid w:val="00846A51"/>
    <w:rsid w:val="00846E10"/>
    <w:rsid w:val="00846FC5"/>
    <w:rsid w:val="008471A9"/>
    <w:rsid w:val="00847288"/>
    <w:rsid w:val="00847479"/>
    <w:rsid w:val="008509ED"/>
    <w:rsid w:val="00850C58"/>
    <w:rsid w:val="00850F44"/>
    <w:rsid w:val="00851353"/>
    <w:rsid w:val="008514E0"/>
    <w:rsid w:val="008515C4"/>
    <w:rsid w:val="00851832"/>
    <w:rsid w:val="00851B2B"/>
    <w:rsid w:val="00851C99"/>
    <w:rsid w:val="0085206A"/>
    <w:rsid w:val="0085294D"/>
    <w:rsid w:val="00853408"/>
    <w:rsid w:val="008538BC"/>
    <w:rsid w:val="00853B60"/>
    <w:rsid w:val="008547E9"/>
    <w:rsid w:val="008552B7"/>
    <w:rsid w:val="008555AC"/>
    <w:rsid w:val="008556A8"/>
    <w:rsid w:val="00855762"/>
    <w:rsid w:val="00855A3D"/>
    <w:rsid w:val="00855C5D"/>
    <w:rsid w:val="00855DA9"/>
    <w:rsid w:val="00855F15"/>
    <w:rsid w:val="00856041"/>
    <w:rsid w:val="008563E7"/>
    <w:rsid w:val="00856634"/>
    <w:rsid w:val="00856E11"/>
    <w:rsid w:val="00856EF0"/>
    <w:rsid w:val="0085733C"/>
    <w:rsid w:val="0085735B"/>
    <w:rsid w:val="008574A2"/>
    <w:rsid w:val="0085772A"/>
    <w:rsid w:val="0085795D"/>
    <w:rsid w:val="00857C70"/>
    <w:rsid w:val="00857C72"/>
    <w:rsid w:val="00857CB5"/>
    <w:rsid w:val="00857F7F"/>
    <w:rsid w:val="008605E0"/>
    <w:rsid w:val="00860C88"/>
    <w:rsid w:val="00860E03"/>
    <w:rsid w:val="008610BE"/>
    <w:rsid w:val="00861305"/>
    <w:rsid w:val="008614D9"/>
    <w:rsid w:val="00861554"/>
    <w:rsid w:val="00861AE1"/>
    <w:rsid w:val="00861EA9"/>
    <w:rsid w:val="00861EDE"/>
    <w:rsid w:val="00861F05"/>
    <w:rsid w:val="00862180"/>
    <w:rsid w:val="00862496"/>
    <w:rsid w:val="00862986"/>
    <w:rsid w:val="00862D6D"/>
    <w:rsid w:val="0086379E"/>
    <w:rsid w:val="0086383B"/>
    <w:rsid w:val="00863CF5"/>
    <w:rsid w:val="00864637"/>
    <w:rsid w:val="00864B80"/>
    <w:rsid w:val="0086545D"/>
    <w:rsid w:val="00865741"/>
    <w:rsid w:val="00866234"/>
    <w:rsid w:val="00866AC4"/>
    <w:rsid w:val="00866BCF"/>
    <w:rsid w:val="00866EDE"/>
    <w:rsid w:val="0086758A"/>
    <w:rsid w:val="00867825"/>
    <w:rsid w:val="00867EC9"/>
    <w:rsid w:val="00870D82"/>
    <w:rsid w:val="00870F70"/>
    <w:rsid w:val="008716EF"/>
    <w:rsid w:val="00871A51"/>
    <w:rsid w:val="00871A6F"/>
    <w:rsid w:val="00871C34"/>
    <w:rsid w:val="00871F50"/>
    <w:rsid w:val="008720D4"/>
    <w:rsid w:val="008723A6"/>
    <w:rsid w:val="008724B1"/>
    <w:rsid w:val="008726B6"/>
    <w:rsid w:val="008728E6"/>
    <w:rsid w:val="00872A61"/>
    <w:rsid w:val="00872E5F"/>
    <w:rsid w:val="008734F8"/>
    <w:rsid w:val="0087361B"/>
    <w:rsid w:val="00873635"/>
    <w:rsid w:val="008737DF"/>
    <w:rsid w:val="008739AE"/>
    <w:rsid w:val="00873DB5"/>
    <w:rsid w:val="00875281"/>
    <w:rsid w:val="008752BD"/>
    <w:rsid w:val="00875396"/>
    <w:rsid w:val="0087576D"/>
    <w:rsid w:val="00875B26"/>
    <w:rsid w:val="00875D22"/>
    <w:rsid w:val="008761FB"/>
    <w:rsid w:val="00876446"/>
    <w:rsid w:val="00876C6A"/>
    <w:rsid w:val="00876CA9"/>
    <w:rsid w:val="008770AA"/>
    <w:rsid w:val="00877971"/>
    <w:rsid w:val="00877AE9"/>
    <w:rsid w:val="00877B0C"/>
    <w:rsid w:val="00877C55"/>
    <w:rsid w:val="00877CD4"/>
    <w:rsid w:val="00877D1B"/>
    <w:rsid w:val="00877F89"/>
    <w:rsid w:val="00880047"/>
    <w:rsid w:val="008800F2"/>
    <w:rsid w:val="008802D3"/>
    <w:rsid w:val="008808CE"/>
    <w:rsid w:val="00880ADF"/>
    <w:rsid w:val="00880FD5"/>
    <w:rsid w:val="008810B1"/>
    <w:rsid w:val="00881325"/>
    <w:rsid w:val="008816E1"/>
    <w:rsid w:val="008817C0"/>
    <w:rsid w:val="00881BD2"/>
    <w:rsid w:val="00881D0A"/>
    <w:rsid w:val="00881E1F"/>
    <w:rsid w:val="00882729"/>
    <w:rsid w:val="00882F6D"/>
    <w:rsid w:val="0088326F"/>
    <w:rsid w:val="00884167"/>
    <w:rsid w:val="0088441D"/>
    <w:rsid w:val="008846C2"/>
    <w:rsid w:val="008848EB"/>
    <w:rsid w:val="0088491B"/>
    <w:rsid w:val="00884F5A"/>
    <w:rsid w:val="0088509A"/>
    <w:rsid w:val="008850D8"/>
    <w:rsid w:val="0088548C"/>
    <w:rsid w:val="0088580C"/>
    <w:rsid w:val="00885B9D"/>
    <w:rsid w:val="00886357"/>
    <w:rsid w:val="008865B3"/>
    <w:rsid w:val="00886746"/>
    <w:rsid w:val="00886784"/>
    <w:rsid w:val="0088695C"/>
    <w:rsid w:val="00886C5D"/>
    <w:rsid w:val="00886C7F"/>
    <w:rsid w:val="00886E1D"/>
    <w:rsid w:val="00887097"/>
    <w:rsid w:val="008875C1"/>
    <w:rsid w:val="00887850"/>
    <w:rsid w:val="008879B4"/>
    <w:rsid w:val="00887B06"/>
    <w:rsid w:val="00887EC6"/>
    <w:rsid w:val="00890523"/>
    <w:rsid w:val="008907A9"/>
    <w:rsid w:val="00890B22"/>
    <w:rsid w:val="00890B23"/>
    <w:rsid w:val="00890CBE"/>
    <w:rsid w:val="00890ED9"/>
    <w:rsid w:val="00891486"/>
    <w:rsid w:val="00891BB7"/>
    <w:rsid w:val="00891C40"/>
    <w:rsid w:val="00892AE7"/>
    <w:rsid w:val="00892B7A"/>
    <w:rsid w:val="00892CC9"/>
    <w:rsid w:val="00892DB0"/>
    <w:rsid w:val="00892DB3"/>
    <w:rsid w:val="00893009"/>
    <w:rsid w:val="00893213"/>
    <w:rsid w:val="008932B8"/>
    <w:rsid w:val="0089337E"/>
    <w:rsid w:val="00893751"/>
    <w:rsid w:val="0089395C"/>
    <w:rsid w:val="00893A37"/>
    <w:rsid w:val="00893F91"/>
    <w:rsid w:val="00894018"/>
    <w:rsid w:val="008943CE"/>
    <w:rsid w:val="008943ED"/>
    <w:rsid w:val="00894DA2"/>
    <w:rsid w:val="0089521E"/>
    <w:rsid w:val="008954E9"/>
    <w:rsid w:val="00895782"/>
    <w:rsid w:val="00895AFC"/>
    <w:rsid w:val="00895EBA"/>
    <w:rsid w:val="008960E0"/>
    <w:rsid w:val="0089612D"/>
    <w:rsid w:val="008962E5"/>
    <w:rsid w:val="0089634F"/>
    <w:rsid w:val="0089687F"/>
    <w:rsid w:val="008969AC"/>
    <w:rsid w:val="00896B09"/>
    <w:rsid w:val="00896C24"/>
    <w:rsid w:val="00896D6C"/>
    <w:rsid w:val="00896F9F"/>
    <w:rsid w:val="00897EFF"/>
    <w:rsid w:val="008A00CB"/>
    <w:rsid w:val="008A0414"/>
    <w:rsid w:val="008A04CB"/>
    <w:rsid w:val="008A0901"/>
    <w:rsid w:val="008A0903"/>
    <w:rsid w:val="008A0CE2"/>
    <w:rsid w:val="008A1273"/>
    <w:rsid w:val="008A1A47"/>
    <w:rsid w:val="008A1AE0"/>
    <w:rsid w:val="008A1F53"/>
    <w:rsid w:val="008A20AD"/>
    <w:rsid w:val="008A2507"/>
    <w:rsid w:val="008A28C9"/>
    <w:rsid w:val="008A29C1"/>
    <w:rsid w:val="008A2E84"/>
    <w:rsid w:val="008A2EB8"/>
    <w:rsid w:val="008A321D"/>
    <w:rsid w:val="008A359B"/>
    <w:rsid w:val="008A3A36"/>
    <w:rsid w:val="008A4009"/>
    <w:rsid w:val="008A4DFC"/>
    <w:rsid w:val="008A4F59"/>
    <w:rsid w:val="008A51BD"/>
    <w:rsid w:val="008A5273"/>
    <w:rsid w:val="008A538F"/>
    <w:rsid w:val="008A53DB"/>
    <w:rsid w:val="008A5775"/>
    <w:rsid w:val="008A57BC"/>
    <w:rsid w:val="008A58E4"/>
    <w:rsid w:val="008A59C4"/>
    <w:rsid w:val="008A5D29"/>
    <w:rsid w:val="008A5F50"/>
    <w:rsid w:val="008A6188"/>
    <w:rsid w:val="008A61E0"/>
    <w:rsid w:val="008A6225"/>
    <w:rsid w:val="008A6E46"/>
    <w:rsid w:val="008A719C"/>
    <w:rsid w:val="008A756D"/>
    <w:rsid w:val="008A794B"/>
    <w:rsid w:val="008A7A09"/>
    <w:rsid w:val="008A7AB7"/>
    <w:rsid w:val="008A7AF8"/>
    <w:rsid w:val="008A7CD2"/>
    <w:rsid w:val="008A7F90"/>
    <w:rsid w:val="008A7FCF"/>
    <w:rsid w:val="008B040A"/>
    <w:rsid w:val="008B054A"/>
    <w:rsid w:val="008B0BD0"/>
    <w:rsid w:val="008B0F87"/>
    <w:rsid w:val="008B10B3"/>
    <w:rsid w:val="008B10F8"/>
    <w:rsid w:val="008B13B7"/>
    <w:rsid w:val="008B2736"/>
    <w:rsid w:val="008B27CE"/>
    <w:rsid w:val="008B2A12"/>
    <w:rsid w:val="008B311B"/>
    <w:rsid w:val="008B32A5"/>
    <w:rsid w:val="008B3C31"/>
    <w:rsid w:val="008B3F13"/>
    <w:rsid w:val="008B3F59"/>
    <w:rsid w:val="008B403B"/>
    <w:rsid w:val="008B4042"/>
    <w:rsid w:val="008B5032"/>
    <w:rsid w:val="008B519E"/>
    <w:rsid w:val="008B52C0"/>
    <w:rsid w:val="008B5535"/>
    <w:rsid w:val="008B57F0"/>
    <w:rsid w:val="008B5E8F"/>
    <w:rsid w:val="008B5EC3"/>
    <w:rsid w:val="008B66BE"/>
    <w:rsid w:val="008B6A1B"/>
    <w:rsid w:val="008B6D1D"/>
    <w:rsid w:val="008B6EA7"/>
    <w:rsid w:val="008B743C"/>
    <w:rsid w:val="008B7661"/>
    <w:rsid w:val="008B7701"/>
    <w:rsid w:val="008B7907"/>
    <w:rsid w:val="008C04D2"/>
    <w:rsid w:val="008C0CE6"/>
    <w:rsid w:val="008C0FE5"/>
    <w:rsid w:val="008C107B"/>
    <w:rsid w:val="008C1172"/>
    <w:rsid w:val="008C11CB"/>
    <w:rsid w:val="008C1323"/>
    <w:rsid w:val="008C1772"/>
    <w:rsid w:val="008C1AC4"/>
    <w:rsid w:val="008C1F88"/>
    <w:rsid w:val="008C1FB6"/>
    <w:rsid w:val="008C2168"/>
    <w:rsid w:val="008C27AF"/>
    <w:rsid w:val="008C2A16"/>
    <w:rsid w:val="008C3027"/>
    <w:rsid w:val="008C30D3"/>
    <w:rsid w:val="008C371A"/>
    <w:rsid w:val="008C3A0D"/>
    <w:rsid w:val="008C4049"/>
    <w:rsid w:val="008C4755"/>
    <w:rsid w:val="008C5168"/>
    <w:rsid w:val="008C5272"/>
    <w:rsid w:val="008C56ED"/>
    <w:rsid w:val="008C5848"/>
    <w:rsid w:val="008C5A7B"/>
    <w:rsid w:val="008C5C94"/>
    <w:rsid w:val="008C5E86"/>
    <w:rsid w:val="008C5F6E"/>
    <w:rsid w:val="008C614D"/>
    <w:rsid w:val="008C629B"/>
    <w:rsid w:val="008C63A8"/>
    <w:rsid w:val="008C6640"/>
    <w:rsid w:val="008C6C6A"/>
    <w:rsid w:val="008C6DD2"/>
    <w:rsid w:val="008C6F14"/>
    <w:rsid w:val="008C7177"/>
    <w:rsid w:val="008C74FB"/>
    <w:rsid w:val="008C77EC"/>
    <w:rsid w:val="008C7C5D"/>
    <w:rsid w:val="008D0EE3"/>
    <w:rsid w:val="008D12DD"/>
    <w:rsid w:val="008D131F"/>
    <w:rsid w:val="008D154F"/>
    <w:rsid w:val="008D1599"/>
    <w:rsid w:val="008D15D4"/>
    <w:rsid w:val="008D1905"/>
    <w:rsid w:val="008D1C02"/>
    <w:rsid w:val="008D31D7"/>
    <w:rsid w:val="008D4488"/>
    <w:rsid w:val="008D4619"/>
    <w:rsid w:val="008D468E"/>
    <w:rsid w:val="008D484A"/>
    <w:rsid w:val="008D49B1"/>
    <w:rsid w:val="008D4F34"/>
    <w:rsid w:val="008D4FB3"/>
    <w:rsid w:val="008D509F"/>
    <w:rsid w:val="008D5BC0"/>
    <w:rsid w:val="008D5D52"/>
    <w:rsid w:val="008D614C"/>
    <w:rsid w:val="008D6454"/>
    <w:rsid w:val="008D677A"/>
    <w:rsid w:val="008D6904"/>
    <w:rsid w:val="008D6979"/>
    <w:rsid w:val="008D6F6D"/>
    <w:rsid w:val="008D6FD6"/>
    <w:rsid w:val="008D70E7"/>
    <w:rsid w:val="008D7AE6"/>
    <w:rsid w:val="008D7BFD"/>
    <w:rsid w:val="008D7ED0"/>
    <w:rsid w:val="008D7F8F"/>
    <w:rsid w:val="008E04AF"/>
    <w:rsid w:val="008E06A0"/>
    <w:rsid w:val="008E0739"/>
    <w:rsid w:val="008E0978"/>
    <w:rsid w:val="008E1213"/>
    <w:rsid w:val="008E123A"/>
    <w:rsid w:val="008E12F3"/>
    <w:rsid w:val="008E1607"/>
    <w:rsid w:val="008E18BC"/>
    <w:rsid w:val="008E1ACC"/>
    <w:rsid w:val="008E1B31"/>
    <w:rsid w:val="008E1F2D"/>
    <w:rsid w:val="008E2114"/>
    <w:rsid w:val="008E21E5"/>
    <w:rsid w:val="008E2691"/>
    <w:rsid w:val="008E272E"/>
    <w:rsid w:val="008E27CB"/>
    <w:rsid w:val="008E29C4"/>
    <w:rsid w:val="008E2B6D"/>
    <w:rsid w:val="008E3013"/>
    <w:rsid w:val="008E3528"/>
    <w:rsid w:val="008E354C"/>
    <w:rsid w:val="008E391E"/>
    <w:rsid w:val="008E3E2A"/>
    <w:rsid w:val="008E3E4C"/>
    <w:rsid w:val="008E3F43"/>
    <w:rsid w:val="008E3F89"/>
    <w:rsid w:val="008E4317"/>
    <w:rsid w:val="008E453B"/>
    <w:rsid w:val="008E496A"/>
    <w:rsid w:val="008E4E72"/>
    <w:rsid w:val="008E5539"/>
    <w:rsid w:val="008E55A5"/>
    <w:rsid w:val="008E67D9"/>
    <w:rsid w:val="008E6BB6"/>
    <w:rsid w:val="008E7286"/>
    <w:rsid w:val="008E760F"/>
    <w:rsid w:val="008E7860"/>
    <w:rsid w:val="008E794F"/>
    <w:rsid w:val="008F0586"/>
    <w:rsid w:val="008F05F5"/>
    <w:rsid w:val="008F111B"/>
    <w:rsid w:val="008F1340"/>
    <w:rsid w:val="008F1825"/>
    <w:rsid w:val="008F1EB2"/>
    <w:rsid w:val="008F215C"/>
    <w:rsid w:val="008F257A"/>
    <w:rsid w:val="008F26C9"/>
    <w:rsid w:val="008F28FA"/>
    <w:rsid w:val="008F310D"/>
    <w:rsid w:val="008F347D"/>
    <w:rsid w:val="008F37DE"/>
    <w:rsid w:val="008F3CC0"/>
    <w:rsid w:val="008F3D85"/>
    <w:rsid w:val="008F437C"/>
    <w:rsid w:val="008F437F"/>
    <w:rsid w:val="008F45E6"/>
    <w:rsid w:val="008F499D"/>
    <w:rsid w:val="008F4B06"/>
    <w:rsid w:val="008F4D78"/>
    <w:rsid w:val="008F4DC7"/>
    <w:rsid w:val="008F4EDA"/>
    <w:rsid w:val="008F5109"/>
    <w:rsid w:val="008F5524"/>
    <w:rsid w:val="008F5D7E"/>
    <w:rsid w:val="008F68E0"/>
    <w:rsid w:val="008F7054"/>
    <w:rsid w:val="00900511"/>
    <w:rsid w:val="00900FC2"/>
    <w:rsid w:val="009012CB"/>
    <w:rsid w:val="0090147F"/>
    <w:rsid w:val="00901DEE"/>
    <w:rsid w:val="00901EBD"/>
    <w:rsid w:val="00902152"/>
    <w:rsid w:val="00902397"/>
    <w:rsid w:val="009024DB"/>
    <w:rsid w:val="00902519"/>
    <w:rsid w:val="00902C25"/>
    <w:rsid w:val="00902D45"/>
    <w:rsid w:val="00902E6D"/>
    <w:rsid w:val="00902F90"/>
    <w:rsid w:val="0090314A"/>
    <w:rsid w:val="009034C9"/>
    <w:rsid w:val="0090386E"/>
    <w:rsid w:val="0090392D"/>
    <w:rsid w:val="00903A2B"/>
    <w:rsid w:val="00903BD1"/>
    <w:rsid w:val="00903CA9"/>
    <w:rsid w:val="00903F4D"/>
    <w:rsid w:val="0090416A"/>
    <w:rsid w:val="009053D8"/>
    <w:rsid w:val="00905F17"/>
    <w:rsid w:val="009060B7"/>
    <w:rsid w:val="0090675B"/>
    <w:rsid w:val="009069AC"/>
    <w:rsid w:val="00906AE5"/>
    <w:rsid w:val="00906EE8"/>
    <w:rsid w:val="00907416"/>
    <w:rsid w:val="0090794C"/>
    <w:rsid w:val="00907AA0"/>
    <w:rsid w:val="00907D3C"/>
    <w:rsid w:val="00907F59"/>
    <w:rsid w:val="009100DE"/>
    <w:rsid w:val="009104F8"/>
    <w:rsid w:val="0091077B"/>
    <w:rsid w:val="009109EE"/>
    <w:rsid w:val="00910D7A"/>
    <w:rsid w:val="00911277"/>
    <w:rsid w:val="009115BD"/>
    <w:rsid w:val="009118A3"/>
    <w:rsid w:val="0091195F"/>
    <w:rsid w:val="00911B49"/>
    <w:rsid w:val="009120F7"/>
    <w:rsid w:val="00912104"/>
    <w:rsid w:val="009121A4"/>
    <w:rsid w:val="00912297"/>
    <w:rsid w:val="009123DF"/>
    <w:rsid w:val="009126C9"/>
    <w:rsid w:val="00912825"/>
    <w:rsid w:val="00912A7F"/>
    <w:rsid w:val="00912AB5"/>
    <w:rsid w:val="00912B18"/>
    <w:rsid w:val="00912EEC"/>
    <w:rsid w:val="009139FA"/>
    <w:rsid w:val="00913D57"/>
    <w:rsid w:val="00913E9E"/>
    <w:rsid w:val="00914132"/>
    <w:rsid w:val="009142E8"/>
    <w:rsid w:val="00914E79"/>
    <w:rsid w:val="0091531B"/>
    <w:rsid w:val="009153CD"/>
    <w:rsid w:val="0091594E"/>
    <w:rsid w:val="00915C49"/>
    <w:rsid w:val="00916109"/>
    <w:rsid w:val="009163E7"/>
    <w:rsid w:val="009168FB"/>
    <w:rsid w:val="00916AC6"/>
    <w:rsid w:val="00916BB2"/>
    <w:rsid w:val="009170BE"/>
    <w:rsid w:val="009176F5"/>
    <w:rsid w:val="0091772A"/>
    <w:rsid w:val="00917960"/>
    <w:rsid w:val="0092003B"/>
    <w:rsid w:val="009200C1"/>
    <w:rsid w:val="009202DA"/>
    <w:rsid w:val="00920496"/>
    <w:rsid w:val="009212B9"/>
    <w:rsid w:val="00921A62"/>
    <w:rsid w:val="00921E0D"/>
    <w:rsid w:val="00922339"/>
    <w:rsid w:val="009228DE"/>
    <w:rsid w:val="00923102"/>
    <w:rsid w:val="009242B3"/>
    <w:rsid w:val="009245E3"/>
    <w:rsid w:val="00924B12"/>
    <w:rsid w:val="00925172"/>
    <w:rsid w:val="0092566A"/>
    <w:rsid w:val="009256FE"/>
    <w:rsid w:val="00925E4B"/>
    <w:rsid w:val="00926338"/>
    <w:rsid w:val="0092691D"/>
    <w:rsid w:val="00927179"/>
    <w:rsid w:val="009271A3"/>
    <w:rsid w:val="0092734C"/>
    <w:rsid w:val="009273B5"/>
    <w:rsid w:val="00927856"/>
    <w:rsid w:val="00927909"/>
    <w:rsid w:val="00927BC7"/>
    <w:rsid w:val="00927CFC"/>
    <w:rsid w:val="00927ECE"/>
    <w:rsid w:val="00927F62"/>
    <w:rsid w:val="0093034C"/>
    <w:rsid w:val="00930350"/>
    <w:rsid w:val="00930599"/>
    <w:rsid w:val="0093121F"/>
    <w:rsid w:val="0093184D"/>
    <w:rsid w:val="00931A74"/>
    <w:rsid w:val="00931A87"/>
    <w:rsid w:val="00931E89"/>
    <w:rsid w:val="00932328"/>
    <w:rsid w:val="0093256D"/>
    <w:rsid w:val="00932DA3"/>
    <w:rsid w:val="00933137"/>
    <w:rsid w:val="0093335A"/>
    <w:rsid w:val="009333D5"/>
    <w:rsid w:val="0093349F"/>
    <w:rsid w:val="00933D88"/>
    <w:rsid w:val="00934056"/>
    <w:rsid w:val="00934BE7"/>
    <w:rsid w:val="00934FB6"/>
    <w:rsid w:val="00935BB4"/>
    <w:rsid w:val="00936520"/>
    <w:rsid w:val="0093661D"/>
    <w:rsid w:val="0093680D"/>
    <w:rsid w:val="009369E3"/>
    <w:rsid w:val="00936CA7"/>
    <w:rsid w:val="00937284"/>
    <w:rsid w:val="0093756E"/>
    <w:rsid w:val="00937B46"/>
    <w:rsid w:val="00937D24"/>
    <w:rsid w:val="0094024C"/>
    <w:rsid w:val="00940455"/>
    <w:rsid w:val="0094056F"/>
    <w:rsid w:val="009405DA"/>
    <w:rsid w:val="009405DF"/>
    <w:rsid w:val="0094082E"/>
    <w:rsid w:val="00941176"/>
    <w:rsid w:val="00941689"/>
    <w:rsid w:val="009417EA"/>
    <w:rsid w:val="00942239"/>
    <w:rsid w:val="009424D5"/>
    <w:rsid w:val="00942608"/>
    <w:rsid w:val="00942F7A"/>
    <w:rsid w:val="00943422"/>
    <w:rsid w:val="00943779"/>
    <w:rsid w:val="00943A88"/>
    <w:rsid w:val="00943CA8"/>
    <w:rsid w:val="00943E34"/>
    <w:rsid w:val="009445BE"/>
    <w:rsid w:val="00944B38"/>
    <w:rsid w:val="009450CE"/>
    <w:rsid w:val="0094575F"/>
    <w:rsid w:val="00945942"/>
    <w:rsid w:val="00945A5B"/>
    <w:rsid w:val="009464F5"/>
    <w:rsid w:val="009465AC"/>
    <w:rsid w:val="00946AA4"/>
    <w:rsid w:val="00946B7A"/>
    <w:rsid w:val="00946BA4"/>
    <w:rsid w:val="00946BD6"/>
    <w:rsid w:val="00946C1C"/>
    <w:rsid w:val="00947091"/>
    <w:rsid w:val="0094718F"/>
    <w:rsid w:val="009472CE"/>
    <w:rsid w:val="00947652"/>
    <w:rsid w:val="00950920"/>
    <w:rsid w:val="00950C9A"/>
    <w:rsid w:val="009510F1"/>
    <w:rsid w:val="009516AB"/>
    <w:rsid w:val="0095224D"/>
    <w:rsid w:val="009523FD"/>
    <w:rsid w:val="00952A79"/>
    <w:rsid w:val="00952D24"/>
    <w:rsid w:val="00953117"/>
    <w:rsid w:val="00953451"/>
    <w:rsid w:val="00953532"/>
    <w:rsid w:val="00953898"/>
    <w:rsid w:val="00953C2B"/>
    <w:rsid w:val="00954625"/>
    <w:rsid w:val="00954851"/>
    <w:rsid w:val="0095527B"/>
    <w:rsid w:val="00955415"/>
    <w:rsid w:val="0095545B"/>
    <w:rsid w:val="00955880"/>
    <w:rsid w:val="00955883"/>
    <w:rsid w:val="00955900"/>
    <w:rsid w:val="00956184"/>
    <w:rsid w:val="009568BA"/>
    <w:rsid w:val="009573DA"/>
    <w:rsid w:val="00957969"/>
    <w:rsid w:val="00957995"/>
    <w:rsid w:val="00957AF1"/>
    <w:rsid w:val="00957B58"/>
    <w:rsid w:val="00957CBD"/>
    <w:rsid w:val="00957E20"/>
    <w:rsid w:val="00960092"/>
    <w:rsid w:val="009601CE"/>
    <w:rsid w:val="00960A82"/>
    <w:rsid w:val="00960C98"/>
    <w:rsid w:val="00960DC0"/>
    <w:rsid w:val="00960E11"/>
    <w:rsid w:val="00960F27"/>
    <w:rsid w:val="00961114"/>
    <w:rsid w:val="0096129F"/>
    <w:rsid w:val="009612A5"/>
    <w:rsid w:val="00961B5D"/>
    <w:rsid w:val="009624DE"/>
    <w:rsid w:val="0096285C"/>
    <w:rsid w:val="00962882"/>
    <w:rsid w:val="00962E09"/>
    <w:rsid w:val="009634EB"/>
    <w:rsid w:val="0096358E"/>
    <w:rsid w:val="009635C1"/>
    <w:rsid w:val="009637B0"/>
    <w:rsid w:val="00963B88"/>
    <w:rsid w:val="00963DA4"/>
    <w:rsid w:val="009642E3"/>
    <w:rsid w:val="0096472D"/>
    <w:rsid w:val="00964742"/>
    <w:rsid w:val="0096480B"/>
    <w:rsid w:val="0096488F"/>
    <w:rsid w:val="009650AF"/>
    <w:rsid w:val="00965627"/>
    <w:rsid w:val="0096599D"/>
    <w:rsid w:val="00965CA4"/>
    <w:rsid w:val="00965FA2"/>
    <w:rsid w:val="0096622A"/>
    <w:rsid w:val="00966559"/>
    <w:rsid w:val="009667F4"/>
    <w:rsid w:val="00966F12"/>
    <w:rsid w:val="00967347"/>
    <w:rsid w:val="009674B9"/>
    <w:rsid w:val="009674C3"/>
    <w:rsid w:val="009678AD"/>
    <w:rsid w:val="00967983"/>
    <w:rsid w:val="00970208"/>
    <w:rsid w:val="009703CD"/>
    <w:rsid w:val="009707C4"/>
    <w:rsid w:val="00970C35"/>
    <w:rsid w:val="00970CBB"/>
    <w:rsid w:val="00970E50"/>
    <w:rsid w:val="00970E7C"/>
    <w:rsid w:val="00971092"/>
    <w:rsid w:val="009714DB"/>
    <w:rsid w:val="009715B3"/>
    <w:rsid w:val="009715D2"/>
    <w:rsid w:val="009717B2"/>
    <w:rsid w:val="00971CF0"/>
    <w:rsid w:val="00971F0B"/>
    <w:rsid w:val="00972077"/>
    <w:rsid w:val="0097211C"/>
    <w:rsid w:val="009721D0"/>
    <w:rsid w:val="009728AA"/>
    <w:rsid w:val="00972A80"/>
    <w:rsid w:val="00972D56"/>
    <w:rsid w:val="0097356B"/>
    <w:rsid w:val="0097397C"/>
    <w:rsid w:val="00973AE8"/>
    <w:rsid w:val="00973C50"/>
    <w:rsid w:val="00973ED2"/>
    <w:rsid w:val="00974074"/>
    <w:rsid w:val="0097417F"/>
    <w:rsid w:val="009741E6"/>
    <w:rsid w:val="009749CC"/>
    <w:rsid w:val="00974E6A"/>
    <w:rsid w:val="0097524A"/>
    <w:rsid w:val="00975927"/>
    <w:rsid w:val="00975BB3"/>
    <w:rsid w:val="009760FB"/>
    <w:rsid w:val="00976645"/>
    <w:rsid w:val="009768AA"/>
    <w:rsid w:val="009769FE"/>
    <w:rsid w:val="00976B26"/>
    <w:rsid w:val="00976C4C"/>
    <w:rsid w:val="00976CA9"/>
    <w:rsid w:val="00976D9B"/>
    <w:rsid w:val="009772D7"/>
    <w:rsid w:val="00977523"/>
    <w:rsid w:val="00977767"/>
    <w:rsid w:val="00977AC4"/>
    <w:rsid w:val="00977BA6"/>
    <w:rsid w:val="00977F2B"/>
    <w:rsid w:val="00980133"/>
    <w:rsid w:val="00980583"/>
    <w:rsid w:val="009805C2"/>
    <w:rsid w:val="009809CF"/>
    <w:rsid w:val="00980A6B"/>
    <w:rsid w:val="009810ED"/>
    <w:rsid w:val="0098141E"/>
    <w:rsid w:val="00981962"/>
    <w:rsid w:val="00981FA4"/>
    <w:rsid w:val="00982134"/>
    <w:rsid w:val="009825CA"/>
    <w:rsid w:val="00982600"/>
    <w:rsid w:val="00982725"/>
    <w:rsid w:val="00982964"/>
    <w:rsid w:val="00982965"/>
    <w:rsid w:val="00982B31"/>
    <w:rsid w:val="00982EE0"/>
    <w:rsid w:val="0098312E"/>
    <w:rsid w:val="00983778"/>
    <w:rsid w:val="00983A9A"/>
    <w:rsid w:val="009845A8"/>
    <w:rsid w:val="00984DD3"/>
    <w:rsid w:val="00985118"/>
    <w:rsid w:val="0098528B"/>
    <w:rsid w:val="00985A2B"/>
    <w:rsid w:val="00985B52"/>
    <w:rsid w:val="00985BA0"/>
    <w:rsid w:val="00985DC9"/>
    <w:rsid w:val="00985EC0"/>
    <w:rsid w:val="009862EF"/>
    <w:rsid w:val="009866D6"/>
    <w:rsid w:val="00986C00"/>
    <w:rsid w:val="00986D0B"/>
    <w:rsid w:val="00986E67"/>
    <w:rsid w:val="00986F1E"/>
    <w:rsid w:val="00986FB4"/>
    <w:rsid w:val="00987187"/>
    <w:rsid w:val="0098732F"/>
    <w:rsid w:val="009878DD"/>
    <w:rsid w:val="00987ED3"/>
    <w:rsid w:val="009901A1"/>
    <w:rsid w:val="00990280"/>
    <w:rsid w:val="00990449"/>
    <w:rsid w:val="009905E8"/>
    <w:rsid w:val="00990862"/>
    <w:rsid w:val="00990B41"/>
    <w:rsid w:val="00990C70"/>
    <w:rsid w:val="0099103D"/>
    <w:rsid w:val="009910C8"/>
    <w:rsid w:val="0099141D"/>
    <w:rsid w:val="00991E28"/>
    <w:rsid w:val="00991E45"/>
    <w:rsid w:val="0099211E"/>
    <w:rsid w:val="0099226F"/>
    <w:rsid w:val="0099277D"/>
    <w:rsid w:val="0099284E"/>
    <w:rsid w:val="00992C79"/>
    <w:rsid w:val="00992F16"/>
    <w:rsid w:val="009936BA"/>
    <w:rsid w:val="009940EE"/>
    <w:rsid w:val="0099438D"/>
    <w:rsid w:val="0099439D"/>
    <w:rsid w:val="00994F47"/>
    <w:rsid w:val="0099515D"/>
    <w:rsid w:val="009953C8"/>
    <w:rsid w:val="009954F2"/>
    <w:rsid w:val="0099579A"/>
    <w:rsid w:val="00995862"/>
    <w:rsid w:val="00995B75"/>
    <w:rsid w:val="00996140"/>
    <w:rsid w:val="00996B5C"/>
    <w:rsid w:val="00996E06"/>
    <w:rsid w:val="00997573"/>
    <w:rsid w:val="0099776C"/>
    <w:rsid w:val="00997CC3"/>
    <w:rsid w:val="009A0250"/>
    <w:rsid w:val="009A042A"/>
    <w:rsid w:val="009A0A80"/>
    <w:rsid w:val="009A0D5D"/>
    <w:rsid w:val="009A0DC4"/>
    <w:rsid w:val="009A0F56"/>
    <w:rsid w:val="009A1286"/>
    <w:rsid w:val="009A13B1"/>
    <w:rsid w:val="009A14CA"/>
    <w:rsid w:val="009A15B1"/>
    <w:rsid w:val="009A15FC"/>
    <w:rsid w:val="009A18A3"/>
    <w:rsid w:val="009A1D00"/>
    <w:rsid w:val="009A1D31"/>
    <w:rsid w:val="009A2013"/>
    <w:rsid w:val="009A22EE"/>
    <w:rsid w:val="009A23CE"/>
    <w:rsid w:val="009A273B"/>
    <w:rsid w:val="009A2964"/>
    <w:rsid w:val="009A2F30"/>
    <w:rsid w:val="009A3BB1"/>
    <w:rsid w:val="009A41A4"/>
    <w:rsid w:val="009A463D"/>
    <w:rsid w:val="009A466A"/>
    <w:rsid w:val="009A4AE9"/>
    <w:rsid w:val="009A4CC9"/>
    <w:rsid w:val="009A5B09"/>
    <w:rsid w:val="009A5BDC"/>
    <w:rsid w:val="009A6362"/>
    <w:rsid w:val="009A68EE"/>
    <w:rsid w:val="009A6EE7"/>
    <w:rsid w:val="009A7628"/>
    <w:rsid w:val="009A7CE7"/>
    <w:rsid w:val="009A7E90"/>
    <w:rsid w:val="009B0047"/>
    <w:rsid w:val="009B02FD"/>
    <w:rsid w:val="009B044B"/>
    <w:rsid w:val="009B0B08"/>
    <w:rsid w:val="009B11F6"/>
    <w:rsid w:val="009B130B"/>
    <w:rsid w:val="009B1389"/>
    <w:rsid w:val="009B1512"/>
    <w:rsid w:val="009B169C"/>
    <w:rsid w:val="009B2010"/>
    <w:rsid w:val="009B21F9"/>
    <w:rsid w:val="009B22FC"/>
    <w:rsid w:val="009B24C9"/>
    <w:rsid w:val="009B2A2B"/>
    <w:rsid w:val="009B31F7"/>
    <w:rsid w:val="009B32D0"/>
    <w:rsid w:val="009B367B"/>
    <w:rsid w:val="009B3845"/>
    <w:rsid w:val="009B3CDF"/>
    <w:rsid w:val="009B3D1D"/>
    <w:rsid w:val="009B3D7C"/>
    <w:rsid w:val="009B3EAA"/>
    <w:rsid w:val="009B406D"/>
    <w:rsid w:val="009B4D30"/>
    <w:rsid w:val="009B501B"/>
    <w:rsid w:val="009B51B5"/>
    <w:rsid w:val="009B5467"/>
    <w:rsid w:val="009B5544"/>
    <w:rsid w:val="009B5547"/>
    <w:rsid w:val="009B59CB"/>
    <w:rsid w:val="009B5ACE"/>
    <w:rsid w:val="009B5E6A"/>
    <w:rsid w:val="009B65DA"/>
    <w:rsid w:val="009B7032"/>
    <w:rsid w:val="009B7A78"/>
    <w:rsid w:val="009C0992"/>
    <w:rsid w:val="009C0B63"/>
    <w:rsid w:val="009C11A2"/>
    <w:rsid w:val="009C194D"/>
    <w:rsid w:val="009C1B81"/>
    <w:rsid w:val="009C1D00"/>
    <w:rsid w:val="009C1D86"/>
    <w:rsid w:val="009C1EF4"/>
    <w:rsid w:val="009C1FC3"/>
    <w:rsid w:val="009C203C"/>
    <w:rsid w:val="009C2273"/>
    <w:rsid w:val="009C2531"/>
    <w:rsid w:val="009C2913"/>
    <w:rsid w:val="009C2BF5"/>
    <w:rsid w:val="009C2CB6"/>
    <w:rsid w:val="009C2E8D"/>
    <w:rsid w:val="009C376A"/>
    <w:rsid w:val="009C3B51"/>
    <w:rsid w:val="009C3F08"/>
    <w:rsid w:val="009C420E"/>
    <w:rsid w:val="009C42C2"/>
    <w:rsid w:val="009C463A"/>
    <w:rsid w:val="009C480F"/>
    <w:rsid w:val="009C4838"/>
    <w:rsid w:val="009C4880"/>
    <w:rsid w:val="009C4BF8"/>
    <w:rsid w:val="009C4C33"/>
    <w:rsid w:val="009C4C97"/>
    <w:rsid w:val="009C53DE"/>
    <w:rsid w:val="009C56F9"/>
    <w:rsid w:val="009C5A63"/>
    <w:rsid w:val="009C5AAB"/>
    <w:rsid w:val="009C5D24"/>
    <w:rsid w:val="009C5EAA"/>
    <w:rsid w:val="009C60A5"/>
    <w:rsid w:val="009C62ED"/>
    <w:rsid w:val="009C6CA3"/>
    <w:rsid w:val="009C6D23"/>
    <w:rsid w:val="009C72DE"/>
    <w:rsid w:val="009C7A1C"/>
    <w:rsid w:val="009C7AB3"/>
    <w:rsid w:val="009C7BBB"/>
    <w:rsid w:val="009C7C46"/>
    <w:rsid w:val="009D01C9"/>
    <w:rsid w:val="009D0428"/>
    <w:rsid w:val="009D1269"/>
    <w:rsid w:val="009D146A"/>
    <w:rsid w:val="009D16D4"/>
    <w:rsid w:val="009D1B41"/>
    <w:rsid w:val="009D1BBA"/>
    <w:rsid w:val="009D2485"/>
    <w:rsid w:val="009D29CF"/>
    <w:rsid w:val="009D2B3F"/>
    <w:rsid w:val="009D3387"/>
    <w:rsid w:val="009D38AC"/>
    <w:rsid w:val="009D3EDC"/>
    <w:rsid w:val="009D3FA7"/>
    <w:rsid w:val="009D3FC4"/>
    <w:rsid w:val="009D41CC"/>
    <w:rsid w:val="009D450C"/>
    <w:rsid w:val="009D4A67"/>
    <w:rsid w:val="009D4CEB"/>
    <w:rsid w:val="009D51E9"/>
    <w:rsid w:val="009D5535"/>
    <w:rsid w:val="009D5700"/>
    <w:rsid w:val="009D5E0D"/>
    <w:rsid w:val="009D62C6"/>
    <w:rsid w:val="009D6DDB"/>
    <w:rsid w:val="009D6FDE"/>
    <w:rsid w:val="009D72C7"/>
    <w:rsid w:val="009D73CC"/>
    <w:rsid w:val="009D7445"/>
    <w:rsid w:val="009D7518"/>
    <w:rsid w:val="009D7682"/>
    <w:rsid w:val="009E0096"/>
    <w:rsid w:val="009E02FD"/>
    <w:rsid w:val="009E032A"/>
    <w:rsid w:val="009E0427"/>
    <w:rsid w:val="009E076E"/>
    <w:rsid w:val="009E07C1"/>
    <w:rsid w:val="009E0BCA"/>
    <w:rsid w:val="009E0C37"/>
    <w:rsid w:val="009E0CFF"/>
    <w:rsid w:val="009E0D9C"/>
    <w:rsid w:val="009E1A84"/>
    <w:rsid w:val="009E1D1C"/>
    <w:rsid w:val="009E1D6F"/>
    <w:rsid w:val="009E1EFF"/>
    <w:rsid w:val="009E26CB"/>
    <w:rsid w:val="009E2915"/>
    <w:rsid w:val="009E2F17"/>
    <w:rsid w:val="009E36E2"/>
    <w:rsid w:val="009E3C92"/>
    <w:rsid w:val="009E3CBF"/>
    <w:rsid w:val="009E3EE8"/>
    <w:rsid w:val="009E3F4E"/>
    <w:rsid w:val="009E4038"/>
    <w:rsid w:val="009E4194"/>
    <w:rsid w:val="009E41D4"/>
    <w:rsid w:val="009E42A0"/>
    <w:rsid w:val="009E45C2"/>
    <w:rsid w:val="009E47B2"/>
    <w:rsid w:val="009E4BFF"/>
    <w:rsid w:val="009E4EC1"/>
    <w:rsid w:val="009E51B4"/>
    <w:rsid w:val="009E5317"/>
    <w:rsid w:val="009E5771"/>
    <w:rsid w:val="009E5A67"/>
    <w:rsid w:val="009E6049"/>
    <w:rsid w:val="009E6959"/>
    <w:rsid w:val="009E6DB7"/>
    <w:rsid w:val="009E6FB3"/>
    <w:rsid w:val="009E7109"/>
    <w:rsid w:val="009E7262"/>
    <w:rsid w:val="009E769B"/>
    <w:rsid w:val="009E77D7"/>
    <w:rsid w:val="009E7876"/>
    <w:rsid w:val="009F0983"/>
    <w:rsid w:val="009F0CDC"/>
    <w:rsid w:val="009F142B"/>
    <w:rsid w:val="009F1562"/>
    <w:rsid w:val="009F1848"/>
    <w:rsid w:val="009F1DDE"/>
    <w:rsid w:val="009F26E1"/>
    <w:rsid w:val="009F2DA5"/>
    <w:rsid w:val="009F3996"/>
    <w:rsid w:val="009F3AA9"/>
    <w:rsid w:val="009F3C0D"/>
    <w:rsid w:val="009F3C33"/>
    <w:rsid w:val="009F3F81"/>
    <w:rsid w:val="009F4071"/>
    <w:rsid w:val="009F4719"/>
    <w:rsid w:val="009F507B"/>
    <w:rsid w:val="009F52ED"/>
    <w:rsid w:val="009F54B0"/>
    <w:rsid w:val="009F5926"/>
    <w:rsid w:val="009F5BB2"/>
    <w:rsid w:val="009F5C76"/>
    <w:rsid w:val="009F5EBD"/>
    <w:rsid w:val="009F6099"/>
    <w:rsid w:val="009F643F"/>
    <w:rsid w:val="009F65D3"/>
    <w:rsid w:val="009F6B25"/>
    <w:rsid w:val="009F6EAE"/>
    <w:rsid w:val="009F7311"/>
    <w:rsid w:val="009F732B"/>
    <w:rsid w:val="009F7448"/>
    <w:rsid w:val="009F746C"/>
    <w:rsid w:val="009F7DA3"/>
    <w:rsid w:val="009F7DE9"/>
    <w:rsid w:val="009F7FAC"/>
    <w:rsid w:val="00A00480"/>
    <w:rsid w:val="00A00DD7"/>
    <w:rsid w:val="00A011C1"/>
    <w:rsid w:val="00A0167F"/>
    <w:rsid w:val="00A016BE"/>
    <w:rsid w:val="00A017F4"/>
    <w:rsid w:val="00A0189B"/>
    <w:rsid w:val="00A01FC4"/>
    <w:rsid w:val="00A02317"/>
    <w:rsid w:val="00A023C1"/>
    <w:rsid w:val="00A031DA"/>
    <w:rsid w:val="00A0347D"/>
    <w:rsid w:val="00A03670"/>
    <w:rsid w:val="00A03F64"/>
    <w:rsid w:val="00A04188"/>
    <w:rsid w:val="00A043B6"/>
    <w:rsid w:val="00A0447E"/>
    <w:rsid w:val="00A04616"/>
    <w:rsid w:val="00A0487A"/>
    <w:rsid w:val="00A04D1E"/>
    <w:rsid w:val="00A054FA"/>
    <w:rsid w:val="00A060FE"/>
    <w:rsid w:val="00A06F7A"/>
    <w:rsid w:val="00A0701C"/>
    <w:rsid w:val="00A0781B"/>
    <w:rsid w:val="00A0789E"/>
    <w:rsid w:val="00A07B35"/>
    <w:rsid w:val="00A07B4C"/>
    <w:rsid w:val="00A10322"/>
    <w:rsid w:val="00A10AF0"/>
    <w:rsid w:val="00A10B8B"/>
    <w:rsid w:val="00A12121"/>
    <w:rsid w:val="00A1222B"/>
    <w:rsid w:val="00A12295"/>
    <w:rsid w:val="00A123B7"/>
    <w:rsid w:val="00A12A3E"/>
    <w:rsid w:val="00A12D9C"/>
    <w:rsid w:val="00A12F2B"/>
    <w:rsid w:val="00A13201"/>
    <w:rsid w:val="00A1328D"/>
    <w:rsid w:val="00A1337A"/>
    <w:rsid w:val="00A141C1"/>
    <w:rsid w:val="00A141F4"/>
    <w:rsid w:val="00A1423C"/>
    <w:rsid w:val="00A1448F"/>
    <w:rsid w:val="00A14F9D"/>
    <w:rsid w:val="00A153A7"/>
    <w:rsid w:val="00A153D0"/>
    <w:rsid w:val="00A15825"/>
    <w:rsid w:val="00A15860"/>
    <w:rsid w:val="00A158B3"/>
    <w:rsid w:val="00A15E02"/>
    <w:rsid w:val="00A15F11"/>
    <w:rsid w:val="00A16322"/>
    <w:rsid w:val="00A164B4"/>
    <w:rsid w:val="00A1660E"/>
    <w:rsid w:val="00A167B4"/>
    <w:rsid w:val="00A16BFD"/>
    <w:rsid w:val="00A170FE"/>
    <w:rsid w:val="00A1719C"/>
    <w:rsid w:val="00A174D7"/>
    <w:rsid w:val="00A17526"/>
    <w:rsid w:val="00A17A4A"/>
    <w:rsid w:val="00A17C11"/>
    <w:rsid w:val="00A17D0F"/>
    <w:rsid w:val="00A17D7E"/>
    <w:rsid w:val="00A17E1C"/>
    <w:rsid w:val="00A2014C"/>
    <w:rsid w:val="00A203BD"/>
    <w:rsid w:val="00A20B28"/>
    <w:rsid w:val="00A20B52"/>
    <w:rsid w:val="00A20CD1"/>
    <w:rsid w:val="00A213FF"/>
    <w:rsid w:val="00A21629"/>
    <w:rsid w:val="00A21877"/>
    <w:rsid w:val="00A21C3F"/>
    <w:rsid w:val="00A2210F"/>
    <w:rsid w:val="00A22159"/>
    <w:rsid w:val="00A22839"/>
    <w:rsid w:val="00A22843"/>
    <w:rsid w:val="00A22B36"/>
    <w:rsid w:val="00A22FD0"/>
    <w:rsid w:val="00A23C37"/>
    <w:rsid w:val="00A2448C"/>
    <w:rsid w:val="00A245AD"/>
    <w:rsid w:val="00A24A73"/>
    <w:rsid w:val="00A24A82"/>
    <w:rsid w:val="00A2521F"/>
    <w:rsid w:val="00A258A9"/>
    <w:rsid w:val="00A25A27"/>
    <w:rsid w:val="00A25A8D"/>
    <w:rsid w:val="00A25B96"/>
    <w:rsid w:val="00A25C69"/>
    <w:rsid w:val="00A25C91"/>
    <w:rsid w:val="00A25EFA"/>
    <w:rsid w:val="00A25F6E"/>
    <w:rsid w:val="00A27074"/>
    <w:rsid w:val="00A2755D"/>
    <w:rsid w:val="00A27596"/>
    <w:rsid w:val="00A275B7"/>
    <w:rsid w:val="00A275D2"/>
    <w:rsid w:val="00A27C82"/>
    <w:rsid w:val="00A27D86"/>
    <w:rsid w:val="00A3034B"/>
    <w:rsid w:val="00A30422"/>
    <w:rsid w:val="00A30555"/>
    <w:rsid w:val="00A3072D"/>
    <w:rsid w:val="00A30736"/>
    <w:rsid w:val="00A30947"/>
    <w:rsid w:val="00A30A64"/>
    <w:rsid w:val="00A30A8E"/>
    <w:rsid w:val="00A30D6F"/>
    <w:rsid w:val="00A30F6E"/>
    <w:rsid w:val="00A31184"/>
    <w:rsid w:val="00A319A3"/>
    <w:rsid w:val="00A319BC"/>
    <w:rsid w:val="00A31B64"/>
    <w:rsid w:val="00A31BD7"/>
    <w:rsid w:val="00A31E2E"/>
    <w:rsid w:val="00A31F22"/>
    <w:rsid w:val="00A3224B"/>
    <w:rsid w:val="00A32440"/>
    <w:rsid w:val="00A32488"/>
    <w:rsid w:val="00A32570"/>
    <w:rsid w:val="00A3259E"/>
    <w:rsid w:val="00A3280C"/>
    <w:rsid w:val="00A32A5A"/>
    <w:rsid w:val="00A32BE8"/>
    <w:rsid w:val="00A33100"/>
    <w:rsid w:val="00A33182"/>
    <w:rsid w:val="00A332CA"/>
    <w:rsid w:val="00A33528"/>
    <w:rsid w:val="00A336FD"/>
    <w:rsid w:val="00A33B43"/>
    <w:rsid w:val="00A33B5C"/>
    <w:rsid w:val="00A33C96"/>
    <w:rsid w:val="00A33D1A"/>
    <w:rsid w:val="00A33F4E"/>
    <w:rsid w:val="00A340B4"/>
    <w:rsid w:val="00A34187"/>
    <w:rsid w:val="00A34776"/>
    <w:rsid w:val="00A34A14"/>
    <w:rsid w:val="00A34B72"/>
    <w:rsid w:val="00A34BF4"/>
    <w:rsid w:val="00A34F61"/>
    <w:rsid w:val="00A35717"/>
    <w:rsid w:val="00A35BD5"/>
    <w:rsid w:val="00A35D03"/>
    <w:rsid w:val="00A35DC5"/>
    <w:rsid w:val="00A365AD"/>
    <w:rsid w:val="00A36731"/>
    <w:rsid w:val="00A36872"/>
    <w:rsid w:val="00A3689C"/>
    <w:rsid w:val="00A36A5E"/>
    <w:rsid w:val="00A36D37"/>
    <w:rsid w:val="00A37B57"/>
    <w:rsid w:val="00A37C8F"/>
    <w:rsid w:val="00A40B38"/>
    <w:rsid w:val="00A40CFE"/>
    <w:rsid w:val="00A40D95"/>
    <w:rsid w:val="00A410CF"/>
    <w:rsid w:val="00A42026"/>
    <w:rsid w:val="00A42060"/>
    <w:rsid w:val="00A4217C"/>
    <w:rsid w:val="00A42CCE"/>
    <w:rsid w:val="00A42D48"/>
    <w:rsid w:val="00A42D78"/>
    <w:rsid w:val="00A43489"/>
    <w:rsid w:val="00A435B4"/>
    <w:rsid w:val="00A436FC"/>
    <w:rsid w:val="00A43B50"/>
    <w:rsid w:val="00A442D3"/>
    <w:rsid w:val="00A4464B"/>
    <w:rsid w:val="00A44891"/>
    <w:rsid w:val="00A4492C"/>
    <w:rsid w:val="00A44F57"/>
    <w:rsid w:val="00A4565D"/>
    <w:rsid w:val="00A457FD"/>
    <w:rsid w:val="00A459A8"/>
    <w:rsid w:val="00A459F6"/>
    <w:rsid w:val="00A45AF6"/>
    <w:rsid w:val="00A45E7E"/>
    <w:rsid w:val="00A45F11"/>
    <w:rsid w:val="00A463A1"/>
    <w:rsid w:val="00A4652A"/>
    <w:rsid w:val="00A46E92"/>
    <w:rsid w:val="00A47331"/>
    <w:rsid w:val="00A473E2"/>
    <w:rsid w:val="00A47482"/>
    <w:rsid w:val="00A477DC"/>
    <w:rsid w:val="00A47FC2"/>
    <w:rsid w:val="00A50472"/>
    <w:rsid w:val="00A5141E"/>
    <w:rsid w:val="00A51D57"/>
    <w:rsid w:val="00A51F6B"/>
    <w:rsid w:val="00A521D9"/>
    <w:rsid w:val="00A52228"/>
    <w:rsid w:val="00A522EC"/>
    <w:rsid w:val="00A5250A"/>
    <w:rsid w:val="00A5266D"/>
    <w:rsid w:val="00A52949"/>
    <w:rsid w:val="00A52E20"/>
    <w:rsid w:val="00A5326B"/>
    <w:rsid w:val="00A5339B"/>
    <w:rsid w:val="00A53751"/>
    <w:rsid w:val="00A54176"/>
    <w:rsid w:val="00A5417D"/>
    <w:rsid w:val="00A542E2"/>
    <w:rsid w:val="00A5438F"/>
    <w:rsid w:val="00A54415"/>
    <w:rsid w:val="00A5508C"/>
    <w:rsid w:val="00A55647"/>
    <w:rsid w:val="00A556BC"/>
    <w:rsid w:val="00A558F2"/>
    <w:rsid w:val="00A56476"/>
    <w:rsid w:val="00A56520"/>
    <w:rsid w:val="00A567CE"/>
    <w:rsid w:val="00A57017"/>
    <w:rsid w:val="00A57019"/>
    <w:rsid w:val="00A575FB"/>
    <w:rsid w:val="00A577DC"/>
    <w:rsid w:val="00A579FF"/>
    <w:rsid w:val="00A57A53"/>
    <w:rsid w:val="00A57BE6"/>
    <w:rsid w:val="00A57F59"/>
    <w:rsid w:val="00A6000E"/>
    <w:rsid w:val="00A604F8"/>
    <w:rsid w:val="00A608BC"/>
    <w:rsid w:val="00A60B66"/>
    <w:rsid w:val="00A60FD0"/>
    <w:rsid w:val="00A61305"/>
    <w:rsid w:val="00A61325"/>
    <w:rsid w:val="00A61543"/>
    <w:rsid w:val="00A61AE3"/>
    <w:rsid w:val="00A61AEA"/>
    <w:rsid w:val="00A61B99"/>
    <w:rsid w:val="00A61D64"/>
    <w:rsid w:val="00A61DDE"/>
    <w:rsid w:val="00A621EF"/>
    <w:rsid w:val="00A62626"/>
    <w:rsid w:val="00A62A0B"/>
    <w:rsid w:val="00A62B91"/>
    <w:rsid w:val="00A62C00"/>
    <w:rsid w:val="00A62E6D"/>
    <w:rsid w:val="00A62EFF"/>
    <w:rsid w:val="00A631DC"/>
    <w:rsid w:val="00A6378B"/>
    <w:rsid w:val="00A63C2D"/>
    <w:rsid w:val="00A64AAD"/>
    <w:rsid w:val="00A64BD0"/>
    <w:rsid w:val="00A64DDC"/>
    <w:rsid w:val="00A64F81"/>
    <w:rsid w:val="00A64FBC"/>
    <w:rsid w:val="00A65436"/>
    <w:rsid w:val="00A65709"/>
    <w:rsid w:val="00A65BDC"/>
    <w:rsid w:val="00A66119"/>
    <w:rsid w:val="00A665C4"/>
    <w:rsid w:val="00A6661C"/>
    <w:rsid w:val="00A666E0"/>
    <w:rsid w:val="00A66818"/>
    <w:rsid w:val="00A6685E"/>
    <w:rsid w:val="00A66B14"/>
    <w:rsid w:val="00A66B71"/>
    <w:rsid w:val="00A66B72"/>
    <w:rsid w:val="00A66D1C"/>
    <w:rsid w:val="00A66D98"/>
    <w:rsid w:val="00A67112"/>
    <w:rsid w:val="00A67154"/>
    <w:rsid w:val="00A67435"/>
    <w:rsid w:val="00A6746A"/>
    <w:rsid w:val="00A6747C"/>
    <w:rsid w:val="00A675D9"/>
    <w:rsid w:val="00A67610"/>
    <w:rsid w:val="00A679F1"/>
    <w:rsid w:val="00A67C04"/>
    <w:rsid w:val="00A701EA"/>
    <w:rsid w:val="00A706BD"/>
    <w:rsid w:val="00A706DA"/>
    <w:rsid w:val="00A708CB"/>
    <w:rsid w:val="00A70900"/>
    <w:rsid w:val="00A709AB"/>
    <w:rsid w:val="00A70B2A"/>
    <w:rsid w:val="00A70ED4"/>
    <w:rsid w:val="00A710A6"/>
    <w:rsid w:val="00A7199A"/>
    <w:rsid w:val="00A71D6D"/>
    <w:rsid w:val="00A72E5A"/>
    <w:rsid w:val="00A72E86"/>
    <w:rsid w:val="00A7341F"/>
    <w:rsid w:val="00A738F0"/>
    <w:rsid w:val="00A73D1F"/>
    <w:rsid w:val="00A7422C"/>
    <w:rsid w:val="00A7444F"/>
    <w:rsid w:val="00A74794"/>
    <w:rsid w:val="00A747A7"/>
    <w:rsid w:val="00A74A12"/>
    <w:rsid w:val="00A74A28"/>
    <w:rsid w:val="00A7512D"/>
    <w:rsid w:val="00A75E72"/>
    <w:rsid w:val="00A76190"/>
    <w:rsid w:val="00A76C2D"/>
    <w:rsid w:val="00A76F51"/>
    <w:rsid w:val="00A77214"/>
    <w:rsid w:val="00A775D2"/>
    <w:rsid w:val="00A7772F"/>
    <w:rsid w:val="00A779E5"/>
    <w:rsid w:val="00A77A06"/>
    <w:rsid w:val="00A77BEB"/>
    <w:rsid w:val="00A77C7E"/>
    <w:rsid w:val="00A80223"/>
    <w:rsid w:val="00A80817"/>
    <w:rsid w:val="00A80823"/>
    <w:rsid w:val="00A80A5C"/>
    <w:rsid w:val="00A80C36"/>
    <w:rsid w:val="00A8130C"/>
    <w:rsid w:val="00A81529"/>
    <w:rsid w:val="00A8156F"/>
    <w:rsid w:val="00A815E1"/>
    <w:rsid w:val="00A8176E"/>
    <w:rsid w:val="00A821FD"/>
    <w:rsid w:val="00A8244F"/>
    <w:rsid w:val="00A82E89"/>
    <w:rsid w:val="00A831FC"/>
    <w:rsid w:val="00A83254"/>
    <w:rsid w:val="00A832B8"/>
    <w:rsid w:val="00A8355E"/>
    <w:rsid w:val="00A835B3"/>
    <w:rsid w:val="00A83D23"/>
    <w:rsid w:val="00A84025"/>
    <w:rsid w:val="00A8408C"/>
    <w:rsid w:val="00A840DC"/>
    <w:rsid w:val="00A843CB"/>
    <w:rsid w:val="00A847AF"/>
    <w:rsid w:val="00A8482D"/>
    <w:rsid w:val="00A84DFE"/>
    <w:rsid w:val="00A851B2"/>
    <w:rsid w:val="00A85597"/>
    <w:rsid w:val="00A855F1"/>
    <w:rsid w:val="00A85704"/>
    <w:rsid w:val="00A85768"/>
    <w:rsid w:val="00A85C2A"/>
    <w:rsid w:val="00A86235"/>
    <w:rsid w:val="00A86292"/>
    <w:rsid w:val="00A862BC"/>
    <w:rsid w:val="00A863B9"/>
    <w:rsid w:val="00A86417"/>
    <w:rsid w:val="00A86C39"/>
    <w:rsid w:val="00A86F94"/>
    <w:rsid w:val="00A86FBC"/>
    <w:rsid w:val="00A87210"/>
    <w:rsid w:val="00A87271"/>
    <w:rsid w:val="00A87281"/>
    <w:rsid w:val="00A87621"/>
    <w:rsid w:val="00A87E2E"/>
    <w:rsid w:val="00A90124"/>
    <w:rsid w:val="00A9015B"/>
    <w:rsid w:val="00A90382"/>
    <w:rsid w:val="00A90C05"/>
    <w:rsid w:val="00A9165D"/>
    <w:rsid w:val="00A9193D"/>
    <w:rsid w:val="00A91BBE"/>
    <w:rsid w:val="00A92A03"/>
    <w:rsid w:val="00A92DA8"/>
    <w:rsid w:val="00A93041"/>
    <w:rsid w:val="00A93790"/>
    <w:rsid w:val="00A93A4D"/>
    <w:rsid w:val="00A93D2A"/>
    <w:rsid w:val="00A9402D"/>
    <w:rsid w:val="00A94580"/>
    <w:rsid w:val="00A946C4"/>
    <w:rsid w:val="00A94854"/>
    <w:rsid w:val="00A954C0"/>
    <w:rsid w:val="00A95902"/>
    <w:rsid w:val="00A96014"/>
    <w:rsid w:val="00A96079"/>
    <w:rsid w:val="00A960D8"/>
    <w:rsid w:val="00A9613C"/>
    <w:rsid w:val="00A962B0"/>
    <w:rsid w:val="00A96564"/>
    <w:rsid w:val="00A9700F"/>
    <w:rsid w:val="00A97085"/>
    <w:rsid w:val="00A976D3"/>
    <w:rsid w:val="00A9772A"/>
    <w:rsid w:val="00A97A03"/>
    <w:rsid w:val="00A97DF5"/>
    <w:rsid w:val="00AA002D"/>
    <w:rsid w:val="00AA018D"/>
    <w:rsid w:val="00AA0420"/>
    <w:rsid w:val="00AA0458"/>
    <w:rsid w:val="00AA06AE"/>
    <w:rsid w:val="00AA06DB"/>
    <w:rsid w:val="00AA08EC"/>
    <w:rsid w:val="00AA0919"/>
    <w:rsid w:val="00AA0F0A"/>
    <w:rsid w:val="00AA112B"/>
    <w:rsid w:val="00AA126A"/>
    <w:rsid w:val="00AA1410"/>
    <w:rsid w:val="00AA18F7"/>
    <w:rsid w:val="00AA2510"/>
    <w:rsid w:val="00AA271A"/>
    <w:rsid w:val="00AA2B59"/>
    <w:rsid w:val="00AA2CF1"/>
    <w:rsid w:val="00AA2DBF"/>
    <w:rsid w:val="00AA31BA"/>
    <w:rsid w:val="00AA388C"/>
    <w:rsid w:val="00AA3D30"/>
    <w:rsid w:val="00AA3E60"/>
    <w:rsid w:val="00AA3ECA"/>
    <w:rsid w:val="00AA443E"/>
    <w:rsid w:val="00AA47C4"/>
    <w:rsid w:val="00AA48C7"/>
    <w:rsid w:val="00AA4B66"/>
    <w:rsid w:val="00AA4CB7"/>
    <w:rsid w:val="00AA4D5C"/>
    <w:rsid w:val="00AA4D7F"/>
    <w:rsid w:val="00AA4F5C"/>
    <w:rsid w:val="00AA5470"/>
    <w:rsid w:val="00AA56F2"/>
    <w:rsid w:val="00AA59F2"/>
    <w:rsid w:val="00AA6308"/>
    <w:rsid w:val="00AA64E5"/>
    <w:rsid w:val="00AA659F"/>
    <w:rsid w:val="00AA67CF"/>
    <w:rsid w:val="00AA7172"/>
    <w:rsid w:val="00AA7478"/>
    <w:rsid w:val="00AA75E2"/>
    <w:rsid w:val="00AA771A"/>
    <w:rsid w:val="00AA789A"/>
    <w:rsid w:val="00AA7EEA"/>
    <w:rsid w:val="00AB0585"/>
    <w:rsid w:val="00AB0A3E"/>
    <w:rsid w:val="00AB0E7F"/>
    <w:rsid w:val="00AB147D"/>
    <w:rsid w:val="00AB14D3"/>
    <w:rsid w:val="00AB251E"/>
    <w:rsid w:val="00AB2583"/>
    <w:rsid w:val="00AB2653"/>
    <w:rsid w:val="00AB27F6"/>
    <w:rsid w:val="00AB2F38"/>
    <w:rsid w:val="00AB32E6"/>
    <w:rsid w:val="00AB349B"/>
    <w:rsid w:val="00AB3C6A"/>
    <w:rsid w:val="00AB3C70"/>
    <w:rsid w:val="00AB3FA0"/>
    <w:rsid w:val="00AB428B"/>
    <w:rsid w:val="00AB46B5"/>
    <w:rsid w:val="00AB4C2D"/>
    <w:rsid w:val="00AB4CE9"/>
    <w:rsid w:val="00AB4D44"/>
    <w:rsid w:val="00AB4DF3"/>
    <w:rsid w:val="00AB5661"/>
    <w:rsid w:val="00AB5A68"/>
    <w:rsid w:val="00AB5AA1"/>
    <w:rsid w:val="00AB64C7"/>
    <w:rsid w:val="00AB692C"/>
    <w:rsid w:val="00AB6B20"/>
    <w:rsid w:val="00AB6E25"/>
    <w:rsid w:val="00AB6FC4"/>
    <w:rsid w:val="00AB7839"/>
    <w:rsid w:val="00AB7DA4"/>
    <w:rsid w:val="00AC0368"/>
    <w:rsid w:val="00AC05E6"/>
    <w:rsid w:val="00AC060F"/>
    <w:rsid w:val="00AC0B9E"/>
    <w:rsid w:val="00AC1830"/>
    <w:rsid w:val="00AC1969"/>
    <w:rsid w:val="00AC247C"/>
    <w:rsid w:val="00AC2504"/>
    <w:rsid w:val="00AC2EB3"/>
    <w:rsid w:val="00AC2ED0"/>
    <w:rsid w:val="00AC2F20"/>
    <w:rsid w:val="00AC4787"/>
    <w:rsid w:val="00AC4C87"/>
    <w:rsid w:val="00AC4E7C"/>
    <w:rsid w:val="00AC4E9B"/>
    <w:rsid w:val="00AC57EA"/>
    <w:rsid w:val="00AC5A21"/>
    <w:rsid w:val="00AC5BDC"/>
    <w:rsid w:val="00AC5C4A"/>
    <w:rsid w:val="00AC637F"/>
    <w:rsid w:val="00AC669D"/>
    <w:rsid w:val="00AC720B"/>
    <w:rsid w:val="00AC7317"/>
    <w:rsid w:val="00AC7423"/>
    <w:rsid w:val="00AC7530"/>
    <w:rsid w:val="00AC758A"/>
    <w:rsid w:val="00AC7B57"/>
    <w:rsid w:val="00AD0371"/>
    <w:rsid w:val="00AD045C"/>
    <w:rsid w:val="00AD0954"/>
    <w:rsid w:val="00AD0966"/>
    <w:rsid w:val="00AD0F29"/>
    <w:rsid w:val="00AD1090"/>
    <w:rsid w:val="00AD10EC"/>
    <w:rsid w:val="00AD1576"/>
    <w:rsid w:val="00AD1755"/>
    <w:rsid w:val="00AD19C7"/>
    <w:rsid w:val="00AD1D19"/>
    <w:rsid w:val="00AD1E95"/>
    <w:rsid w:val="00AD24AA"/>
    <w:rsid w:val="00AD26B7"/>
    <w:rsid w:val="00AD2C1F"/>
    <w:rsid w:val="00AD2D10"/>
    <w:rsid w:val="00AD3113"/>
    <w:rsid w:val="00AD33BE"/>
    <w:rsid w:val="00AD33D1"/>
    <w:rsid w:val="00AD3B23"/>
    <w:rsid w:val="00AD3C58"/>
    <w:rsid w:val="00AD40F0"/>
    <w:rsid w:val="00AD5666"/>
    <w:rsid w:val="00AD5830"/>
    <w:rsid w:val="00AD5924"/>
    <w:rsid w:val="00AD5934"/>
    <w:rsid w:val="00AD5A72"/>
    <w:rsid w:val="00AD5D0B"/>
    <w:rsid w:val="00AD5E1E"/>
    <w:rsid w:val="00AD6074"/>
    <w:rsid w:val="00AD63B0"/>
    <w:rsid w:val="00AD6631"/>
    <w:rsid w:val="00AD6A0E"/>
    <w:rsid w:val="00AD7257"/>
    <w:rsid w:val="00AD73A5"/>
    <w:rsid w:val="00AD77F2"/>
    <w:rsid w:val="00AD7DC6"/>
    <w:rsid w:val="00AD7E0E"/>
    <w:rsid w:val="00AD7E46"/>
    <w:rsid w:val="00AE043E"/>
    <w:rsid w:val="00AE07B5"/>
    <w:rsid w:val="00AE07E4"/>
    <w:rsid w:val="00AE0956"/>
    <w:rsid w:val="00AE0D8E"/>
    <w:rsid w:val="00AE0F9D"/>
    <w:rsid w:val="00AE0FAC"/>
    <w:rsid w:val="00AE10C1"/>
    <w:rsid w:val="00AE1364"/>
    <w:rsid w:val="00AE1530"/>
    <w:rsid w:val="00AE17D8"/>
    <w:rsid w:val="00AE1C32"/>
    <w:rsid w:val="00AE2CEB"/>
    <w:rsid w:val="00AE3655"/>
    <w:rsid w:val="00AE3B82"/>
    <w:rsid w:val="00AE3DF2"/>
    <w:rsid w:val="00AE3E8B"/>
    <w:rsid w:val="00AE4014"/>
    <w:rsid w:val="00AE4529"/>
    <w:rsid w:val="00AE490D"/>
    <w:rsid w:val="00AE4A9B"/>
    <w:rsid w:val="00AE4D76"/>
    <w:rsid w:val="00AE4E52"/>
    <w:rsid w:val="00AE4F5F"/>
    <w:rsid w:val="00AE55C3"/>
    <w:rsid w:val="00AE584C"/>
    <w:rsid w:val="00AE588D"/>
    <w:rsid w:val="00AE5CA5"/>
    <w:rsid w:val="00AE6081"/>
    <w:rsid w:val="00AE6125"/>
    <w:rsid w:val="00AE6689"/>
    <w:rsid w:val="00AE668B"/>
    <w:rsid w:val="00AE6CA8"/>
    <w:rsid w:val="00AE6E05"/>
    <w:rsid w:val="00AE6E0F"/>
    <w:rsid w:val="00AE7152"/>
    <w:rsid w:val="00AE72C1"/>
    <w:rsid w:val="00AE7D02"/>
    <w:rsid w:val="00AE7E64"/>
    <w:rsid w:val="00AF032C"/>
    <w:rsid w:val="00AF07EB"/>
    <w:rsid w:val="00AF084E"/>
    <w:rsid w:val="00AF0C5C"/>
    <w:rsid w:val="00AF0C7A"/>
    <w:rsid w:val="00AF0D30"/>
    <w:rsid w:val="00AF0DE5"/>
    <w:rsid w:val="00AF16A1"/>
    <w:rsid w:val="00AF1FC5"/>
    <w:rsid w:val="00AF221C"/>
    <w:rsid w:val="00AF22DD"/>
    <w:rsid w:val="00AF2A91"/>
    <w:rsid w:val="00AF2BCE"/>
    <w:rsid w:val="00AF2DA6"/>
    <w:rsid w:val="00AF32D9"/>
    <w:rsid w:val="00AF38F2"/>
    <w:rsid w:val="00AF4013"/>
    <w:rsid w:val="00AF4D6C"/>
    <w:rsid w:val="00AF4F9E"/>
    <w:rsid w:val="00AF523B"/>
    <w:rsid w:val="00AF531F"/>
    <w:rsid w:val="00AF5568"/>
    <w:rsid w:val="00AF5636"/>
    <w:rsid w:val="00AF5688"/>
    <w:rsid w:val="00AF59AA"/>
    <w:rsid w:val="00AF602A"/>
    <w:rsid w:val="00AF61F3"/>
    <w:rsid w:val="00AF64B9"/>
    <w:rsid w:val="00AF65A0"/>
    <w:rsid w:val="00AF65A6"/>
    <w:rsid w:val="00AF682E"/>
    <w:rsid w:val="00AF68A7"/>
    <w:rsid w:val="00AF6A9C"/>
    <w:rsid w:val="00AF6DFC"/>
    <w:rsid w:val="00AF71A6"/>
    <w:rsid w:val="00AF77D7"/>
    <w:rsid w:val="00B0005F"/>
    <w:rsid w:val="00B009D3"/>
    <w:rsid w:val="00B009F4"/>
    <w:rsid w:val="00B00A61"/>
    <w:rsid w:val="00B01167"/>
    <w:rsid w:val="00B01755"/>
    <w:rsid w:val="00B018E6"/>
    <w:rsid w:val="00B01AFF"/>
    <w:rsid w:val="00B01CE5"/>
    <w:rsid w:val="00B01CE9"/>
    <w:rsid w:val="00B02AF5"/>
    <w:rsid w:val="00B02DEB"/>
    <w:rsid w:val="00B02F40"/>
    <w:rsid w:val="00B02F8A"/>
    <w:rsid w:val="00B03044"/>
    <w:rsid w:val="00B03452"/>
    <w:rsid w:val="00B03B58"/>
    <w:rsid w:val="00B03F7C"/>
    <w:rsid w:val="00B05073"/>
    <w:rsid w:val="00B05075"/>
    <w:rsid w:val="00B05AEA"/>
    <w:rsid w:val="00B05C27"/>
    <w:rsid w:val="00B05D61"/>
    <w:rsid w:val="00B0614A"/>
    <w:rsid w:val="00B06356"/>
    <w:rsid w:val="00B0678E"/>
    <w:rsid w:val="00B06798"/>
    <w:rsid w:val="00B0694A"/>
    <w:rsid w:val="00B06D2F"/>
    <w:rsid w:val="00B06E40"/>
    <w:rsid w:val="00B06F17"/>
    <w:rsid w:val="00B074C8"/>
    <w:rsid w:val="00B0769C"/>
    <w:rsid w:val="00B07D95"/>
    <w:rsid w:val="00B07F37"/>
    <w:rsid w:val="00B1004A"/>
    <w:rsid w:val="00B10DDC"/>
    <w:rsid w:val="00B10F74"/>
    <w:rsid w:val="00B11444"/>
    <w:rsid w:val="00B116FA"/>
    <w:rsid w:val="00B11917"/>
    <w:rsid w:val="00B11AA2"/>
    <w:rsid w:val="00B11E36"/>
    <w:rsid w:val="00B12388"/>
    <w:rsid w:val="00B124A0"/>
    <w:rsid w:val="00B124F6"/>
    <w:rsid w:val="00B12FBD"/>
    <w:rsid w:val="00B12FF4"/>
    <w:rsid w:val="00B130D5"/>
    <w:rsid w:val="00B134AB"/>
    <w:rsid w:val="00B134EF"/>
    <w:rsid w:val="00B14601"/>
    <w:rsid w:val="00B14D2D"/>
    <w:rsid w:val="00B14FDE"/>
    <w:rsid w:val="00B15064"/>
    <w:rsid w:val="00B15382"/>
    <w:rsid w:val="00B15AE2"/>
    <w:rsid w:val="00B1672E"/>
    <w:rsid w:val="00B1707B"/>
    <w:rsid w:val="00B17EA7"/>
    <w:rsid w:val="00B17F14"/>
    <w:rsid w:val="00B20AB1"/>
    <w:rsid w:val="00B20DBE"/>
    <w:rsid w:val="00B210F0"/>
    <w:rsid w:val="00B21D5B"/>
    <w:rsid w:val="00B21DB3"/>
    <w:rsid w:val="00B21E4F"/>
    <w:rsid w:val="00B21F01"/>
    <w:rsid w:val="00B22021"/>
    <w:rsid w:val="00B225C7"/>
    <w:rsid w:val="00B235F4"/>
    <w:rsid w:val="00B237B5"/>
    <w:rsid w:val="00B23912"/>
    <w:rsid w:val="00B23F5D"/>
    <w:rsid w:val="00B240C6"/>
    <w:rsid w:val="00B243FD"/>
    <w:rsid w:val="00B246A1"/>
    <w:rsid w:val="00B24C30"/>
    <w:rsid w:val="00B2510F"/>
    <w:rsid w:val="00B2528B"/>
    <w:rsid w:val="00B254C8"/>
    <w:rsid w:val="00B257AE"/>
    <w:rsid w:val="00B257BA"/>
    <w:rsid w:val="00B257DF"/>
    <w:rsid w:val="00B25D20"/>
    <w:rsid w:val="00B25E0C"/>
    <w:rsid w:val="00B263A8"/>
    <w:rsid w:val="00B2682F"/>
    <w:rsid w:val="00B268DB"/>
    <w:rsid w:val="00B2698C"/>
    <w:rsid w:val="00B26B00"/>
    <w:rsid w:val="00B26C37"/>
    <w:rsid w:val="00B26CDB"/>
    <w:rsid w:val="00B26FAB"/>
    <w:rsid w:val="00B275F5"/>
    <w:rsid w:val="00B27A65"/>
    <w:rsid w:val="00B27FD7"/>
    <w:rsid w:val="00B3008D"/>
    <w:rsid w:val="00B30A5C"/>
    <w:rsid w:val="00B30BB8"/>
    <w:rsid w:val="00B30C9C"/>
    <w:rsid w:val="00B30D00"/>
    <w:rsid w:val="00B313EA"/>
    <w:rsid w:val="00B314D3"/>
    <w:rsid w:val="00B318BF"/>
    <w:rsid w:val="00B319EE"/>
    <w:rsid w:val="00B32817"/>
    <w:rsid w:val="00B32ED9"/>
    <w:rsid w:val="00B33258"/>
    <w:rsid w:val="00B33972"/>
    <w:rsid w:val="00B33A39"/>
    <w:rsid w:val="00B33DC9"/>
    <w:rsid w:val="00B34211"/>
    <w:rsid w:val="00B34CA1"/>
    <w:rsid w:val="00B3528B"/>
    <w:rsid w:val="00B35BEC"/>
    <w:rsid w:val="00B35F7B"/>
    <w:rsid w:val="00B3693A"/>
    <w:rsid w:val="00B369FA"/>
    <w:rsid w:val="00B36A9C"/>
    <w:rsid w:val="00B36C2E"/>
    <w:rsid w:val="00B36CCF"/>
    <w:rsid w:val="00B36EE0"/>
    <w:rsid w:val="00B372EB"/>
    <w:rsid w:val="00B374F7"/>
    <w:rsid w:val="00B37B3E"/>
    <w:rsid w:val="00B37ECA"/>
    <w:rsid w:val="00B403C4"/>
    <w:rsid w:val="00B40755"/>
    <w:rsid w:val="00B40CF8"/>
    <w:rsid w:val="00B4110D"/>
    <w:rsid w:val="00B41552"/>
    <w:rsid w:val="00B41E10"/>
    <w:rsid w:val="00B422CE"/>
    <w:rsid w:val="00B422F0"/>
    <w:rsid w:val="00B4275D"/>
    <w:rsid w:val="00B427B2"/>
    <w:rsid w:val="00B42905"/>
    <w:rsid w:val="00B42A64"/>
    <w:rsid w:val="00B43027"/>
    <w:rsid w:val="00B4390E"/>
    <w:rsid w:val="00B43C7F"/>
    <w:rsid w:val="00B444B1"/>
    <w:rsid w:val="00B4495F"/>
    <w:rsid w:val="00B44A37"/>
    <w:rsid w:val="00B44D7D"/>
    <w:rsid w:val="00B44F9B"/>
    <w:rsid w:val="00B4506B"/>
    <w:rsid w:val="00B450DB"/>
    <w:rsid w:val="00B459DB"/>
    <w:rsid w:val="00B45A5A"/>
    <w:rsid w:val="00B462E8"/>
    <w:rsid w:val="00B468BA"/>
    <w:rsid w:val="00B46B9A"/>
    <w:rsid w:val="00B46E00"/>
    <w:rsid w:val="00B46FFC"/>
    <w:rsid w:val="00B4770A"/>
    <w:rsid w:val="00B479EF"/>
    <w:rsid w:val="00B506FE"/>
    <w:rsid w:val="00B50B27"/>
    <w:rsid w:val="00B50EB6"/>
    <w:rsid w:val="00B51025"/>
    <w:rsid w:val="00B5110E"/>
    <w:rsid w:val="00B512FC"/>
    <w:rsid w:val="00B516F2"/>
    <w:rsid w:val="00B518ED"/>
    <w:rsid w:val="00B519DF"/>
    <w:rsid w:val="00B52077"/>
    <w:rsid w:val="00B52139"/>
    <w:rsid w:val="00B521AB"/>
    <w:rsid w:val="00B5284F"/>
    <w:rsid w:val="00B528A0"/>
    <w:rsid w:val="00B52C1A"/>
    <w:rsid w:val="00B52F39"/>
    <w:rsid w:val="00B5319C"/>
    <w:rsid w:val="00B532F5"/>
    <w:rsid w:val="00B536DB"/>
    <w:rsid w:val="00B53791"/>
    <w:rsid w:val="00B53F6E"/>
    <w:rsid w:val="00B541CD"/>
    <w:rsid w:val="00B54392"/>
    <w:rsid w:val="00B54D35"/>
    <w:rsid w:val="00B54EC2"/>
    <w:rsid w:val="00B54F54"/>
    <w:rsid w:val="00B55664"/>
    <w:rsid w:val="00B55767"/>
    <w:rsid w:val="00B5577B"/>
    <w:rsid w:val="00B55D3F"/>
    <w:rsid w:val="00B5603D"/>
    <w:rsid w:val="00B56095"/>
    <w:rsid w:val="00B562B7"/>
    <w:rsid w:val="00B5645A"/>
    <w:rsid w:val="00B56589"/>
    <w:rsid w:val="00B56633"/>
    <w:rsid w:val="00B56A86"/>
    <w:rsid w:val="00B56C7F"/>
    <w:rsid w:val="00B57479"/>
    <w:rsid w:val="00B57B87"/>
    <w:rsid w:val="00B6051B"/>
    <w:rsid w:val="00B60960"/>
    <w:rsid w:val="00B60C83"/>
    <w:rsid w:val="00B60DD6"/>
    <w:rsid w:val="00B60E75"/>
    <w:rsid w:val="00B6120A"/>
    <w:rsid w:val="00B613A1"/>
    <w:rsid w:val="00B61464"/>
    <w:rsid w:val="00B62954"/>
    <w:rsid w:val="00B62DD9"/>
    <w:rsid w:val="00B63417"/>
    <w:rsid w:val="00B637AC"/>
    <w:rsid w:val="00B638C0"/>
    <w:rsid w:val="00B63BFB"/>
    <w:rsid w:val="00B63ECB"/>
    <w:rsid w:val="00B6409D"/>
    <w:rsid w:val="00B64884"/>
    <w:rsid w:val="00B648F3"/>
    <w:rsid w:val="00B64994"/>
    <w:rsid w:val="00B64B69"/>
    <w:rsid w:val="00B657ED"/>
    <w:rsid w:val="00B6597B"/>
    <w:rsid w:val="00B65AF6"/>
    <w:rsid w:val="00B65C1B"/>
    <w:rsid w:val="00B65D43"/>
    <w:rsid w:val="00B66611"/>
    <w:rsid w:val="00B666A8"/>
    <w:rsid w:val="00B66C67"/>
    <w:rsid w:val="00B66C7A"/>
    <w:rsid w:val="00B678DE"/>
    <w:rsid w:val="00B679F9"/>
    <w:rsid w:val="00B67A99"/>
    <w:rsid w:val="00B67B85"/>
    <w:rsid w:val="00B67D58"/>
    <w:rsid w:val="00B67D7D"/>
    <w:rsid w:val="00B70035"/>
    <w:rsid w:val="00B70766"/>
    <w:rsid w:val="00B708BE"/>
    <w:rsid w:val="00B70CCD"/>
    <w:rsid w:val="00B70DD1"/>
    <w:rsid w:val="00B70F45"/>
    <w:rsid w:val="00B712A5"/>
    <w:rsid w:val="00B71944"/>
    <w:rsid w:val="00B71CBC"/>
    <w:rsid w:val="00B71FBD"/>
    <w:rsid w:val="00B7231B"/>
    <w:rsid w:val="00B72999"/>
    <w:rsid w:val="00B72ABD"/>
    <w:rsid w:val="00B72BF1"/>
    <w:rsid w:val="00B72CA2"/>
    <w:rsid w:val="00B72F99"/>
    <w:rsid w:val="00B7353D"/>
    <w:rsid w:val="00B735E2"/>
    <w:rsid w:val="00B73734"/>
    <w:rsid w:val="00B73B3E"/>
    <w:rsid w:val="00B73CB4"/>
    <w:rsid w:val="00B7426D"/>
    <w:rsid w:val="00B74602"/>
    <w:rsid w:val="00B74D8A"/>
    <w:rsid w:val="00B74E85"/>
    <w:rsid w:val="00B74F2C"/>
    <w:rsid w:val="00B75744"/>
    <w:rsid w:val="00B76222"/>
    <w:rsid w:val="00B767DC"/>
    <w:rsid w:val="00B76C31"/>
    <w:rsid w:val="00B76D3C"/>
    <w:rsid w:val="00B775E6"/>
    <w:rsid w:val="00B777D4"/>
    <w:rsid w:val="00B77ADF"/>
    <w:rsid w:val="00B77D41"/>
    <w:rsid w:val="00B80338"/>
    <w:rsid w:val="00B806B5"/>
    <w:rsid w:val="00B80A8E"/>
    <w:rsid w:val="00B80C2F"/>
    <w:rsid w:val="00B80EFA"/>
    <w:rsid w:val="00B80FC3"/>
    <w:rsid w:val="00B81627"/>
    <w:rsid w:val="00B818D5"/>
    <w:rsid w:val="00B8199C"/>
    <w:rsid w:val="00B81C15"/>
    <w:rsid w:val="00B81D43"/>
    <w:rsid w:val="00B81D76"/>
    <w:rsid w:val="00B81E71"/>
    <w:rsid w:val="00B81EC3"/>
    <w:rsid w:val="00B82279"/>
    <w:rsid w:val="00B823BC"/>
    <w:rsid w:val="00B825A5"/>
    <w:rsid w:val="00B82BC8"/>
    <w:rsid w:val="00B82BE9"/>
    <w:rsid w:val="00B8338B"/>
    <w:rsid w:val="00B835BB"/>
    <w:rsid w:val="00B84051"/>
    <w:rsid w:val="00B844C2"/>
    <w:rsid w:val="00B847BA"/>
    <w:rsid w:val="00B847C3"/>
    <w:rsid w:val="00B84A5A"/>
    <w:rsid w:val="00B85423"/>
    <w:rsid w:val="00B85447"/>
    <w:rsid w:val="00B855C3"/>
    <w:rsid w:val="00B85F13"/>
    <w:rsid w:val="00B863F5"/>
    <w:rsid w:val="00B86C99"/>
    <w:rsid w:val="00B86DA5"/>
    <w:rsid w:val="00B87439"/>
    <w:rsid w:val="00B87D5F"/>
    <w:rsid w:val="00B87F15"/>
    <w:rsid w:val="00B87F47"/>
    <w:rsid w:val="00B900AB"/>
    <w:rsid w:val="00B90137"/>
    <w:rsid w:val="00B90A64"/>
    <w:rsid w:val="00B90CEF"/>
    <w:rsid w:val="00B90FCA"/>
    <w:rsid w:val="00B91957"/>
    <w:rsid w:val="00B922BF"/>
    <w:rsid w:val="00B9294F"/>
    <w:rsid w:val="00B92F8B"/>
    <w:rsid w:val="00B93401"/>
    <w:rsid w:val="00B9365D"/>
    <w:rsid w:val="00B93663"/>
    <w:rsid w:val="00B937E6"/>
    <w:rsid w:val="00B93F16"/>
    <w:rsid w:val="00B940D7"/>
    <w:rsid w:val="00B94A73"/>
    <w:rsid w:val="00B94B42"/>
    <w:rsid w:val="00B94D78"/>
    <w:rsid w:val="00B95530"/>
    <w:rsid w:val="00B95C0E"/>
    <w:rsid w:val="00B96140"/>
    <w:rsid w:val="00B9619F"/>
    <w:rsid w:val="00B96996"/>
    <w:rsid w:val="00B96D82"/>
    <w:rsid w:val="00B96DAF"/>
    <w:rsid w:val="00B971A9"/>
    <w:rsid w:val="00B971B6"/>
    <w:rsid w:val="00B97796"/>
    <w:rsid w:val="00B97805"/>
    <w:rsid w:val="00B9787A"/>
    <w:rsid w:val="00B978BF"/>
    <w:rsid w:val="00BA010A"/>
    <w:rsid w:val="00BA026E"/>
    <w:rsid w:val="00BA0784"/>
    <w:rsid w:val="00BA090C"/>
    <w:rsid w:val="00BA0A16"/>
    <w:rsid w:val="00BA0E81"/>
    <w:rsid w:val="00BA1838"/>
    <w:rsid w:val="00BA18FC"/>
    <w:rsid w:val="00BA194B"/>
    <w:rsid w:val="00BA2524"/>
    <w:rsid w:val="00BA2A3C"/>
    <w:rsid w:val="00BA2B37"/>
    <w:rsid w:val="00BA2E90"/>
    <w:rsid w:val="00BA31CD"/>
    <w:rsid w:val="00BA3735"/>
    <w:rsid w:val="00BA3985"/>
    <w:rsid w:val="00BA3AAC"/>
    <w:rsid w:val="00BA3D2C"/>
    <w:rsid w:val="00BA3FB4"/>
    <w:rsid w:val="00BA41AA"/>
    <w:rsid w:val="00BA43C8"/>
    <w:rsid w:val="00BA44B4"/>
    <w:rsid w:val="00BA4ED4"/>
    <w:rsid w:val="00BA5052"/>
    <w:rsid w:val="00BA538A"/>
    <w:rsid w:val="00BA573E"/>
    <w:rsid w:val="00BA5A5A"/>
    <w:rsid w:val="00BA5C68"/>
    <w:rsid w:val="00BA5D38"/>
    <w:rsid w:val="00BA5DC5"/>
    <w:rsid w:val="00BA6134"/>
    <w:rsid w:val="00BA6695"/>
    <w:rsid w:val="00BA6FF7"/>
    <w:rsid w:val="00BA7427"/>
    <w:rsid w:val="00BA7C28"/>
    <w:rsid w:val="00BA7E9D"/>
    <w:rsid w:val="00BB0197"/>
    <w:rsid w:val="00BB02C4"/>
    <w:rsid w:val="00BB073C"/>
    <w:rsid w:val="00BB0777"/>
    <w:rsid w:val="00BB0809"/>
    <w:rsid w:val="00BB0CBF"/>
    <w:rsid w:val="00BB13DE"/>
    <w:rsid w:val="00BB1470"/>
    <w:rsid w:val="00BB2030"/>
    <w:rsid w:val="00BB20AC"/>
    <w:rsid w:val="00BB2372"/>
    <w:rsid w:val="00BB23CF"/>
    <w:rsid w:val="00BB2974"/>
    <w:rsid w:val="00BB2B24"/>
    <w:rsid w:val="00BB302E"/>
    <w:rsid w:val="00BB323F"/>
    <w:rsid w:val="00BB3283"/>
    <w:rsid w:val="00BB32A8"/>
    <w:rsid w:val="00BB32AE"/>
    <w:rsid w:val="00BB396E"/>
    <w:rsid w:val="00BB3CDA"/>
    <w:rsid w:val="00BB406F"/>
    <w:rsid w:val="00BB40D4"/>
    <w:rsid w:val="00BB4183"/>
    <w:rsid w:val="00BB41E4"/>
    <w:rsid w:val="00BB4503"/>
    <w:rsid w:val="00BB4B06"/>
    <w:rsid w:val="00BB53F7"/>
    <w:rsid w:val="00BB5CB3"/>
    <w:rsid w:val="00BB5CC6"/>
    <w:rsid w:val="00BB60FD"/>
    <w:rsid w:val="00BB6670"/>
    <w:rsid w:val="00BB6979"/>
    <w:rsid w:val="00BB6A03"/>
    <w:rsid w:val="00BB73BE"/>
    <w:rsid w:val="00BB7404"/>
    <w:rsid w:val="00BB74BE"/>
    <w:rsid w:val="00BB786F"/>
    <w:rsid w:val="00BB7974"/>
    <w:rsid w:val="00BB7C7C"/>
    <w:rsid w:val="00BB7DCA"/>
    <w:rsid w:val="00BB7F2F"/>
    <w:rsid w:val="00BC00F5"/>
    <w:rsid w:val="00BC0555"/>
    <w:rsid w:val="00BC0922"/>
    <w:rsid w:val="00BC09C4"/>
    <w:rsid w:val="00BC12B2"/>
    <w:rsid w:val="00BC194C"/>
    <w:rsid w:val="00BC1A41"/>
    <w:rsid w:val="00BC1B41"/>
    <w:rsid w:val="00BC2190"/>
    <w:rsid w:val="00BC2E4F"/>
    <w:rsid w:val="00BC2E73"/>
    <w:rsid w:val="00BC2F70"/>
    <w:rsid w:val="00BC34A5"/>
    <w:rsid w:val="00BC3A33"/>
    <w:rsid w:val="00BC3DA7"/>
    <w:rsid w:val="00BC3E23"/>
    <w:rsid w:val="00BC41DE"/>
    <w:rsid w:val="00BC426E"/>
    <w:rsid w:val="00BC44D1"/>
    <w:rsid w:val="00BC48FB"/>
    <w:rsid w:val="00BC4F7B"/>
    <w:rsid w:val="00BC5016"/>
    <w:rsid w:val="00BC506C"/>
    <w:rsid w:val="00BC50CF"/>
    <w:rsid w:val="00BC56DB"/>
    <w:rsid w:val="00BC5AB9"/>
    <w:rsid w:val="00BC5C17"/>
    <w:rsid w:val="00BC5EEA"/>
    <w:rsid w:val="00BC5F6E"/>
    <w:rsid w:val="00BC61E3"/>
    <w:rsid w:val="00BC6541"/>
    <w:rsid w:val="00BC6F82"/>
    <w:rsid w:val="00BC70E5"/>
    <w:rsid w:val="00BC712A"/>
    <w:rsid w:val="00BC7396"/>
    <w:rsid w:val="00BC7D29"/>
    <w:rsid w:val="00BD015D"/>
    <w:rsid w:val="00BD0E58"/>
    <w:rsid w:val="00BD0EE2"/>
    <w:rsid w:val="00BD0F89"/>
    <w:rsid w:val="00BD16F4"/>
    <w:rsid w:val="00BD1906"/>
    <w:rsid w:val="00BD1B1D"/>
    <w:rsid w:val="00BD1C33"/>
    <w:rsid w:val="00BD1D1B"/>
    <w:rsid w:val="00BD21A9"/>
    <w:rsid w:val="00BD2979"/>
    <w:rsid w:val="00BD2EE1"/>
    <w:rsid w:val="00BD31A3"/>
    <w:rsid w:val="00BD31EE"/>
    <w:rsid w:val="00BD3CD4"/>
    <w:rsid w:val="00BD490D"/>
    <w:rsid w:val="00BD4A10"/>
    <w:rsid w:val="00BD4F02"/>
    <w:rsid w:val="00BD5370"/>
    <w:rsid w:val="00BD543D"/>
    <w:rsid w:val="00BD55E3"/>
    <w:rsid w:val="00BD5C33"/>
    <w:rsid w:val="00BD613C"/>
    <w:rsid w:val="00BD6252"/>
    <w:rsid w:val="00BD6373"/>
    <w:rsid w:val="00BD6571"/>
    <w:rsid w:val="00BD68CF"/>
    <w:rsid w:val="00BD6B07"/>
    <w:rsid w:val="00BD6CA8"/>
    <w:rsid w:val="00BD761B"/>
    <w:rsid w:val="00BD76EB"/>
    <w:rsid w:val="00BD7776"/>
    <w:rsid w:val="00BD78B6"/>
    <w:rsid w:val="00BD7954"/>
    <w:rsid w:val="00BD7A7C"/>
    <w:rsid w:val="00BE0A47"/>
    <w:rsid w:val="00BE0A5D"/>
    <w:rsid w:val="00BE0B06"/>
    <w:rsid w:val="00BE0C8F"/>
    <w:rsid w:val="00BE1010"/>
    <w:rsid w:val="00BE104F"/>
    <w:rsid w:val="00BE1B3D"/>
    <w:rsid w:val="00BE1C45"/>
    <w:rsid w:val="00BE1D13"/>
    <w:rsid w:val="00BE1EB8"/>
    <w:rsid w:val="00BE2153"/>
    <w:rsid w:val="00BE2C94"/>
    <w:rsid w:val="00BE2EC8"/>
    <w:rsid w:val="00BE3036"/>
    <w:rsid w:val="00BE3175"/>
    <w:rsid w:val="00BE3386"/>
    <w:rsid w:val="00BE34DF"/>
    <w:rsid w:val="00BE4009"/>
    <w:rsid w:val="00BE42B3"/>
    <w:rsid w:val="00BE4F06"/>
    <w:rsid w:val="00BE4F15"/>
    <w:rsid w:val="00BE4F45"/>
    <w:rsid w:val="00BE5087"/>
    <w:rsid w:val="00BE5157"/>
    <w:rsid w:val="00BE56AA"/>
    <w:rsid w:val="00BE5788"/>
    <w:rsid w:val="00BE5801"/>
    <w:rsid w:val="00BE5846"/>
    <w:rsid w:val="00BE5D1C"/>
    <w:rsid w:val="00BE5E53"/>
    <w:rsid w:val="00BE5F77"/>
    <w:rsid w:val="00BE610B"/>
    <w:rsid w:val="00BE623C"/>
    <w:rsid w:val="00BE66D8"/>
    <w:rsid w:val="00BE67DF"/>
    <w:rsid w:val="00BE6B21"/>
    <w:rsid w:val="00BE7612"/>
    <w:rsid w:val="00BE7873"/>
    <w:rsid w:val="00BE7A02"/>
    <w:rsid w:val="00BE7A9D"/>
    <w:rsid w:val="00BE7B19"/>
    <w:rsid w:val="00BE7E67"/>
    <w:rsid w:val="00BF018B"/>
    <w:rsid w:val="00BF0703"/>
    <w:rsid w:val="00BF096F"/>
    <w:rsid w:val="00BF0A71"/>
    <w:rsid w:val="00BF1072"/>
    <w:rsid w:val="00BF1160"/>
    <w:rsid w:val="00BF1496"/>
    <w:rsid w:val="00BF1DD1"/>
    <w:rsid w:val="00BF2239"/>
    <w:rsid w:val="00BF24A4"/>
    <w:rsid w:val="00BF2E73"/>
    <w:rsid w:val="00BF2FE6"/>
    <w:rsid w:val="00BF3035"/>
    <w:rsid w:val="00BF330E"/>
    <w:rsid w:val="00BF43C2"/>
    <w:rsid w:val="00BF4897"/>
    <w:rsid w:val="00BF4A94"/>
    <w:rsid w:val="00BF4A9D"/>
    <w:rsid w:val="00BF4EEE"/>
    <w:rsid w:val="00BF50EB"/>
    <w:rsid w:val="00BF5494"/>
    <w:rsid w:val="00BF5BE6"/>
    <w:rsid w:val="00BF5EB0"/>
    <w:rsid w:val="00BF6307"/>
    <w:rsid w:val="00BF66B3"/>
    <w:rsid w:val="00BF6704"/>
    <w:rsid w:val="00BF6962"/>
    <w:rsid w:val="00BF6988"/>
    <w:rsid w:val="00BF6A90"/>
    <w:rsid w:val="00BF6C20"/>
    <w:rsid w:val="00BF6D82"/>
    <w:rsid w:val="00BF6E2B"/>
    <w:rsid w:val="00BF75AF"/>
    <w:rsid w:val="00BF781F"/>
    <w:rsid w:val="00BF78D0"/>
    <w:rsid w:val="00BF7A87"/>
    <w:rsid w:val="00BF7D59"/>
    <w:rsid w:val="00BF7F8C"/>
    <w:rsid w:val="00C004D2"/>
    <w:rsid w:val="00C0095C"/>
    <w:rsid w:val="00C012BD"/>
    <w:rsid w:val="00C01B6B"/>
    <w:rsid w:val="00C01EC8"/>
    <w:rsid w:val="00C025A4"/>
    <w:rsid w:val="00C031BA"/>
    <w:rsid w:val="00C0335A"/>
    <w:rsid w:val="00C03416"/>
    <w:rsid w:val="00C03ADE"/>
    <w:rsid w:val="00C03B53"/>
    <w:rsid w:val="00C03EFC"/>
    <w:rsid w:val="00C04320"/>
    <w:rsid w:val="00C04385"/>
    <w:rsid w:val="00C04441"/>
    <w:rsid w:val="00C044FC"/>
    <w:rsid w:val="00C0456B"/>
    <w:rsid w:val="00C0484A"/>
    <w:rsid w:val="00C048D7"/>
    <w:rsid w:val="00C04939"/>
    <w:rsid w:val="00C052F3"/>
    <w:rsid w:val="00C056D2"/>
    <w:rsid w:val="00C059E2"/>
    <w:rsid w:val="00C05C44"/>
    <w:rsid w:val="00C060C7"/>
    <w:rsid w:val="00C06151"/>
    <w:rsid w:val="00C06224"/>
    <w:rsid w:val="00C062AF"/>
    <w:rsid w:val="00C0643D"/>
    <w:rsid w:val="00C066F1"/>
    <w:rsid w:val="00C067FA"/>
    <w:rsid w:val="00C06DF9"/>
    <w:rsid w:val="00C072E9"/>
    <w:rsid w:val="00C074D4"/>
    <w:rsid w:val="00C07704"/>
    <w:rsid w:val="00C07968"/>
    <w:rsid w:val="00C079FF"/>
    <w:rsid w:val="00C07A20"/>
    <w:rsid w:val="00C07E77"/>
    <w:rsid w:val="00C07F27"/>
    <w:rsid w:val="00C10330"/>
    <w:rsid w:val="00C10AA1"/>
    <w:rsid w:val="00C10D4A"/>
    <w:rsid w:val="00C10FA9"/>
    <w:rsid w:val="00C11673"/>
    <w:rsid w:val="00C117C7"/>
    <w:rsid w:val="00C11888"/>
    <w:rsid w:val="00C11B2F"/>
    <w:rsid w:val="00C12735"/>
    <w:rsid w:val="00C127E3"/>
    <w:rsid w:val="00C12EC3"/>
    <w:rsid w:val="00C13133"/>
    <w:rsid w:val="00C13907"/>
    <w:rsid w:val="00C13B63"/>
    <w:rsid w:val="00C13C8F"/>
    <w:rsid w:val="00C13CDC"/>
    <w:rsid w:val="00C13DFF"/>
    <w:rsid w:val="00C13FEF"/>
    <w:rsid w:val="00C1434E"/>
    <w:rsid w:val="00C1455A"/>
    <w:rsid w:val="00C147D9"/>
    <w:rsid w:val="00C150AD"/>
    <w:rsid w:val="00C151A0"/>
    <w:rsid w:val="00C15D49"/>
    <w:rsid w:val="00C15F9B"/>
    <w:rsid w:val="00C1656D"/>
    <w:rsid w:val="00C167A8"/>
    <w:rsid w:val="00C16851"/>
    <w:rsid w:val="00C16DCF"/>
    <w:rsid w:val="00C16FB7"/>
    <w:rsid w:val="00C173B6"/>
    <w:rsid w:val="00C176E6"/>
    <w:rsid w:val="00C17FED"/>
    <w:rsid w:val="00C202C0"/>
    <w:rsid w:val="00C20542"/>
    <w:rsid w:val="00C20C3B"/>
    <w:rsid w:val="00C20D17"/>
    <w:rsid w:val="00C2102B"/>
    <w:rsid w:val="00C21048"/>
    <w:rsid w:val="00C21292"/>
    <w:rsid w:val="00C21470"/>
    <w:rsid w:val="00C2165E"/>
    <w:rsid w:val="00C21CD2"/>
    <w:rsid w:val="00C223DC"/>
    <w:rsid w:val="00C2244A"/>
    <w:rsid w:val="00C22597"/>
    <w:rsid w:val="00C227D6"/>
    <w:rsid w:val="00C22823"/>
    <w:rsid w:val="00C233B5"/>
    <w:rsid w:val="00C2345E"/>
    <w:rsid w:val="00C23C19"/>
    <w:rsid w:val="00C24085"/>
    <w:rsid w:val="00C2454B"/>
    <w:rsid w:val="00C2469C"/>
    <w:rsid w:val="00C24978"/>
    <w:rsid w:val="00C255FA"/>
    <w:rsid w:val="00C25946"/>
    <w:rsid w:val="00C259B6"/>
    <w:rsid w:val="00C25A6B"/>
    <w:rsid w:val="00C25ABB"/>
    <w:rsid w:val="00C25B69"/>
    <w:rsid w:val="00C2612C"/>
    <w:rsid w:val="00C262B2"/>
    <w:rsid w:val="00C2657A"/>
    <w:rsid w:val="00C26AD7"/>
    <w:rsid w:val="00C26C55"/>
    <w:rsid w:val="00C26CF8"/>
    <w:rsid w:val="00C2705C"/>
    <w:rsid w:val="00C271A6"/>
    <w:rsid w:val="00C271E0"/>
    <w:rsid w:val="00C27630"/>
    <w:rsid w:val="00C27B8F"/>
    <w:rsid w:val="00C27BD9"/>
    <w:rsid w:val="00C30426"/>
    <w:rsid w:val="00C30767"/>
    <w:rsid w:val="00C309A2"/>
    <w:rsid w:val="00C309B2"/>
    <w:rsid w:val="00C30BB2"/>
    <w:rsid w:val="00C3118F"/>
    <w:rsid w:val="00C3127B"/>
    <w:rsid w:val="00C31467"/>
    <w:rsid w:val="00C318D2"/>
    <w:rsid w:val="00C31F04"/>
    <w:rsid w:val="00C31F3D"/>
    <w:rsid w:val="00C3273C"/>
    <w:rsid w:val="00C32C58"/>
    <w:rsid w:val="00C3309C"/>
    <w:rsid w:val="00C3339D"/>
    <w:rsid w:val="00C33BB4"/>
    <w:rsid w:val="00C33D1B"/>
    <w:rsid w:val="00C33EC1"/>
    <w:rsid w:val="00C34020"/>
    <w:rsid w:val="00C34352"/>
    <w:rsid w:val="00C349DA"/>
    <w:rsid w:val="00C34B2E"/>
    <w:rsid w:val="00C34F85"/>
    <w:rsid w:val="00C35079"/>
    <w:rsid w:val="00C350AB"/>
    <w:rsid w:val="00C3514D"/>
    <w:rsid w:val="00C353E1"/>
    <w:rsid w:val="00C362DA"/>
    <w:rsid w:val="00C36466"/>
    <w:rsid w:val="00C365FE"/>
    <w:rsid w:val="00C36793"/>
    <w:rsid w:val="00C36D31"/>
    <w:rsid w:val="00C36DC5"/>
    <w:rsid w:val="00C36EC8"/>
    <w:rsid w:val="00C37791"/>
    <w:rsid w:val="00C3787F"/>
    <w:rsid w:val="00C37926"/>
    <w:rsid w:val="00C3795E"/>
    <w:rsid w:val="00C37B24"/>
    <w:rsid w:val="00C37C0A"/>
    <w:rsid w:val="00C37D84"/>
    <w:rsid w:val="00C37F3A"/>
    <w:rsid w:val="00C37FEB"/>
    <w:rsid w:val="00C40744"/>
    <w:rsid w:val="00C4082E"/>
    <w:rsid w:val="00C40A30"/>
    <w:rsid w:val="00C40A59"/>
    <w:rsid w:val="00C41BF9"/>
    <w:rsid w:val="00C422EE"/>
    <w:rsid w:val="00C43076"/>
    <w:rsid w:val="00C43139"/>
    <w:rsid w:val="00C43447"/>
    <w:rsid w:val="00C43924"/>
    <w:rsid w:val="00C44065"/>
    <w:rsid w:val="00C446BE"/>
    <w:rsid w:val="00C447A1"/>
    <w:rsid w:val="00C44A6C"/>
    <w:rsid w:val="00C44CAD"/>
    <w:rsid w:val="00C45826"/>
    <w:rsid w:val="00C45C02"/>
    <w:rsid w:val="00C45EF3"/>
    <w:rsid w:val="00C4603F"/>
    <w:rsid w:val="00C46114"/>
    <w:rsid w:val="00C471B9"/>
    <w:rsid w:val="00C472EE"/>
    <w:rsid w:val="00C475ED"/>
    <w:rsid w:val="00C476E4"/>
    <w:rsid w:val="00C479F1"/>
    <w:rsid w:val="00C50500"/>
    <w:rsid w:val="00C508A4"/>
    <w:rsid w:val="00C50AD3"/>
    <w:rsid w:val="00C50D25"/>
    <w:rsid w:val="00C50FAC"/>
    <w:rsid w:val="00C512AC"/>
    <w:rsid w:val="00C51C3C"/>
    <w:rsid w:val="00C51D21"/>
    <w:rsid w:val="00C51DDE"/>
    <w:rsid w:val="00C51E27"/>
    <w:rsid w:val="00C52865"/>
    <w:rsid w:val="00C52898"/>
    <w:rsid w:val="00C529F9"/>
    <w:rsid w:val="00C52A7C"/>
    <w:rsid w:val="00C52EA2"/>
    <w:rsid w:val="00C531B9"/>
    <w:rsid w:val="00C53549"/>
    <w:rsid w:val="00C5355D"/>
    <w:rsid w:val="00C5356F"/>
    <w:rsid w:val="00C53889"/>
    <w:rsid w:val="00C539DF"/>
    <w:rsid w:val="00C5480D"/>
    <w:rsid w:val="00C54C24"/>
    <w:rsid w:val="00C55451"/>
    <w:rsid w:val="00C55542"/>
    <w:rsid w:val="00C561B0"/>
    <w:rsid w:val="00C56392"/>
    <w:rsid w:val="00C565EC"/>
    <w:rsid w:val="00C566CC"/>
    <w:rsid w:val="00C56BC1"/>
    <w:rsid w:val="00C578DE"/>
    <w:rsid w:val="00C57E34"/>
    <w:rsid w:val="00C57E7C"/>
    <w:rsid w:val="00C60085"/>
    <w:rsid w:val="00C60148"/>
    <w:rsid w:val="00C60839"/>
    <w:rsid w:val="00C60A4B"/>
    <w:rsid w:val="00C611B6"/>
    <w:rsid w:val="00C6121C"/>
    <w:rsid w:val="00C61749"/>
    <w:rsid w:val="00C61AC1"/>
    <w:rsid w:val="00C61B72"/>
    <w:rsid w:val="00C61C24"/>
    <w:rsid w:val="00C6207A"/>
    <w:rsid w:val="00C624DE"/>
    <w:rsid w:val="00C62805"/>
    <w:rsid w:val="00C62A79"/>
    <w:rsid w:val="00C62E50"/>
    <w:rsid w:val="00C6337A"/>
    <w:rsid w:val="00C63F60"/>
    <w:rsid w:val="00C64294"/>
    <w:rsid w:val="00C64713"/>
    <w:rsid w:val="00C6494E"/>
    <w:rsid w:val="00C652E1"/>
    <w:rsid w:val="00C6535D"/>
    <w:rsid w:val="00C6560E"/>
    <w:rsid w:val="00C65A91"/>
    <w:rsid w:val="00C65FF7"/>
    <w:rsid w:val="00C66744"/>
    <w:rsid w:val="00C6688A"/>
    <w:rsid w:val="00C673A2"/>
    <w:rsid w:val="00C67B0B"/>
    <w:rsid w:val="00C67B0D"/>
    <w:rsid w:val="00C67BC1"/>
    <w:rsid w:val="00C67DA2"/>
    <w:rsid w:val="00C67E00"/>
    <w:rsid w:val="00C7002A"/>
    <w:rsid w:val="00C7019B"/>
    <w:rsid w:val="00C70752"/>
    <w:rsid w:val="00C70C80"/>
    <w:rsid w:val="00C7163A"/>
    <w:rsid w:val="00C716BF"/>
    <w:rsid w:val="00C71734"/>
    <w:rsid w:val="00C71799"/>
    <w:rsid w:val="00C71C50"/>
    <w:rsid w:val="00C71E75"/>
    <w:rsid w:val="00C71FF1"/>
    <w:rsid w:val="00C724E3"/>
    <w:rsid w:val="00C72548"/>
    <w:rsid w:val="00C72632"/>
    <w:rsid w:val="00C728F4"/>
    <w:rsid w:val="00C72CCD"/>
    <w:rsid w:val="00C72D36"/>
    <w:rsid w:val="00C730F7"/>
    <w:rsid w:val="00C73275"/>
    <w:rsid w:val="00C732FF"/>
    <w:rsid w:val="00C73B98"/>
    <w:rsid w:val="00C73D14"/>
    <w:rsid w:val="00C73E10"/>
    <w:rsid w:val="00C740EE"/>
    <w:rsid w:val="00C7413C"/>
    <w:rsid w:val="00C74219"/>
    <w:rsid w:val="00C7439B"/>
    <w:rsid w:val="00C74AB8"/>
    <w:rsid w:val="00C74E7B"/>
    <w:rsid w:val="00C74EAA"/>
    <w:rsid w:val="00C74F3B"/>
    <w:rsid w:val="00C74FC5"/>
    <w:rsid w:val="00C7503E"/>
    <w:rsid w:val="00C752B5"/>
    <w:rsid w:val="00C767FA"/>
    <w:rsid w:val="00C768B3"/>
    <w:rsid w:val="00C768B7"/>
    <w:rsid w:val="00C76945"/>
    <w:rsid w:val="00C76C89"/>
    <w:rsid w:val="00C76E84"/>
    <w:rsid w:val="00C7765C"/>
    <w:rsid w:val="00C777E2"/>
    <w:rsid w:val="00C77D2C"/>
    <w:rsid w:val="00C77DD0"/>
    <w:rsid w:val="00C8031E"/>
    <w:rsid w:val="00C80340"/>
    <w:rsid w:val="00C8044F"/>
    <w:rsid w:val="00C8059F"/>
    <w:rsid w:val="00C80B3A"/>
    <w:rsid w:val="00C80C9E"/>
    <w:rsid w:val="00C81229"/>
    <w:rsid w:val="00C81B2F"/>
    <w:rsid w:val="00C81B5E"/>
    <w:rsid w:val="00C8220D"/>
    <w:rsid w:val="00C82224"/>
    <w:rsid w:val="00C825F1"/>
    <w:rsid w:val="00C828DD"/>
    <w:rsid w:val="00C82916"/>
    <w:rsid w:val="00C82A07"/>
    <w:rsid w:val="00C82CE9"/>
    <w:rsid w:val="00C831CA"/>
    <w:rsid w:val="00C83244"/>
    <w:rsid w:val="00C832DC"/>
    <w:rsid w:val="00C832ED"/>
    <w:rsid w:val="00C83354"/>
    <w:rsid w:val="00C83574"/>
    <w:rsid w:val="00C836AB"/>
    <w:rsid w:val="00C84110"/>
    <w:rsid w:val="00C84293"/>
    <w:rsid w:val="00C8433F"/>
    <w:rsid w:val="00C8481D"/>
    <w:rsid w:val="00C84930"/>
    <w:rsid w:val="00C84FF7"/>
    <w:rsid w:val="00C85516"/>
    <w:rsid w:val="00C86473"/>
    <w:rsid w:val="00C86603"/>
    <w:rsid w:val="00C86633"/>
    <w:rsid w:val="00C869C9"/>
    <w:rsid w:val="00C86E75"/>
    <w:rsid w:val="00C876D6"/>
    <w:rsid w:val="00C8780A"/>
    <w:rsid w:val="00C87BD9"/>
    <w:rsid w:val="00C90189"/>
    <w:rsid w:val="00C9064B"/>
    <w:rsid w:val="00C90973"/>
    <w:rsid w:val="00C90CF2"/>
    <w:rsid w:val="00C90F3E"/>
    <w:rsid w:val="00C910F9"/>
    <w:rsid w:val="00C91658"/>
    <w:rsid w:val="00C91772"/>
    <w:rsid w:val="00C91FBD"/>
    <w:rsid w:val="00C92095"/>
    <w:rsid w:val="00C9245A"/>
    <w:rsid w:val="00C92477"/>
    <w:rsid w:val="00C925E4"/>
    <w:rsid w:val="00C937A9"/>
    <w:rsid w:val="00C937B9"/>
    <w:rsid w:val="00C9382D"/>
    <w:rsid w:val="00C94079"/>
    <w:rsid w:val="00C9459E"/>
    <w:rsid w:val="00C94752"/>
    <w:rsid w:val="00C94FF1"/>
    <w:rsid w:val="00C95306"/>
    <w:rsid w:val="00C957A2"/>
    <w:rsid w:val="00C9585B"/>
    <w:rsid w:val="00C95FE8"/>
    <w:rsid w:val="00C96099"/>
    <w:rsid w:val="00C964FC"/>
    <w:rsid w:val="00C96732"/>
    <w:rsid w:val="00C967BA"/>
    <w:rsid w:val="00C96B43"/>
    <w:rsid w:val="00C96C02"/>
    <w:rsid w:val="00C96C2A"/>
    <w:rsid w:val="00C9791C"/>
    <w:rsid w:val="00C9792B"/>
    <w:rsid w:val="00C97E35"/>
    <w:rsid w:val="00CA0126"/>
    <w:rsid w:val="00CA012A"/>
    <w:rsid w:val="00CA1169"/>
    <w:rsid w:val="00CA1CC8"/>
    <w:rsid w:val="00CA1DD8"/>
    <w:rsid w:val="00CA2031"/>
    <w:rsid w:val="00CA221F"/>
    <w:rsid w:val="00CA27D9"/>
    <w:rsid w:val="00CA2854"/>
    <w:rsid w:val="00CA2913"/>
    <w:rsid w:val="00CA29DC"/>
    <w:rsid w:val="00CA2CBA"/>
    <w:rsid w:val="00CA3231"/>
    <w:rsid w:val="00CA3A2F"/>
    <w:rsid w:val="00CA3AE5"/>
    <w:rsid w:val="00CA3C17"/>
    <w:rsid w:val="00CA3E2C"/>
    <w:rsid w:val="00CA420E"/>
    <w:rsid w:val="00CA4853"/>
    <w:rsid w:val="00CA4DE6"/>
    <w:rsid w:val="00CA5199"/>
    <w:rsid w:val="00CA526C"/>
    <w:rsid w:val="00CA53CF"/>
    <w:rsid w:val="00CA53DE"/>
    <w:rsid w:val="00CA58FB"/>
    <w:rsid w:val="00CA6559"/>
    <w:rsid w:val="00CA665E"/>
    <w:rsid w:val="00CA6E5B"/>
    <w:rsid w:val="00CA6EE9"/>
    <w:rsid w:val="00CA72D7"/>
    <w:rsid w:val="00CA7B58"/>
    <w:rsid w:val="00CB0261"/>
    <w:rsid w:val="00CB08C5"/>
    <w:rsid w:val="00CB0B18"/>
    <w:rsid w:val="00CB0D53"/>
    <w:rsid w:val="00CB11FE"/>
    <w:rsid w:val="00CB129E"/>
    <w:rsid w:val="00CB1403"/>
    <w:rsid w:val="00CB1490"/>
    <w:rsid w:val="00CB1CCD"/>
    <w:rsid w:val="00CB1E3F"/>
    <w:rsid w:val="00CB244A"/>
    <w:rsid w:val="00CB264D"/>
    <w:rsid w:val="00CB2D9B"/>
    <w:rsid w:val="00CB2E40"/>
    <w:rsid w:val="00CB35DE"/>
    <w:rsid w:val="00CB36CF"/>
    <w:rsid w:val="00CB39CF"/>
    <w:rsid w:val="00CB3ED9"/>
    <w:rsid w:val="00CB4525"/>
    <w:rsid w:val="00CB4962"/>
    <w:rsid w:val="00CB5389"/>
    <w:rsid w:val="00CB53FF"/>
    <w:rsid w:val="00CB5AFC"/>
    <w:rsid w:val="00CB5B11"/>
    <w:rsid w:val="00CB5CF8"/>
    <w:rsid w:val="00CB5D82"/>
    <w:rsid w:val="00CB6628"/>
    <w:rsid w:val="00CB67B4"/>
    <w:rsid w:val="00CB6B15"/>
    <w:rsid w:val="00CB6D95"/>
    <w:rsid w:val="00CB6F6A"/>
    <w:rsid w:val="00CB7573"/>
    <w:rsid w:val="00CB78AD"/>
    <w:rsid w:val="00CC025E"/>
    <w:rsid w:val="00CC02BB"/>
    <w:rsid w:val="00CC0352"/>
    <w:rsid w:val="00CC048D"/>
    <w:rsid w:val="00CC050D"/>
    <w:rsid w:val="00CC09A3"/>
    <w:rsid w:val="00CC09CB"/>
    <w:rsid w:val="00CC0AE5"/>
    <w:rsid w:val="00CC0D35"/>
    <w:rsid w:val="00CC0E72"/>
    <w:rsid w:val="00CC107C"/>
    <w:rsid w:val="00CC1752"/>
    <w:rsid w:val="00CC1A34"/>
    <w:rsid w:val="00CC1E51"/>
    <w:rsid w:val="00CC20A8"/>
    <w:rsid w:val="00CC278E"/>
    <w:rsid w:val="00CC29B2"/>
    <w:rsid w:val="00CC29C5"/>
    <w:rsid w:val="00CC2AF4"/>
    <w:rsid w:val="00CC337B"/>
    <w:rsid w:val="00CC33B1"/>
    <w:rsid w:val="00CC3523"/>
    <w:rsid w:val="00CC364A"/>
    <w:rsid w:val="00CC3C57"/>
    <w:rsid w:val="00CC3D3E"/>
    <w:rsid w:val="00CC41AF"/>
    <w:rsid w:val="00CC4A11"/>
    <w:rsid w:val="00CC5120"/>
    <w:rsid w:val="00CC5457"/>
    <w:rsid w:val="00CC5E07"/>
    <w:rsid w:val="00CC642B"/>
    <w:rsid w:val="00CC68FF"/>
    <w:rsid w:val="00CC6BE8"/>
    <w:rsid w:val="00CC728F"/>
    <w:rsid w:val="00CC771B"/>
    <w:rsid w:val="00CD05CF"/>
    <w:rsid w:val="00CD0EB9"/>
    <w:rsid w:val="00CD101C"/>
    <w:rsid w:val="00CD1516"/>
    <w:rsid w:val="00CD1BEB"/>
    <w:rsid w:val="00CD2038"/>
    <w:rsid w:val="00CD2151"/>
    <w:rsid w:val="00CD26D4"/>
    <w:rsid w:val="00CD2CE6"/>
    <w:rsid w:val="00CD2D29"/>
    <w:rsid w:val="00CD2E03"/>
    <w:rsid w:val="00CD2F65"/>
    <w:rsid w:val="00CD35CE"/>
    <w:rsid w:val="00CD39A1"/>
    <w:rsid w:val="00CD39CC"/>
    <w:rsid w:val="00CD3D34"/>
    <w:rsid w:val="00CD3EC6"/>
    <w:rsid w:val="00CD443C"/>
    <w:rsid w:val="00CD45E6"/>
    <w:rsid w:val="00CD46F8"/>
    <w:rsid w:val="00CD478D"/>
    <w:rsid w:val="00CD4C1C"/>
    <w:rsid w:val="00CD56A6"/>
    <w:rsid w:val="00CD5BBE"/>
    <w:rsid w:val="00CD5D89"/>
    <w:rsid w:val="00CD5FA0"/>
    <w:rsid w:val="00CD626F"/>
    <w:rsid w:val="00CD6457"/>
    <w:rsid w:val="00CD6F3C"/>
    <w:rsid w:val="00CD74BC"/>
    <w:rsid w:val="00CD7EDC"/>
    <w:rsid w:val="00CE00CD"/>
    <w:rsid w:val="00CE0447"/>
    <w:rsid w:val="00CE0D4F"/>
    <w:rsid w:val="00CE0D7D"/>
    <w:rsid w:val="00CE0EB9"/>
    <w:rsid w:val="00CE117B"/>
    <w:rsid w:val="00CE1CA0"/>
    <w:rsid w:val="00CE2141"/>
    <w:rsid w:val="00CE23CD"/>
    <w:rsid w:val="00CE25C1"/>
    <w:rsid w:val="00CE2F8A"/>
    <w:rsid w:val="00CE305A"/>
    <w:rsid w:val="00CE30E1"/>
    <w:rsid w:val="00CE31E5"/>
    <w:rsid w:val="00CE332C"/>
    <w:rsid w:val="00CE3A04"/>
    <w:rsid w:val="00CE3CBC"/>
    <w:rsid w:val="00CE3CFC"/>
    <w:rsid w:val="00CE3E09"/>
    <w:rsid w:val="00CE3FED"/>
    <w:rsid w:val="00CE40F0"/>
    <w:rsid w:val="00CE4188"/>
    <w:rsid w:val="00CE4306"/>
    <w:rsid w:val="00CE449F"/>
    <w:rsid w:val="00CE5167"/>
    <w:rsid w:val="00CE51E5"/>
    <w:rsid w:val="00CE54A7"/>
    <w:rsid w:val="00CE57CE"/>
    <w:rsid w:val="00CE5B56"/>
    <w:rsid w:val="00CE5C7E"/>
    <w:rsid w:val="00CE6D1E"/>
    <w:rsid w:val="00CE6F2D"/>
    <w:rsid w:val="00CE7078"/>
    <w:rsid w:val="00CE71F9"/>
    <w:rsid w:val="00CE7416"/>
    <w:rsid w:val="00CE7925"/>
    <w:rsid w:val="00CE7AA0"/>
    <w:rsid w:val="00CE7D66"/>
    <w:rsid w:val="00CF13FD"/>
    <w:rsid w:val="00CF17B8"/>
    <w:rsid w:val="00CF1FEA"/>
    <w:rsid w:val="00CF226B"/>
    <w:rsid w:val="00CF236B"/>
    <w:rsid w:val="00CF26FA"/>
    <w:rsid w:val="00CF2D1F"/>
    <w:rsid w:val="00CF3104"/>
    <w:rsid w:val="00CF3238"/>
    <w:rsid w:val="00CF35BF"/>
    <w:rsid w:val="00CF3767"/>
    <w:rsid w:val="00CF3A0B"/>
    <w:rsid w:val="00CF417A"/>
    <w:rsid w:val="00CF41D6"/>
    <w:rsid w:val="00CF4380"/>
    <w:rsid w:val="00CF44C1"/>
    <w:rsid w:val="00CF4753"/>
    <w:rsid w:val="00CF4801"/>
    <w:rsid w:val="00CF4AD2"/>
    <w:rsid w:val="00CF52F3"/>
    <w:rsid w:val="00CF539B"/>
    <w:rsid w:val="00CF5C14"/>
    <w:rsid w:val="00CF6458"/>
    <w:rsid w:val="00CF776A"/>
    <w:rsid w:val="00CF7843"/>
    <w:rsid w:val="00CF78E6"/>
    <w:rsid w:val="00CF7FFC"/>
    <w:rsid w:val="00D0031B"/>
    <w:rsid w:val="00D004B3"/>
    <w:rsid w:val="00D00757"/>
    <w:rsid w:val="00D007A2"/>
    <w:rsid w:val="00D00A99"/>
    <w:rsid w:val="00D01046"/>
    <w:rsid w:val="00D0111F"/>
    <w:rsid w:val="00D0151B"/>
    <w:rsid w:val="00D019FC"/>
    <w:rsid w:val="00D01E74"/>
    <w:rsid w:val="00D01F57"/>
    <w:rsid w:val="00D02038"/>
    <w:rsid w:val="00D02131"/>
    <w:rsid w:val="00D0246A"/>
    <w:rsid w:val="00D02735"/>
    <w:rsid w:val="00D02984"/>
    <w:rsid w:val="00D02B19"/>
    <w:rsid w:val="00D0374D"/>
    <w:rsid w:val="00D0374E"/>
    <w:rsid w:val="00D039D9"/>
    <w:rsid w:val="00D03D52"/>
    <w:rsid w:val="00D03F37"/>
    <w:rsid w:val="00D03F8E"/>
    <w:rsid w:val="00D041D4"/>
    <w:rsid w:val="00D04D3A"/>
    <w:rsid w:val="00D04EBE"/>
    <w:rsid w:val="00D05105"/>
    <w:rsid w:val="00D051D4"/>
    <w:rsid w:val="00D054F6"/>
    <w:rsid w:val="00D05DCD"/>
    <w:rsid w:val="00D06392"/>
    <w:rsid w:val="00D063AC"/>
    <w:rsid w:val="00D066CE"/>
    <w:rsid w:val="00D07011"/>
    <w:rsid w:val="00D07105"/>
    <w:rsid w:val="00D07424"/>
    <w:rsid w:val="00D07497"/>
    <w:rsid w:val="00D07644"/>
    <w:rsid w:val="00D07653"/>
    <w:rsid w:val="00D0784C"/>
    <w:rsid w:val="00D078A1"/>
    <w:rsid w:val="00D079CC"/>
    <w:rsid w:val="00D07C10"/>
    <w:rsid w:val="00D07FD1"/>
    <w:rsid w:val="00D1003A"/>
    <w:rsid w:val="00D109E6"/>
    <w:rsid w:val="00D10B1B"/>
    <w:rsid w:val="00D10C4D"/>
    <w:rsid w:val="00D10E11"/>
    <w:rsid w:val="00D10F84"/>
    <w:rsid w:val="00D11051"/>
    <w:rsid w:val="00D11274"/>
    <w:rsid w:val="00D11849"/>
    <w:rsid w:val="00D11AD8"/>
    <w:rsid w:val="00D11E29"/>
    <w:rsid w:val="00D120AB"/>
    <w:rsid w:val="00D122D7"/>
    <w:rsid w:val="00D1240A"/>
    <w:rsid w:val="00D12C9E"/>
    <w:rsid w:val="00D138D3"/>
    <w:rsid w:val="00D13ED3"/>
    <w:rsid w:val="00D141EC"/>
    <w:rsid w:val="00D1449C"/>
    <w:rsid w:val="00D1458A"/>
    <w:rsid w:val="00D14A3F"/>
    <w:rsid w:val="00D14B32"/>
    <w:rsid w:val="00D14C6B"/>
    <w:rsid w:val="00D14DA4"/>
    <w:rsid w:val="00D14E52"/>
    <w:rsid w:val="00D15050"/>
    <w:rsid w:val="00D15249"/>
    <w:rsid w:val="00D15A75"/>
    <w:rsid w:val="00D15D8F"/>
    <w:rsid w:val="00D16263"/>
    <w:rsid w:val="00D16959"/>
    <w:rsid w:val="00D1700D"/>
    <w:rsid w:val="00D178C0"/>
    <w:rsid w:val="00D17A75"/>
    <w:rsid w:val="00D17AE5"/>
    <w:rsid w:val="00D17D4A"/>
    <w:rsid w:val="00D17E31"/>
    <w:rsid w:val="00D204C4"/>
    <w:rsid w:val="00D205DA"/>
    <w:rsid w:val="00D206A4"/>
    <w:rsid w:val="00D20CF1"/>
    <w:rsid w:val="00D20FCF"/>
    <w:rsid w:val="00D2107E"/>
    <w:rsid w:val="00D211A9"/>
    <w:rsid w:val="00D21609"/>
    <w:rsid w:val="00D21676"/>
    <w:rsid w:val="00D21995"/>
    <w:rsid w:val="00D21A64"/>
    <w:rsid w:val="00D21CBE"/>
    <w:rsid w:val="00D21E6F"/>
    <w:rsid w:val="00D21FFB"/>
    <w:rsid w:val="00D2208E"/>
    <w:rsid w:val="00D22635"/>
    <w:rsid w:val="00D227BE"/>
    <w:rsid w:val="00D22892"/>
    <w:rsid w:val="00D22BF0"/>
    <w:rsid w:val="00D22DFF"/>
    <w:rsid w:val="00D23320"/>
    <w:rsid w:val="00D235D2"/>
    <w:rsid w:val="00D23791"/>
    <w:rsid w:val="00D23B4B"/>
    <w:rsid w:val="00D23D04"/>
    <w:rsid w:val="00D23D2B"/>
    <w:rsid w:val="00D2413C"/>
    <w:rsid w:val="00D2414B"/>
    <w:rsid w:val="00D24B04"/>
    <w:rsid w:val="00D24CC0"/>
    <w:rsid w:val="00D24CC1"/>
    <w:rsid w:val="00D24D3D"/>
    <w:rsid w:val="00D24EA7"/>
    <w:rsid w:val="00D24F54"/>
    <w:rsid w:val="00D25393"/>
    <w:rsid w:val="00D254BA"/>
    <w:rsid w:val="00D25894"/>
    <w:rsid w:val="00D25A32"/>
    <w:rsid w:val="00D25BBF"/>
    <w:rsid w:val="00D2684A"/>
    <w:rsid w:val="00D271A7"/>
    <w:rsid w:val="00D27565"/>
    <w:rsid w:val="00D2782D"/>
    <w:rsid w:val="00D27AF8"/>
    <w:rsid w:val="00D3003E"/>
    <w:rsid w:val="00D30160"/>
    <w:rsid w:val="00D301B0"/>
    <w:rsid w:val="00D3064D"/>
    <w:rsid w:val="00D3090C"/>
    <w:rsid w:val="00D30CD7"/>
    <w:rsid w:val="00D310DE"/>
    <w:rsid w:val="00D31289"/>
    <w:rsid w:val="00D3191E"/>
    <w:rsid w:val="00D31E4C"/>
    <w:rsid w:val="00D31EE9"/>
    <w:rsid w:val="00D323D1"/>
    <w:rsid w:val="00D3266F"/>
    <w:rsid w:val="00D326FC"/>
    <w:rsid w:val="00D32C83"/>
    <w:rsid w:val="00D32DA6"/>
    <w:rsid w:val="00D333EE"/>
    <w:rsid w:val="00D33490"/>
    <w:rsid w:val="00D3357B"/>
    <w:rsid w:val="00D33817"/>
    <w:rsid w:val="00D339A8"/>
    <w:rsid w:val="00D33B18"/>
    <w:rsid w:val="00D33EF6"/>
    <w:rsid w:val="00D33F4B"/>
    <w:rsid w:val="00D3446F"/>
    <w:rsid w:val="00D3449E"/>
    <w:rsid w:val="00D34551"/>
    <w:rsid w:val="00D34684"/>
    <w:rsid w:val="00D34D10"/>
    <w:rsid w:val="00D34D39"/>
    <w:rsid w:val="00D35964"/>
    <w:rsid w:val="00D35AA4"/>
    <w:rsid w:val="00D367B5"/>
    <w:rsid w:val="00D369EE"/>
    <w:rsid w:val="00D36CC7"/>
    <w:rsid w:val="00D36D4A"/>
    <w:rsid w:val="00D36F77"/>
    <w:rsid w:val="00D37279"/>
    <w:rsid w:val="00D37D3B"/>
    <w:rsid w:val="00D37FBF"/>
    <w:rsid w:val="00D403EA"/>
    <w:rsid w:val="00D40448"/>
    <w:rsid w:val="00D40476"/>
    <w:rsid w:val="00D40696"/>
    <w:rsid w:val="00D40757"/>
    <w:rsid w:val="00D409CB"/>
    <w:rsid w:val="00D40AC3"/>
    <w:rsid w:val="00D40E16"/>
    <w:rsid w:val="00D40E17"/>
    <w:rsid w:val="00D40E26"/>
    <w:rsid w:val="00D40E2C"/>
    <w:rsid w:val="00D4113C"/>
    <w:rsid w:val="00D41B74"/>
    <w:rsid w:val="00D42036"/>
    <w:rsid w:val="00D4210A"/>
    <w:rsid w:val="00D424D3"/>
    <w:rsid w:val="00D4295B"/>
    <w:rsid w:val="00D42CD2"/>
    <w:rsid w:val="00D430B1"/>
    <w:rsid w:val="00D43320"/>
    <w:rsid w:val="00D43548"/>
    <w:rsid w:val="00D43966"/>
    <w:rsid w:val="00D43D6C"/>
    <w:rsid w:val="00D443E0"/>
    <w:rsid w:val="00D448E3"/>
    <w:rsid w:val="00D44902"/>
    <w:rsid w:val="00D44D62"/>
    <w:rsid w:val="00D450D2"/>
    <w:rsid w:val="00D45655"/>
    <w:rsid w:val="00D45CF4"/>
    <w:rsid w:val="00D4613C"/>
    <w:rsid w:val="00D4654F"/>
    <w:rsid w:val="00D466D3"/>
    <w:rsid w:val="00D469AD"/>
    <w:rsid w:val="00D46C98"/>
    <w:rsid w:val="00D46FC9"/>
    <w:rsid w:val="00D472A7"/>
    <w:rsid w:val="00D472BB"/>
    <w:rsid w:val="00D47414"/>
    <w:rsid w:val="00D474FB"/>
    <w:rsid w:val="00D47890"/>
    <w:rsid w:val="00D47E48"/>
    <w:rsid w:val="00D5004E"/>
    <w:rsid w:val="00D50633"/>
    <w:rsid w:val="00D5098E"/>
    <w:rsid w:val="00D50EA0"/>
    <w:rsid w:val="00D50F48"/>
    <w:rsid w:val="00D51013"/>
    <w:rsid w:val="00D51027"/>
    <w:rsid w:val="00D5165B"/>
    <w:rsid w:val="00D516E3"/>
    <w:rsid w:val="00D5196D"/>
    <w:rsid w:val="00D51CFF"/>
    <w:rsid w:val="00D52852"/>
    <w:rsid w:val="00D52B98"/>
    <w:rsid w:val="00D53186"/>
    <w:rsid w:val="00D535F3"/>
    <w:rsid w:val="00D539BD"/>
    <w:rsid w:val="00D53C0A"/>
    <w:rsid w:val="00D53C2C"/>
    <w:rsid w:val="00D54083"/>
    <w:rsid w:val="00D54B30"/>
    <w:rsid w:val="00D54D25"/>
    <w:rsid w:val="00D5501B"/>
    <w:rsid w:val="00D550A0"/>
    <w:rsid w:val="00D5574B"/>
    <w:rsid w:val="00D559CE"/>
    <w:rsid w:val="00D55CED"/>
    <w:rsid w:val="00D55F17"/>
    <w:rsid w:val="00D5680F"/>
    <w:rsid w:val="00D568CD"/>
    <w:rsid w:val="00D56984"/>
    <w:rsid w:val="00D573B8"/>
    <w:rsid w:val="00D578CA"/>
    <w:rsid w:val="00D57EB1"/>
    <w:rsid w:val="00D57FD1"/>
    <w:rsid w:val="00D603AB"/>
    <w:rsid w:val="00D60456"/>
    <w:rsid w:val="00D607A3"/>
    <w:rsid w:val="00D607BB"/>
    <w:rsid w:val="00D60ACA"/>
    <w:rsid w:val="00D60FCB"/>
    <w:rsid w:val="00D610C0"/>
    <w:rsid w:val="00D6119A"/>
    <w:rsid w:val="00D615F1"/>
    <w:rsid w:val="00D616CD"/>
    <w:rsid w:val="00D61D7A"/>
    <w:rsid w:val="00D62198"/>
    <w:rsid w:val="00D6262F"/>
    <w:rsid w:val="00D6295F"/>
    <w:rsid w:val="00D63668"/>
    <w:rsid w:val="00D6370C"/>
    <w:rsid w:val="00D63CA5"/>
    <w:rsid w:val="00D63D35"/>
    <w:rsid w:val="00D63ED6"/>
    <w:rsid w:val="00D64005"/>
    <w:rsid w:val="00D64295"/>
    <w:rsid w:val="00D6436C"/>
    <w:rsid w:val="00D64816"/>
    <w:rsid w:val="00D64E95"/>
    <w:rsid w:val="00D64F55"/>
    <w:rsid w:val="00D650C9"/>
    <w:rsid w:val="00D65820"/>
    <w:rsid w:val="00D65A90"/>
    <w:rsid w:val="00D65C70"/>
    <w:rsid w:val="00D665A3"/>
    <w:rsid w:val="00D6699B"/>
    <w:rsid w:val="00D670D0"/>
    <w:rsid w:val="00D67300"/>
    <w:rsid w:val="00D674F4"/>
    <w:rsid w:val="00D675D9"/>
    <w:rsid w:val="00D67602"/>
    <w:rsid w:val="00D67696"/>
    <w:rsid w:val="00D676AE"/>
    <w:rsid w:val="00D67A8A"/>
    <w:rsid w:val="00D67C70"/>
    <w:rsid w:val="00D67D6D"/>
    <w:rsid w:val="00D67EA8"/>
    <w:rsid w:val="00D70588"/>
    <w:rsid w:val="00D70F92"/>
    <w:rsid w:val="00D718B3"/>
    <w:rsid w:val="00D71912"/>
    <w:rsid w:val="00D71B68"/>
    <w:rsid w:val="00D71BC2"/>
    <w:rsid w:val="00D71EF0"/>
    <w:rsid w:val="00D72524"/>
    <w:rsid w:val="00D7278E"/>
    <w:rsid w:val="00D72E50"/>
    <w:rsid w:val="00D730C9"/>
    <w:rsid w:val="00D73355"/>
    <w:rsid w:val="00D73401"/>
    <w:rsid w:val="00D7352A"/>
    <w:rsid w:val="00D7359A"/>
    <w:rsid w:val="00D736BE"/>
    <w:rsid w:val="00D7385A"/>
    <w:rsid w:val="00D73990"/>
    <w:rsid w:val="00D73D31"/>
    <w:rsid w:val="00D742F7"/>
    <w:rsid w:val="00D74465"/>
    <w:rsid w:val="00D74562"/>
    <w:rsid w:val="00D7492A"/>
    <w:rsid w:val="00D7507D"/>
    <w:rsid w:val="00D75556"/>
    <w:rsid w:val="00D75A97"/>
    <w:rsid w:val="00D75B84"/>
    <w:rsid w:val="00D75DF1"/>
    <w:rsid w:val="00D76267"/>
    <w:rsid w:val="00D76442"/>
    <w:rsid w:val="00D76763"/>
    <w:rsid w:val="00D7689C"/>
    <w:rsid w:val="00D76E3B"/>
    <w:rsid w:val="00D76F6C"/>
    <w:rsid w:val="00D77011"/>
    <w:rsid w:val="00D77051"/>
    <w:rsid w:val="00D77346"/>
    <w:rsid w:val="00D77350"/>
    <w:rsid w:val="00D773D2"/>
    <w:rsid w:val="00D77437"/>
    <w:rsid w:val="00D7764C"/>
    <w:rsid w:val="00D77B0D"/>
    <w:rsid w:val="00D8022E"/>
    <w:rsid w:val="00D803CB"/>
    <w:rsid w:val="00D806E6"/>
    <w:rsid w:val="00D811AB"/>
    <w:rsid w:val="00D81524"/>
    <w:rsid w:val="00D81839"/>
    <w:rsid w:val="00D81AE5"/>
    <w:rsid w:val="00D81C2A"/>
    <w:rsid w:val="00D81CDD"/>
    <w:rsid w:val="00D82697"/>
    <w:rsid w:val="00D8271E"/>
    <w:rsid w:val="00D829A9"/>
    <w:rsid w:val="00D82C20"/>
    <w:rsid w:val="00D82E38"/>
    <w:rsid w:val="00D83083"/>
    <w:rsid w:val="00D831CA"/>
    <w:rsid w:val="00D83367"/>
    <w:rsid w:val="00D838CF"/>
    <w:rsid w:val="00D83C04"/>
    <w:rsid w:val="00D843C2"/>
    <w:rsid w:val="00D84427"/>
    <w:rsid w:val="00D84A4B"/>
    <w:rsid w:val="00D84D7C"/>
    <w:rsid w:val="00D85005"/>
    <w:rsid w:val="00D8549D"/>
    <w:rsid w:val="00D855A0"/>
    <w:rsid w:val="00D85A55"/>
    <w:rsid w:val="00D864BA"/>
    <w:rsid w:val="00D86B62"/>
    <w:rsid w:val="00D86F0C"/>
    <w:rsid w:val="00D86F51"/>
    <w:rsid w:val="00D873BD"/>
    <w:rsid w:val="00D87657"/>
    <w:rsid w:val="00D87964"/>
    <w:rsid w:val="00D90153"/>
    <w:rsid w:val="00D906EF"/>
    <w:rsid w:val="00D90F20"/>
    <w:rsid w:val="00D91072"/>
    <w:rsid w:val="00D917FE"/>
    <w:rsid w:val="00D92131"/>
    <w:rsid w:val="00D9248C"/>
    <w:rsid w:val="00D92B36"/>
    <w:rsid w:val="00D93806"/>
    <w:rsid w:val="00D93F94"/>
    <w:rsid w:val="00D94346"/>
    <w:rsid w:val="00D94D9A"/>
    <w:rsid w:val="00D95292"/>
    <w:rsid w:val="00D955A7"/>
    <w:rsid w:val="00D95639"/>
    <w:rsid w:val="00D95D9E"/>
    <w:rsid w:val="00D96237"/>
    <w:rsid w:val="00D964A9"/>
    <w:rsid w:val="00D96556"/>
    <w:rsid w:val="00D96A24"/>
    <w:rsid w:val="00D96AE8"/>
    <w:rsid w:val="00D970FF"/>
    <w:rsid w:val="00D972ED"/>
    <w:rsid w:val="00D978B0"/>
    <w:rsid w:val="00D97EC8"/>
    <w:rsid w:val="00DA0FF3"/>
    <w:rsid w:val="00DA14A6"/>
    <w:rsid w:val="00DA15ED"/>
    <w:rsid w:val="00DA19A0"/>
    <w:rsid w:val="00DA1DD1"/>
    <w:rsid w:val="00DA27A9"/>
    <w:rsid w:val="00DA27C1"/>
    <w:rsid w:val="00DA2960"/>
    <w:rsid w:val="00DA2998"/>
    <w:rsid w:val="00DA2C33"/>
    <w:rsid w:val="00DA31E1"/>
    <w:rsid w:val="00DA33FA"/>
    <w:rsid w:val="00DA3DC4"/>
    <w:rsid w:val="00DA3F37"/>
    <w:rsid w:val="00DA417B"/>
    <w:rsid w:val="00DA4266"/>
    <w:rsid w:val="00DA4922"/>
    <w:rsid w:val="00DA4D40"/>
    <w:rsid w:val="00DA574E"/>
    <w:rsid w:val="00DA640E"/>
    <w:rsid w:val="00DA6AD2"/>
    <w:rsid w:val="00DA7264"/>
    <w:rsid w:val="00DA74B8"/>
    <w:rsid w:val="00DA757E"/>
    <w:rsid w:val="00DB0067"/>
    <w:rsid w:val="00DB046F"/>
    <w:rsid w:val="00DB0BD6"/>
    <w:rsid w:val="00DB1022"/>
    <w:rsid w:val="00DB1140"/>
    <w:rsid w:val="00DB12A2"/>
    <w:rsid w:val="00DB1510"/>
    <w:rsid w:val="00DB1642"/>
    <w:rsid w:val="00DB2164"/>
    <w:rsid w:val="00DB23D5"/>
    <w:rsid w:val="00DB27C8"/>
    <w:rsid w:val="00DB286A"/>
    <w:rsid w:val="00DB2943"/>
    <w:rsid w:val="00DB2CA7"/>
    <w:rsid w:val="00DB2D01"/>
    <w:rsid w:val="00DB2DEE"/>
    <w:rsid w:val="00DB2F8D"/>
    <w:rsid w:val="00DB30D8"/>
    <w:rsid w:val="00DB3139"/>
    <w:rsid w:val="00DB3299"/>
    <w:rsid w:val="00DB3DF3"/>
    <w:rsid w:val="00DB42E8"/>
    <w:rsid w:val="00DB4341"/>
    <w:rsid w:val="00DB449B"/>
    <w:rsid w:val="00DB4BFB"/>
    <w:rsid w:val="00DB4D99"/>
    <w:rsid w:val="00DB4F9F"/>
    <w:rsid w:val="00DB574C"/>
    <w:rsid w:val="00DB5E54"/>
    <w:rsid w:val="00DB635E"/>
    <w:rsid w:val="00DB67E4"/>
    <w:rsid w:val="00DB687E"/>
    <w:rsid w:val="00DB6F13"/>
    <w:rsid w:val="00DB6FE0"/>
    <w:rsid w:val="00DB704B"/>
    <w:rsid w:val="00DB72D5"/>
    <w:rsid w:val="00DB75C2"/>
    <w:rsid w:val="00DB78A8"/>
    <w:rsid w:val="00DB7CDD"/>
    <w:rsid w:val="00DC0378"/>
    <w:rsid w:val="00DC0B94"/>
    <w:rsid w:val="00DC0D25"/>
    <w:rsid w:val="00DC0DC5"/>
    <w:rsid w:val="00DC11D8"/>
    <w:rsid w:val="00DC123B"/>
    <w:rsid w:val="00DC14F2"/>
    <w:rsid w:val="00DC1D2C"/>
    <w:rsid w:val="00DC1E1B"/>
    <w:rsid w:val="00DC1E44"/>
    <w:rsid w:val="00DC1FE9"/>
    <w:rsid w:val="00DC2282"/>
    <w:rsid w:val="00DC242E"/>
    <w:rsid w:val="00DC2813"/>
    <w:rsid w:val="00DC2B80"/>
    <w:rsid w:val="00DC2FCC"/>
    <w:rsid w:val="00DC392B"/>
    <w:rsid w:val="00DC3E44"/>
    <w:rsid w:val="00DC4190"/>
    <w:rsid w:val="00DC4971"/>
    <w:rsid w:val="00DC599C"/>
    <w:rsid w:val="00DC5AF0"/>
    <w:rsid w:val="00DC5CA3"/>
    <w:rsid w:val="00DC5F7B"/>
    <w:rsid w:val="00DC61DA"/>
    <w:rsid w:val="00DC6894"/>
    <w:rsid w:val="00DC694C"/>
    <w:rsid w:val="00DC6B22"/>
    <w:rsid w:val="00DC6EB6"/>
    <w:rsid w:val="00DC74F8"/>
    <w:rsid w:val="00DC75C1"/>
    <w:rsid w:val="00DC78C9"/>
    <w:rsid w:val="00DC7A85"/>
    <w:rsid w:val="00DD0CA3"/>
    <w:rsid w:val="00DD0E00"/>
    <w:rsid w:val="00DD0E19"/>
    <w:rsid w:val="00DD12B4"/>
    <w:rsid w:val="00DD13D6"/>
    <w:rsid w:val="00DD15CC"/>
    <w:rsid w:val="00DD1EB1"/>
    <w:rsid w:val="00DD20F6"/>
    <w:rsid w:val="00DD213A"/>
    <w:rsid w:val="00DD238E"/>
    <w:rsid w:val="00DD239D"/>
    <w:rsid w:val="00DD2549"/>
    <w:rsid w:val="00DD29CA"/>
    <w:rsid w:val="00DD2E44"/>
    <w:rsid w:val="00DD3648"/>
    <w:rsid w:val="00DD3682"/>
    <w:rsid w:val="00DD3862"/>
    <w:rsid w:val="00DD3CBA"/>
    <w:rsid w:val="00DD3D2A"/>
    <w:rsid w:val="00DD3E9E"/>
    <w:rsid w:val="00DD4097"/>
    <w:rsid w:val="00DD4187"/>
    <w:rsid w:val="00DD42CE"/>
    <w:rsid w:val="00DD4434"/>
    <w:rsid w:val="00DD462A"/>
    <w:rsid w:val="00DD4929"/>
    <w:rsid w:val="00DD49C8"/>
    <w:rsid w:val="00DD49E1"/>
    <w:rsid w:val="00DD4C3A"/>
    <w:rsid w:val="00DD4FCE"/>
    <w:rsid w:val="00DD50DB"/>
    <w:rsid w:val="00DD5676"/>
    <w:rsid w:val="00DD5724"/>
    <w:rsid w:val="00DD5FF1"/>
    <w:rsid w:val="00DD6442"/>
    <w:rsid w:val="00DD6645"/>
    <w:rsid w:val="00DD66B5"/>
    <w:rsid w:val="00DD6870"/>
    <w:rsid w:val="00DD6CC7"/>
    <w:rsid w:val="00DD6F39"/>
    <w:rsid w:val="00DD736E"/>
    <w:rsid w:val="00DD77B6"/>
    <w:rsid w:val="00DD7A02"/>
    <w:rsid w:val="00DD7E64"/>
    <w:rsid w:val="00DD7EAC"/>
    <w:rsid w:val="00DE0441"/>
    <w:rsid w:val="00DE0942"/>
    <w:rsid w:val="00DE0D29"/>
    <w:rsid w:val="00DE139A"/>
    <w:rsid w:val="00DE14C3"/>
    <w:rsid w:val="00DE1807"/>
    <w:rsid w:val="00DE1810"/>
    <w:rsid w:val="00DE1CA1"/>
    <w:rsid w:val="00DE2004"/>
    <w:rsid w:val="00DE2411"/>
    <w:rsid w:val="00DE253E"/>
    <w:rsid w:val="00DE33F3"/>
    <w:rsid w:val="00DE45A6"/>
    <w:rsid w:val="00DE4723"/>
    <w:rsid w:val="00DE4C8A"/>
    <w:rsid w:val="00DE4F20"/>
    <w:rsid w:val="00DE501A"/>
    <w:rsid w:val="00DE50C5"/>
    <w:rsid w:val="00DE521F"/>
    <w:rsid w:val="00DE522D"/>
    <w:rsid w:val="00DE52FA"/>
    <w:rsid w:val="00DE5521"/>
    <w:rsid w:val="00DE5706"/>
    <w:rsid w:val="00DE594E"/>
    <w:rsid w:val="00DE6249"/>
    <w:rsid w:val="00DE6266"/>
    <w:rsid w:val="00DE62A1"/>
    <w:rsid w:val="00DE651D"/>
    <w:rsid w:val="00DE6843"/>
    <w:rsid w:val="00DE69A7"/>
    <w:rsid w:val="00DE6A7E"/>
    <w:rsid w:val="00DE6AAF"/>
    <w:rsid w:val="00DE6CC8"/>
    <w:rsid w:val="00DE6DA2"/>
    <w:rsid w:val="00DE6E4F"/>
    <w:rsid w:val="00DE7841"/>
    <w:rsid w:val="00DE78D4"/>
    <w:rsid w:val="00DF0010"/>
    <w:rsid w:val="00DF0786"/>
    <w:rsid w:val="00DF0846"/>
    <w:rsid w:val="00DF0BF2"/>
    <w:rsid w:val="00DF0C70"/>
    <w:rsid w:val="00DF0D5A"/>
    <w:rsid w:val="00DF0D99"/>
    <w:rsid w:val="00DF1136"/>
    <w:rsid w:val="00DF1CBE"/>
    <w:rsid w:val="00DF1D86"/>
    <w:rsid w:val="00DF1EBB"/>
    <w:rsid w:val="00DF1EED"/>
    <w:rsid w:val="00DF1F46"/>
    <w:rsid w:val="00DF2192"/>
    <w:rsid w:val="00DF2608"/>
    <w:rsid w:val="00DF3007"/>
    <w:rsid w:val="00DF319F"/>
    <w:rsid w:val="00DF324C"/>
    <w:rsid w:val="00DF3469"/>
    <w:rsid w:val="00DF37A3"/>
    <w:rsid w:val="00DF37F6"/>
    <w:rsid w:val="00DF3EAE"/>
    <w:rsid w:val="00DF450D"/>
    <w:rsid w:val="00DF4554"/>
    <w:rsid w:val="00DF466E"/>
    <w:rsid w:val="00DF46DE"/>
    <w:rsid w:val="00DF4821"/>
    <w:rsid w:val="00DF4F03"/>
    <w:rsid w:val="00DF5108"/>
    <w:rsid w:val="00DF511E"/>
    <w:rsid w:val="00DF6105"/>
    <w:rsid w:val="00DF6467"/>
    <w:rsid w:val="00DF6E6A"/>
    <w:rsid w:val="00DF7AFE"/>
    <w:rsid w:val="00E001BE"/>
    <w:rsid w:val="00E00410"/>
    <w:rsid w:val="00E009F5"/>
    <w:rsid w:val="00E00EFC"/>
    <w:rsid w:val="00E017C1"/>
    <w:rsid w:val="00E01AF0"/>
    <w:rsid w:val="00E01D46"/>
    <w:rsid w:val="00E0204B"/>
    <w:rsid w:val="00E023D8"/>
    <w:rsid w:val="00E024D4"/>
    <w:rsid w:val="00E0252D"/>
    <w:rsid w:val="00E02737"/>
    <w:rsid w:val="00E02CD3"/>
    <w:rsid w:val="00E03C9A"/>
    <w:rsid w:val="00E0465B"/>
    <w:rsid w:val="00E04CB1"/>
    <w:rsid w:val="00E05814"/>
    <w:rsid w:val="00E05A57"/>
    <w:rsid w:val="00E05B94"/>
    <w:rsid w:val="00E05E46"/>
    <w:rsid w:val="00E05E6C"/>
    <w:rsid w:val="00E06317"/>
    <w:rsid w:val="00E0672D"/>
    <w:rsid w:val="00E06C90"/>
    <w:rsid w:val="00E06D58"/>
    <w:rsid w:val="00E077DD"/>
    <w:rsid w:val="00E077E4"/>
    <w:rsid w:val="00E07951"/>
    <w:rsid w:val="00E10084"/>
    <w:rsid w:val="00E10349"/>
    <w:rsid w:val="00E104EB"/>
    <w:rsid w:val="00E106E2"/>
    <w:rsid w:val="00E108E9"/>
    <w:rsid w:val="00E10AC7"/>
    <w:rsid w:val="00E11495"/>
    <w:rsid w:val="00E114B5"/>
    <w:rsid w:val="00E1259E"/>
    <w:rsid w:val="00E12821"/>
    <w:rsid w:val="00E12BED"/>
    <w:rsid w:val="00E12CD5"/>
    <w:rsid w:val="00E1312C"/>
    <w:rsid w:val="00E13B40"/>
    <w:rsid w:val="00E13C8B"/>
    <w:rsid w:val="00E13F43"/>
    <w:rsid w:val="00E145C5"/>
    <w:rsid w:val="00E14A08"/>
    <w:rsid w:val="00E150B8"/>
    <w:rsid w:val="00E15D54"/>
    <w:rsid w:val="00E161C0"/>
    <w:rsid w:val="00E162EF"/>
    <w:rsid w:val="00E163E8"/>
    <w:rsid w:val="00E1691A"/>
    <w:rsid w:val="00E16B21"/>
    <w:rsid w:val="00E16ED5"/>
    <w:rsid w:val="00E17226"/>
    <w:rsid w:val="00E17393"/>
    <w:rsid w:val="00E17605"/>
    <w:rsid w:val="00E1790A"/>
    <w:rsid w:val="00E17D5F"/>
    <w:rsid w:val="00E20251"/>
    <w:rsid w:val="00E20387"/>
    <w:rsid w:val="00E207E3"/>
    <w:rsid w:val="00E20B79"/>
    <w:rsid w:val="00E20EAB"/>
    <w:rsid w:val="00E22187"/>
    <w:rsid w:val="00E2229B"/>
    <w:rsid w:val="00E234F3"/>
    <w:rsid w:val="00E238EE"/>
    <w:rsid w:val="00E2390A"/>
    <w:rsid w:val="00E23B45"/>
    <w:rsid w:val="00E23B96"/>
    <w:rsid w:val="00E245C9"/>
    <w:rsid w:val="00E2486B"/>
    <w:rsid w:val="00E24E9E"/>
    <w:rsid w:val="00E24EB0"/>
    <w:rsid w:val="00E24F36"/>
    <w:rsid w:val="00E25050"/>
    <w:rsid w:val="00E2511C"/>
    <w:rsid w:val="00E25310"/>
    <w:rsid w:val="00E25801"/>
    <w:rsid w:val="00E25919"/>
    <w:rsid w:val="00E25C87"/>
    <w:rsid w:val="00E263BD"/>
    <w:rsid w:val="00E266F5"/>
    <w:rsid w:val="00E2674B"/>
    <w:rsid w:val="00E26BD1"/>
    <w:rsid w:val="00E26DD0"/>
    <w:rsid w:val="00E26F03"/>
    <w:rsid w:val="00E26F9E"/>
    <w:rsid w:val="00E276A2"/>
    <w:rsid w:val="00E277A9"/>
    <w:rsid w:val="00E27BA6"/>
    <w:rsid w:val="00E27C68"/>
    <w:rsid w:val="00E27D0B"/>
    <w:rsid w:val="00E30067"/>
    <w:rsid w:val="00E30180"/>
    <w:rsid w:val="00E30712"/>
    <w:rsid w:val="00E30921"/>
    <w:rsid w:val="00E30F59"/>
    <w:rsid w:val="00E315BE"/>
    <w:rsid w:val="00E316E0"/>
    <w:rsid w:val="00E318E4"/>
    <w:rsid w:val="00E3197C"/>
    <w:rsid w:val="00E31A29"/>
    <w:rsid w:val="00E31CAE"/>
    <w:rsid w:val="00E31D63"/>
    <w:rsid w:val="00E31D97"/>
    <w:rsid w:val="00E31DC0"/>
    <w:rsid w:val="00E31DCF"/>
    <w:rsid w:val="00E31DD3"/>
    <w:rsid w:val="00E31E54"/>
    <w:rsid w:val="00E3246D"/>
    <w:rsid w:val="00E32698"/>
    <w:rsid w:val="00E3352C"/>
    <w:rsid w:val="00E3356F"/>
    <w:rsid w:val="00E341C4"/>
    <w:rsid w:val="00E342B4"/>
    <w:rsid w:val="00E34F9D"/>
    <w:rsid w:val="00E35688"/>
    <w:rsid w:val="00E35DB8"/>
    <w:rsid w:val="00E35DFC"/>
    <w:rsid w:val="00E3608E"/>
    <w:rsid w:val="00E36AC7"/>
    <w:rsid w:val="00E36EAF"/>
    <w:rsid w:val="00E374FF"/>
    <w:rsid w:val="00E37B40"/>
    <w:rsid w:val="00E37FD2"/>
    <w:rsid w:val="00E40226"/>
    <w:rsid w:val="00E407B7"/>
    <w:rsid w:val="00E40A13"/>
    <w:rsid w:val="00E40A94"/>
    <w:rsid w:val="00E40B83"/>
    <w:rsid w:val="00E41669"/>
    <w:rsid w:val="00E416AA"/>
    <w:rsid w:val="00E41B16"/>
    <w:rsid w:val="00E41F18"/>
    <w:rsid w:val="00E425E1"/>
    <w:rsid w:val="00E42F77"/>
    <w:rsid w:val="00E431F3"/>
    <w:rsid w:val="00E43220"/>
    <w:rsid w:val="00E433CF"/>
    <w:rsid w:val="00E4375C"/>
    <w:rsid w:val="00E43DCD"/>
    <w:rsid w:val="00E43E2D"/>
    <w:rsid w:val="00E43FCF"/>
    <w:rsid w:val="00E440B3"/>
    <w:rsid w:val="00E44136"/>
    <w:rsid w:val="00E442C4"/>
    <w:rsid w:val="00E443D5"/>
    <w:rsid w:val="00E446BC"/>
    <w:rsid w:val="00E44E88"/>
    <w:rsid w:val="00E452FB"/>
    <w:rsid w:val="00E45545"/>
    <w:rsid w:val="00E45678"/>
    <w:rsid w:val="00E457BB"/>
    <w:rsid w:val="00E45B0C"/>
    <w:rsid w:val="00E461BB"/>
    <w:rsid w:val="00E46687"/>
    <w:rsid w:val="00E477DF"/>
    <w:rsid w:val="00E47AC7"/>
    <w:rsid w:val="00E47E0D"/>
    <w:rsid w:val="00E50A35"/>
    <w:rsid w:val="00E50ADA"/>
    <w:rsid w:val="00E50F72"/>
    <w:rsid w:val="00E510B9"/>
    <w:rsid w:val="00E5195E"/>
    <w:rsid w:val="00E51A26"/>
    <w:rsid w:val="00E51D94"/>
    <w:rsid w:val="00E51FA3"/>
    <w:rsid w:val="00E521AE"/>
    <w:rsid w:val="00E52473"/>
    <w:rsid w:val="00E5258F"/>
    <w:rsid w:val="00E52721"/>
    <w:rsid w:val="00E527DC"/>
    <w:rsid w:val="00E52E79"/>
    <w:rsid w:val="00E52EE5"/>
    <w:rsid w:val="00E535F8"/>
    <w:rsid w:val="00E53824"/>
    <w:rsid w:val="00E539D6"/>
    <w:rsid w:val="00E5436C"/>
    <w:rsid w:val="00E543AD"/>
    <w:rsid w:val="00E545F1"/>
    <w:rsid w:val="00E5473F"/>
    <w:rsid w:val="00E548EB"/>
    <w:rsid w:val="00E54C4D"/>
    <w:rsid w:val="00E54D29"/>
    <w:rsid w:val="00E54DFE"/>
    <w:rsid w:val="00E5509A"/>
    <w:rsid w:val="00E5539F"/>
    <w:rsid w:val="00E557BD"/>
    <w:rsid w:val="00E5588D"/>
    <w:rsid w:val="00E55C6E"/>
    <w:rsid w:val="00E562F8"/>
    <w:rsid w:val="00E5648E"/>
    <w:rsid w:val="00E56BD1"/>
    <w:rsid w:val="00E56BED"/>
    <w:rsid w:val="00E56CBE"/>
    <w:rsid w:val="00E56DF4"/>
    <w:rsid w:val="00E57EAA"/>
    <w:rsid w:val="00E60147"/>
    <w:rsid w:val="00E6057A"/>
    <w:rsid w:val="00E605CB"/>
    <w:rsid w:val="00E6076A"/>
    <w:rsid w:val="00E60CEE"/>
    <w:rsid w:val="00E6153B"/>
    <w:rsid w:val="00E62271"/>
    <w:rsid w:val="00E62340"/>
    <w:rsid w:val="00E6248E"/>
    <w:rsid w:val="00E6296D"/>
    <w:rsid w:val="00E6304A"/>
    <w:rsid w:val="00E630FC"/>
    <w:rsid w:val="00E63663"/>
    <w:rsid w:val="00E638F8"/>
    <w:rsid w:val="00E63A59"/>
    <w:rsid w:val="00E63DD9"/>
    <w:rsid w:val="00E63E7B"/>
    <w:rsid w:val="00E6420E"/>
    <w:rsid w:val="00E64E21"/>
    <w:rsid w:val="00E657FA"/>
    <w:rsid w:val="00E659B1"/>
    <w:rsid w:val="00E65D8A"/>
    <w:rsid w:val="00E66CAD"/>
    <w:rsid w:val="00E66E09"/>
    <w:rsid w:val="00E66FCB"/>
    <w:rsid w:val="00E674C4"/>
    <w:rsid w:val="00E67A6D"/>
    <w:rsid w:val="00E67C65"/>
    <w:rsid w:val="00E67ECF"/>
    <w:rsid w:val="00E70469"/>
    <w:rsid w:val="00E705EF"/>
    <w:rsid w:val="00E7063A"/>
    <w:rsid w:val="00E70721"/>
    <w:rsid w:val="00E70910"/>
    <w:rsid w:val="00E70914"/>
    <w:rsid w:val="00E70D4F"/>
    <w:rsid w:val="00E710D4"/>
    <w:rsid w:val="00E71700"/>
    <w:rsid w:val="00E71818"/>
    <w:rsid w:val="00E71FBD"/>
    <w:rsid w:val="00E722B8"/>
    <w:rsid w:val="00E722FC"/>
    <w:rsid w:val="00E728CC"/>
    <w:rsid w:val="00E72C5C"/>
    <w:rsid w:val="00E72C79"/>
    <w:rsid w:val="00E72CB8"/>
    <w:rsid w:val="00E734AD"/>
    <w:rsid w:val="00E73520"/>
    <w:rsid w:val="00E73538"/>
    <w:rsid w:val="00E73B75"/>
    <w:rsid w:val="00E73C46"/>
    <w:rsid w:val="00E73DEE"/>
    <w:rsid w:val="00E73E9F"/>
    <w:rsid w:val="00E7461E"/>
    <w:rsid w:val="00E74620"/>
    <w:rsid w:val="00E74892"/>
    <w:rsid w:val="00E74B0D"/>
    <w:rsid w:val="00E74EC8"/>
    <w:rsid w:val="00E75848"/>
    <w:rsid w:val="00E75DA9"/>
    <w:rsid w:val="00E76034"/>
    <w:rsid w:val="00E764FD"/>
    <w:rsid w:val="00E76534"/>
    <w:rsid w:val="00E76C78"/>
    <w:rsid w:val="00E76EF5"/>
    <w:rsid w:val="00E8001B"/>
    <w:rsid w:val="00E8022E"/>
    <w:rsid w:val="00E80420"/>
    <w:rsid w:val="00E806FD"/>
    <w:rsid w:val="00E80724"/>
    <w:rsid w:val="00E80776"/>
    <w:rsid w:val="00E80791"/>
    <w:rsid w:val="00E80A06"/>
    <w:rsid w:val="00E80E75"/>
    <w:rsid w:val="00E80EA4"/>
    <w:rsid w:val="00E811CF"/>
    <w:rsid w:val="00E8149D"/>
    <w:rsid w:val="00E817AA"/>
    <w:rsid w:val="00E818EA"/>
    <w:rsid w:val="00E81C1B"/>
    <w:rsid w:val="00E81D7F"/>
    <w:rsid w:val="00E820B5"/>
    <w:rsid w:val="00E82344"/>
    <w:rsid w:val="00E8239D"/>
    <w:rsid w:val="00E824BA"/>
    <w:rsid w:val="00E82B05"/>
    <w:rsid w:val="00E832F7"/>
    <w:rsid w:val="00E8386B"/>
    <w:rsid w:val="00E83E3A"/>
    <w:rsid w:val="00E83F89"/>
    <w:rsid w:val="00E84759"/>
    <w:rsid w:val="00E847C7"/>
    <w:rsid w:val="00E84851"/>
    <w:rsid w:val="00E8498D"/>
    <w:rsid w:val="00E8565B"/>
    <w:rsid w:val="00E85723"/>
    <w:rsid w:val="00E85F4B"/>
    <w:rsid w:val="00E85F9C"/>
    <w:rsid w:val="00E860FD"/>
    <w:rsid w:val="00E862B3"/>
    <w:rsid w:val="00E8639A"/>
    <w:rsid w:val="00E8778A"/>
    <w:rsid w:val="00E87799"/>
    <w:rsid w:val="00E879D6"/>
    <w:rsid w:val="00E87A9E"/>
    <w:rsid w:val="00E87F82"/>
    <w:rsid w:val="00E9057F"/>
    <w:rsid w:val="00E90622"/>
    <w:rsid w:val="00E90708"/>
    <w:rsid w:val="00E90918"/>
    <w:rsid w:val="00E91553"/>
    <w:rsid w:val="00E9155E"/>
    <w:rsid w:val="00E91C77"/>
    <w:rsid w:val="00E92719"/>
    <w:rsid w:val="00E9292B"/>
    <w:rsid w:val="00E93292"/>
    <w:rsid w:val="00E937C4"/>
    <w:rsid w:val="00E9383E"/>
    <w:rsid w:val="00E93C60"/>
    <w:rsid w:val="00E93DF6"/>
    <w:rsid w:val="00E947DF"/>
    <w:rsid w:val="00E94862"/>
    <w:rsid w:val="00E94AB2"/>
    <w:rsid w:val="00E94ABF"/>
    <w:rsid w:val="00E94AEE"/>
    <w:rsid w:val="00E94DCE"/>
    <w:rsid w:val="00E94F56"/>
    <w:rsid w:val="00E95045"/>
    <w:rsid w:val="00E952B5"/>
    <w:rsid w:val="00E95383"/>
    <w:rsid w:val="00E95487"/>
    <w:rsid w:val="00E95B5B"/>
    <w:rsid w:val="00E95C11"/>
    <w:rsid w:val="00E95E0B"/>
    <w:rsid w:val="00E96095"/>
    <w:rsid w:val="00E96825"/>
    <w:rsid w:val="00E96A4B"/>
    <w:rsid w:val="00E96AD7"/>
    <w:rsid w:val="00E96D5A"/>
    <w:rsid w:val="00E972A6"/>
    <w:rsid w:val="00E97B95"/>
    <w:rsid w:val="00E97FD8"/>
    <w:rsid w:val="00EA00F5"/>
    <w:rsid w:val="00EA01A7"/>
    <w:rsid w:val="00EA0CE7"/>
    <w:rsid w:val="00EA0E21"/>
    <w:rsid w:val="00EA0E40"/>
    <w:rsid w:val="00EA0EC0"/>
    <w:rsid w:val="00EA11E5"/>
    <w:rsid w:val="00EA12C9"/>
    <w:rsid w:val="00EA1372"/>
    <w:rsid w:val="00EA1405"/>
    <w:rsid w:val="00EA1AD7"/>
    <w:rsid w:val="00EA1FBD"/>
    <w:rsid w:val="00EA228D"/>
    <w:rsid w:val="00EA2362"/>
    <w:rsid w:val="00EA28B1"/>
    <w:rsid w:val="00EA2BC1"/>
    <w:rsid w:val="00EA2DE9"/>
    <w:rsid w:val="00EA3645"/>
    <w:rsid w:val="00EA36A9"/>
    <w:rsid w:val="00EA386A"/>
    <w:rsid w:val="00EA3C09"/>
    <w:rsid w:val="00EA3D34"/>
    <w:rsid w:val="00EA3D71"/>
    <w:rsid w:val="00EA43A7"/>
    <w:rsid w:val="00EA4CBA"/>
    <w:rsid w:val="00EA503D"/>
    <w:rsid w:val="00EA5108"/>
    <w:rsid w:val="00EA56A3"/>
    <w:rsid w:val="00EA5DF9"/>
    <w:rsid w:val="00EA5EDE"/>
    <w:rsid w:val="00EA5EEF"/>
    <w:rsid w:val="00EA6418"/>
    <w:rsid w:val="00EA6812"/>
    <w:rsid w:val="00EA6876"/>
    <w:rsid w:val="00EA68D0"/>
    <w:rsid w:val="00EA692C"/>
    <w:rsid w:val="00EA69EB"/>
    <w:rsid w:val="00EA729C"/>
    <w:rsid w:val="00EA72E4"/>
    <w:rsid w:val="00EA7425"/>
    <w:rsid w:val="00EA758A"/>
    <w:rsid w:val="00EA75E5"/>
    <w:rsid w:val="00EA7F9A"/>
    <w:rsid w:val="00EB0027"/>
    <w:rsid w:val="00EB0CA4"/>
    <w:rsid w:val="00EB0EF5"/>
    <w:rsid w:val="00EB14D7"/>
    <w:rsid w:val="00EB15A7"/>
    <w:rsid w:val="00EB1C00"/>
    <w:rsid w:val="00EB1C06"/>
    <w:rsid w:val="00EB1DB4"/>
    <w:rsid w:val="00EB297B"/>
    <w:rsid w:val="00EB2B11"/>
    <w:rsid w:val="00EB2BE7"/>
    <w:rsid w:val="00EB32CD"/>
    <w:rsid w:val="00EB43AD"/>
    <w:rsid w:val="00EB47CC"/>
    <w:rsid w:val="00EB4B82"/>
    <w:rsid w:val="00EB5E27"/>
    <w:rsid w:val="00EB6379"/>
    <w:rsid w:val="00EB63BF"/>
    <w:rsid w:val="00EB6B26"/>
    <w:rsid w:val="00EB6B37"/>
    <w:rsid w:val="00EB7912"/>
    <w:rsid w:val="00EB7FBB"/>
    <w:rsid w:val="00EC02B0"/>
    <w:rsid w:val="00EC1469"/>
    <w:rsid w:val="00EC1BF8"/>
    <w:rsid w:val="00EC2037"/>
    <w:rsid w:val="00EC212B"/>
    <w:rsid w:val="00EC23DE"/>
    <w:rsid w:val="00EC2636"/>
    <w:rsid w:val="00EC2C21"/>
    <w:rsid w:val="00EC2D03"/>
    <w:rsid w:val="00EC2DAB"/>
    <w:rsid w:val="00EC2DAE"/>
    <w:rsid w:val="00EC2EE1"/>
    <w:rsid w:val="00EC3315"/>
    <w:rsid w:val="00EC3577"/>
    <w:rsid w:val="00EC36EF"/>
    <w:rsid w:val="00EC3A2F"/>
    <w:rsid w:val="00EC3B63"/>
    <w:rsid w:val="00EC3F85"/>
    <w:rsid w:val="00EC3FDF"/>
    <w:rsid w:val="00EC49F6"/>
    <w:rsid w:val="00EC4C62"/>
    <w:rsid w:val="00EC4FC1"/>
    <w:rsid w:val="00EC51B5"/>
    <w:rsid w:val="00EC5326"/>
    <w:rsid w:val="00EC53C8"/>
    <w:rsid w:val="00EC562C"/>
    <w:rsid w:val="00EC5670"/>
    <w:rsid w:val="00EC5769"/>
    <w:rsid w:val="00EC5778"/>
    <w:rsid w:val="00EC61F9"/>
    <w:rsid w:val="00EC66B4"/>
    <w:rsid w:val="00EC6A6F"/>
    <w:rsid w:val="00EC758A"/>
    <w:rsid w:val="00EC75DA"/>
    <w:rsid w:val="00ED0551"/>
    <w:rsid w:val="00ED0556"/>
    <w:rsid w:val="00ED05B0"/>
    <w:rsid w:val="00ED1068"/>
    <w:rsid w:val="00ED140A"/>
    <w:rsid w:val="00ED1583"/>
    <w:rsid w:val="00ED1690"/>
    <w:rsid w:val="00ED1801"/>
    <w:rsid w:val="00ED1A04"/>
    <w:rsid w:val="00ED1FBE"/>
    <w:rsid w:val="00ED218A"/>
    <w:rsid w:val="00ED2538"/>
    <w:rsid w:val="00ED2606"/>
    <w:rsid w:val="00ED2C13"/>
    <w:rsid w:val="00ED32A0"/>
    <w:rsid w:val="00ED33AE"/>
    <w:rsid w:val="00ED3957"/>
    <w:rsid w:val="00ED3AFC"/>
    <w:rsid w:val="00ED43E9"/>
    <w:rsid w:val="00ED4E35"/>
    <w:rsid w:val="00ED50A0"/>
    <w:rsid w:val="00ED5290"/>
    <w:rsid w:val="00ED538D"/>
    <w:rsid w:val="00ED55A0"/>
    <w:rsid w:val="00ED58B3"/>
    <w:rsid w:val="00ED5B7E"/>
    <w:rsid w:val="00ED5CEB"/>
    <w:rsid w:val="00ED5D2F"/>
    <w:rsid w:val="00ED5E8F"/>
    <w:rsid w:val="00ED5FFA"/>
    <w:rsid w:val="00ED604D"/>
    <w:rsid w:val="00ED661D"/>
    <w:rsid w:val="00ED7030"/>
    <w:rsid w:val="00ED703E"/>
    <w:rsid w:val="00ED7620"/>
    <w:rsid w:val="00ED7760"/>
    <w:rsid w:val="00ED7776"/>
    <w:rsid w:val="00ED7A4F"/>
    <w:rsid w:val="00ED7D8D"/>
    <w:rsid w:val="00ED7DD3"/>
    <w:rsid w:val="00EE02C7"/>
    <w:rsid w:val="00EE0347"/>
    <w:rsid w:val="00EE1614"/>
    <w:rsid w:val="00EE1661"/>
    <w:rsid w:val="00EE1678"/>
    <w:rsid w:val="00EE18FD"/>
    <w:rsid w:val="00EE1A05"/>
    <w:rsid w:val="00EE1AEA"/>
    <w:rsid w:val="00EE1CFB"/>
    <w:rsid w:val="00EE1E65"/>
    <w:rsid w:val="00EE2431"/>
    <w:rsid w:val="00EE2592"/>
    <w:rsid w:val="00EE2783"/>
    <w:rsid w:val="00EE3203"/>
    <w:rsid w:val="00EE3419"/>
    <w:rsid w:val="00EE3556"/>
    <w:rsid w:val="00EE35B5"/>
    <w:rsid w:val="00EE375F"/>
    <w:rsid w:val="00EE3950"/>
    <w:rsid w:val="00EE3C41"/>
    <w:rsid w:val="00EE3D73"/>
    <w:rsid w:val="00EE4239"/>
    <w:rsid w:val="00EE4336"/>
    <w:rsid w:val="00EE4608"/>
    <w:rsid w:val="00EE468B"/>
    <w:rsid w:val="00EE4797"/>
    <w:rsid w:val="00EE48C0"/>
    <w:rsid w:val="00EE4D4A"/>
    <w:rsid w:val="00EE5A26"/>
    <w:rsid w:val="00EE5B77"/>
    <w:rsid w:val="00EE5CDB"/>
    <w:rsid w:val="00EE5E4A"/>
    <w:rsid w:val="00EE5FFA"/>
    <w:rsid w:val="00EE6A87"/>
    <w:rsid w:val="00EE6B36"/>
    <w:rsid w:val="00EE6DAB"/>
    <w:rsid w:val="00EE70AA"/>
    <w:rsid w:val="00EE78B6"/>
    <w:rsid w:val="00EE7A53"/>
    <w:rsid w:val="00EE7D31"/>
    <w:rsid w:val="00EE7F5D"/>
    <w:rsid w:val="00EF0265"/>
    <w:rsid w:val="00EF0408"/>
    <w:rsid w:val="00EF07C8"/>
    <w:rsid w:val="00EF0EA3"/>
    <w:rsid w:val="00EF1238"/>
    <w:rsid w:val="00EF1884"/>
    <w:rsid w:val="00EF1C1A"/>
    <w:rsid w:val="00EF1D71"/>
    <w:rsid w:val="00EF2529"/>
    <w:rsid w:val="00EF28FB"/>
    <w:rsid w:val="00EF2C0F"/>
    <w:rsid w:val="00EF2DE1"/>
    <w:rsid w:val="00EF2DEA"/>
    <w:rsid w:val="00EF3115"/>
    <w:rsid w:val="00EF3284"/>
    <w:rsid w:val="00EF331B"/>
    <w:rsid w:val="00EF3451"/>
    <w:rsid w:val="00EF3816"/>
    <w:rsid w:val="00EF391A"/>
    <w:rsid w:val="00EF394A"/>
    <w:rsid w:val="00EF3B98"/>
    <w:rsid w:val="00EF3D3B"/>
    <w:rsid w:val="00EF410C"/>
    <w:rsid w:val="00EF43F5"/>
    <w:rsid w:val="00EF441D"/>
    <w:rsid w:val="00EF4BB2"/>
    <w:rsid w:val="00EF51E2"/>
    <w:rsid w:val="00EF5202"/>
    <w:rsid w:val="00EF5869"/>
    <w:rsid w:val="00EF5D5D"/>
    <w:rsid w:val="00EF5FE0"/>
    <w:rsid w:val="00EF65FD"/>
    <w:rsid w:val="00EF69AA"/>
    <w:rsid w:val="00EF75EE"/>
    <w:rsid w:val="00EF77D1"/>
    <w:rsid w:val="00EF7847"/>
    <w:rsid w:val="00EF7B81"/>
    <w:rsid w:val="00EF7E3F"/>
    <w:rsid w:val="00F00239"/>
    <w:rsid w:val="00F007DA"/>
    <w:rsid w:val="00F00ACD"/>
    <w:rsid w:val="00F00F88"/>
    <w:rsid w:val="00F010AA"/>
    <w:rsid w:val="00F012C2"/>
    <w:rsid w:val="00F01BCD"/>
    <w:rsid w:val="00F01EB7"/>
    <w:rsid w:val="00F01ED0"/>
    <w:rsid w:val="00F02292"/>
    <w:rsid w:val="00F02343"/>
    <w:rsid w:val="00F02705"/>
    <w:rsid w:val="00F0296A"/>
    <w:rsid w:val="00F029BA"/>
    <w:rsid w:val="00F02CB4"/>
    <w:rsid w:val="00F0320B"/>
    <w:rsid w:val="00F03790"/>
    <w:rsid w:val="00F037B6"/>
    <w:rsid w:val="00F03855"/>
    <w:rsid w:val="00F038C2"/>
    <w:rsid w:val="00F03C79"/>
    <w:rsid w:val="00F03D3D"/>
    <w:rsid w:val="00F03F9F"/>
    <w:rsid w:val="00F0411C"/>
    <w:rsid w:val="00F04289"/>
    <w:rsid w:val="00F0451E"/>
    <w:rsid w:val="00F0459B"/>
    <w:rsid w:val="00F04BAA"/>
    <w:rsid w:val="00F04DCB"/>
    <w:rsid w:val="00F05464"/>
    <w:rsid w:val="00F0624D"/>
    <w:rsid w:val="00F06806"/>
    <w:rsid w:val="00F06C7A"/>
    <w:rsid w:val="00F072BF"/>
    <w:rsid w:val="00F07CDD"/>
    <w:rsid w:val="00F102EF"/>
    <w:rsid w:val="00F10430"/>
    <w:rsid w:val="00F1065C"/>
    <w:rsid w:val="00F106F2"/>
    <w:rsid w:val="00F108F7"/>
    <w:rsid w:val="00F10B57"/>
    <w:rsid w:val="00F10F58"/>
    <w:rsid w:val="00F11288"/>
    <w:rsid w:val="00F11A7B"/>
    <w:rsid w:val="00F11CEB"/>
    <w:rsid w:val="00F120BA"/>
    <w:rsid w:val="00F12339"/>
    <w:rsid w:val="00F1254D"/>
    <w:rsid w:val="00F128F0"/>
    <w:rsid w:val="00F13457"/>
    <w:rsid w:val="00F13461"/>
    <w:rsid w:val="00F1392F"/>
    <w:rsid w:val="00F13947"/>
    <w:rsid w:val="00F13D97"/>
    <w:rsid w:val="00F13E68"/>
    <w:rsid w:val="00F146BB"/>
    <w:rsid w:val="00F146F4"/>
    <w:rsid w:val="00F14996"/>
    <w:rsid w:val="00F14DF7"/>
    <w:rsid w:val="00F154C5"/>
    <w:rsid w:val="00F15A07"/>
    <w:rsid w:val="00F15AD1"/>
    <w:rsid w:val="00F16D32"/>
    <w:rsid w:val="00F16EA1"/>
    <w:rsid w:val="00F17494"/>
    <w:rsid w:val="00F17504"/>
    <w:rsid w:val="00F176A8"/>
    <w:rsid w:val="00F1776D"/>
    <w:rsid w:val="00F17D32"/>
    <w:rsid w:val="00F2017E"/>
    <w:rsid w:val="00F201AB"/>
    <w:rsid w:val="00F20299"/>
    <w:rsid w:val="00F215CF"/>
    <w:rsid w:val="00F21644"/>
    <w:rsid w:val="00F216B8"/>
    <w:rsid w:val="00F217C8"/>
    <w:rsid w:val="00F21CAE"/>
    <w:rsid w:val="00F21F3D"/>
    <w:rsid w:val="00F22003"/>
    <w:rsid w:val="00F2247A"/>
    <w:rsid w:val="00F22576"/>
    <w:rsid w:val="00F225A0"/>
    <w:rsid w:val="00F2269B"/>
    <w:rsid w:val="00F226D1"/>
    <w:rsid w:val="00F22CC2"/>
    <w:rsid w:val="00F22FAA"/>
    <w:rsid w:val="00F23768"/>
    <w:rsid w:val="00F2392C"/>
    <w:rsid w:val="00F2446C"/>
    <w:rsid w:val="00F24557"/>
    <w:rsid w:val="00F24BE8"/>
    <w:rsid w:val="00F252FB"/>
    <w:rsid w:val="00F25471"/>
    <w:rsid w:val="00F2563F"/>
    <w:rsid w:val="00F25E96"/>
    <w:rsid w:val="00F25EEE"/>
    <w:rsid w:val="00F2669A"/>
    <w:rsid w:val="00F26982"/>
    <w:rsid w:val="00F26A5C"/>
    <w:rsid w:val="00F26E73"/>
    <w:rsid w:val="00F26E87"/>
    <w:rsid w:val="00F2798C"/>
    <w:rsid w:val="00F27A6E"/>
    <w:rsid w:val="00F27DB5"/>
    <w:rsid w:val="00F302C0"/>
    <w:rsid w:val="00F3063A"/>
    <w:rsid w:val="00F30A12"/>
    <w:rsid w:val="00F314B9"/>
    <w:rsid w:val="00F3151D"/>
    <w:rsid w:val="00F31798"/>
    <w:rsid w:val="00F31A31"/>
    <w:rsid w:val="00F31BAC"/>
    <w:rsid w:val="00F31C9E"/>
    <w:rsid w:val="00F3219F"/>
    <w:rsid w:val="00F322BD"/>
    <w:rsid w:val="00F3234C"/>
    <w:rsid w:val="00F3247D"/>
    <w:rsid w:val="00F32937"/>
    <w:rsid w:val="00F32E63"/>
    <w:rsid w:val="00F338E1"/>
    <w:rsid w:val="00F339DB"/>
    <w:rsid w:val="00F33D7F"/>
    <w:rsid w:val="00F345DA"/>
    <w:rsid w:val="00F34C7A"/>
    <w:rsid w:val="00F34C8A"/>
    <w:rsid w:val="00F357A1"/>
    <w:rsid w:val="00F35A0F"/>
    <w:rsid w:val="00F35C2E"/>
    <w:rsid w:val="00F3663F"/>
    <w:rsid w:val="00F36B67"/>
    <w:rsid w:val="00F36BE2"/>
    <w:rsid w:val="00F3716F"/>
    <w:rsid w:val="00F37229"/>
    <w:rsid w:val="00F37421"/>
    <w:rsid w:val="00F378D3"/>
    <w:rsid w:val="00F3797A"/>
    <w:rsid w:val="00F37BEF"/>
    <w:rsid w:val="00F4042A"/>
    <w:rsid w:val="00F409A6"/>
    <w:rsid w:val="00F41550"/>
    <w:rsid w:val="00F41693"/>
    <w:rsid w:val="00F4215E"/>
    <w:rsid w:val="00F42B7E"/>
    <w:rsid w:val="00F42DCB"/>
    <w:rsid w:val="00F433C5"/>
    <w:rsid w:val="00F43FED"/>
    <w:rsid w:val="00F44097"/>
    <w:rsid w:val="00F442DF"/>
    <w:rsid w:val="00F445B9"/>
    <w:rsid w:val="00F446D3"/>
    <w:rsid w:val="00F447F3"/>
    <w:rsid w:val="00F44E2A"/>
    <w:rsid w:val="00F454C2"/>
    <w:rsid w:val="00F45F9D"/>
    <w:rsid w:val="00F4602F"/>
    <w:rsid w:val="00F462D1"/>
    <w:rsid w:val="00F4675E"/>
    <w:rsid w:val="00F46F82"/>
    <w:rsid w:val="00F46FA8"/>
    <w:rsid w:val="00F47395"/>
    <w:rsid w:val="00F47456"/>
    <w:rsid w:val="00F476A2"/>
    <w:rsid w:val="00F47830"/>
    <w:rsid w:val="00F47AE0"/>
    <w:rsid w:val="00F47C71"/>
    <w:rsid w:val="00F47CD8"/>
    <w:rsid w:val="00F47E35"/>
    <w:rsid w:val="00F508FC"/>
    <w:rsid w:val="00F50A86"/>
    <w:rsid w:val="00F50D7A"/>
    <w:rsid w:val="00F50F0D"/>
    <w:rsid w:val="00F512E9"/>
    <w:rsid w:val="00F522C3"/>
    <w:rsid w:val="00F523F3"/>
    <w:rsid w:val="00F5318D"/>
    <w:rsid w:val="00F539B7"/>
    <w:rsid w:val="00F53A2C"/>
    <w:rsid w:val="00F54239"/>
    <w:rsid w:val="00F54279"/>
    <w:rsid w:val="00F542AF"/>
    <w:rsid w:val="00F543FD"/>
    <w:rsid w:val="00F5470C"/>
    <w:rsid w:val="00F54A10"/>
    <w:rsid w:val="00F54C35"/>
    <w:rsid w:val="00F54C9F"/>
    <w:rsid w:val="00F54FF9"/>
    <w:rsid w:val="00F5512C"/>
    <w:rsid w:val="00F554B5"/>
    <w:rsid w:val="00F55847"/>
    <w:rsid w:val="00F563BF"/>
    <w:rsid w:val="00F565DA"/>
    <w:rsid w:val="00F56D2A"/>
    <w:rsid w:val="00F57128"/>
    <w:rsid w:val="00F576A3"/>
    <w:rsid w:val="00F57C0F"/>
    <w:rsid w:val="00F57CD0"/>
    <w:rsid w:val="00F57F36"/>
    <w:rsid w:val="00F60018"/>
    <w:rsid w:val="00F600BD"/>
    <w:rsid w:val="00F60385"/>
    <w:rsid w:val="00F6042B"/>
    <w:rsid w:val="00F61B4F"/>
    <w:rsid w:val="00F61E47"/>
    <w:rsid w:val="00F620D1"/>
    <w:rsid w:val="00F6235C"/>
    <w:rsid w:val="00F62C3D"/>
    <w:rsid w:val="00F62F7B"/>
    <w:rsid w:val="00F632E9"/>
    <w:rsid w:val="00F638BB"/>
    <w:rsid w:val="00F63998"/>
    <w:rsid w:val="00F63FAC"/>
    <w:rsid w:val="00F64B77"/>
    <w:rsid w:val="00F64C23"/>
    <w:rsid w:val="00F659FE"/>
    <w:rsid w:val="00F65A51"/>
    <w:rsid w:val="00F65D49"/>
    <w:rsid w:val="00F65FA7"/>
    <w:rsid w:val="00F661B4"/>
    <w:rsid w:val="00F6635D"/>
    <w:rsid w:val="00F6649C"/>
    <w:rsid w:val="00F664EF"/>
    <w:rsid w:val="00F66545"/>
    <w:rsid w:val="00F66C39"/>
    <w:rsid w:val="00F672EF"/>
    <w:rsid w:val="00F6798C"/>
    <w:rsid w:val="00F67BB4"/>
    <w:rsid w:val="00F67E2B"/>
    <w:rsid w:val="00F67EA4"/>
    <w:rsid w:val="00F70249"/>
    <w:rsid w:val="00F702EB"/>
    <w:rsid w:val="00F702F4"/>
    <w:rsid w:val="00F7049B"/>
    <w:rsid w:val="00F70ABD"/>
    <w:rsid w:val="00F70E7B"/>
    <w:rsid w:val="00F70FA8"/>
    <w:rsid w:val="00F71458"/>
    <w:rsid w:val="00F71F86"/>
    <w:rsid w:val="00F71F95"/>
    <w:rsid w:val="00F720B3"/>
    <w:rsid w:val="00F722EF"/>
    <w:rsid w:val="00F72414"/>
    <w:rsid w:val="00F72CDA"/>
    <w:rsid w:val="00F72D63"/>
    <w:rsid w:val="00F72DA1"/>
    <w:rsid w:val="00F7315E"/>
    <w:rsid w:val="00F73315"/>
    <w:rsid w:val="00F7346A"/>
    <w:rsid w:val="00F73561"/>
    <w:rsid w:val="00F73973"/>
    <w:rsid w:val="00F73C9C"/>
    <w:rsid w:val="00F73E16"/>
    <w:rsid w:val="00F7481E"/>
    <w:rsid w:val="00F74F9C"/>
    <w:rsid w:val="00F7512F"/>
    <w:rsid w:val="00F7516F"/>
    <w:rsid w:val="00F75379"/>
    <w:rsid w:val="00F7581F"/>
    <w:rsid w:val="00F758F8"/>
    <w:rsid w:val="00F75AA3"/>
    <w:rsid w:val="00F75DBB"/>
    <w:rsid w:val="00F75E26"/>
    <w:rsid w:val="00F7670B"/>
    <w:rsid w:val="00F76C74"/>
    <w:rsid w:val="00F771E9"/>
    <w:rsid w:val="00F776DF"/>
    <w:rsid w:val="00F77AFF"/>
    <w:rsid w:val="00F77CCF"/>
    <w:rsid w:val="00F77D57"/>
    <w:rsid w:val="00F77E7C"/>
    <w:rsid w:val="00F77F00"/>
    <w:rsid w:val="00F77F17"/>
    <w:rsid w:val="00F80452"/>
    <w:rsid w:val="00F804CF"/>
    <w:rsid w:val="00F808CE"/>
    <w:rsid w:val="00F80A51"/>
    <w:rsid w:val="00F80E17"/>
    <w:rsid w:val="00F80E2F"/>
    <w:rsid w:val="00F80F5E"/>
    <w:rsid w:val="00F8158C"/>
    <w:rsid w:val="00F81BB9"/>
    <w:rsid w:val="00F82002"/>
    <w:rsid w:val="00F82237"/>
    <w:rsid w:val="00F82991"/>
    <w:rsid w:val="00F82F75"/>
    <w:rsid w:val="00F834AC"/>
    <w:rsid w:val="00F836F8"/>
    <w:rsid w:val="00F83764"/>
    <w:rsid w:val="00F8388A"/>
    <w:rsid w:val="00F84313"/>
    <w:rsid w:val="00F844D2"/>
    <w:rsid w:val="00F847C1"/>
    <w:rsid w:val="00F847EA"/>
    <w:rsid w:val="00F84D93"/>
    <w:rsid w:val="00F853F5"/>
    <w:rsid w:val="00F855D2"/>
    <w:rsid w:val="00F85626"/>
    <w:rsid w:val="00F85EC8"/>
    <w:rsid w:val="00F85FAE"/>
    <w:rsid w:val="00F8607C"/>
    <w:rsid w:val="00F864D7"/>
    <w:rsid w:val="00F8687A"/>
    <w:rsid w:val="00F86D35"/>
    <w:rsid w:val="00F86DF1"/>
    <w:rsid w:val="00F878C7"/>
    <w:rsid w:val="00F87DF1"/>
    <w:rsid w:val="00F87F1F"/>
    <w:rsid w:val="00F87F9A"/>
    <w:rsid w:val="00F905A7"/>
    <w:rsid w:val="00F90851"/>
    <w:rsid w:val="00F90943"/>
    <w:rsid w:val="00F909F0"/>
    <w:rsid w:val="00F90CC6"/>
    <w:rsid w:val="00F90D9D"/>
    <w:rsid w:val="00F9159F"/>
    <w:rsid w:val="00F915B7"/>
    <w:rsid w:val="00F91CFE"/>
    <w:rsid w:val="00F925F0"/>
    <w:rsid w:val="00F9265A"/>
    <w:rsid w:val="00F926AA"/>
    <w:rsid w:val="00F92ABF"/>
    <w:rsid w:val="00F9317F"/>
    <w:rsid w:val="00F931E8"/>
    <w:rsid w:val="00F9335E"/>
    <w:rsid w:val="00F933E7"/>
    <w:rsid w:val="00F93477"/>
    <w:rsid w:val="00F93662"/>
    <w:rsid w:val="00F939D3"/>
    <w:rsid w:val="00F939D8"/>
    <w:rsid w:val="00F93AF3"/>
    <w:rsid w:val="00F93B30"/>
    <w:rsid w:val="00F93BA7"/>
    <w:rsid w:val="00F9486D"/>
    <w:rsid w:val="00F94D18"/>
    <w:rsid w:val="00F95081"/>
    <w:rsid w:val="00F9515A"/>
    <w:rsid w:val="00F95550"/>
    <w:rsid w:val="00F95A43"/>
    <w:rsid w:val="00F95E17"/>
    <w:rsid w:val="00F95E91"/>
    <w:rsid w:val="00F95F09"/>
    <w:rsid w:val="00F960A4"/>
    <w:rsid w:val="00F961F1"/>
    <w:rsid w:val="00F9636B"/>
    <w:rsid w:val="00F967D7"/>
    <w:rsid w:val="00F96B9A"/>
    <w:rsid w:val="00F9751C"/>
    <w:rsid w:val="00F97A21"/>
    <w:rsid w:val="00F97B12"/>
    <w:rsid w:val="00FA0199"/>
    <w:rsid w:val="00FA041D"/>
    <w:rsid w:val="00FA0AED"/>
    <w:rsid w:val="00FA0B5F"/>
    <w:rsid w:val="00FA0BA4"/>
    <w:rsid w:val="00FA0C84"/>
    <w:rsid w:val="00FA0CB7"/>
    <w:rsid w:val="00FA0E7A"/>
    <w:rsid w:val="00FA103A"/>
    <w:rsid w:val="00FA1119"/>
    <w:rsid w:val="00FA1129"/>
    <w:rsid w:val="00FA11F8"/>
    <w:rsid w:val="00FA1D93"/>
    <w:rsid w:val="00FA2056"/>
    <w:rsid w:val="00FA2384"/>
    <w:rsid w:val="00FA2571"/>
    <w:rsid w:val="00FA2AA6"/>
    <w:rsid w:val="00FA2C19"/>
    <w:rsid w:val="00FA2DE1"/>
    <w:rsid w:val="00FA2F20"/>
    <w:rsid w:val="00FA2F30"/>
    <w:rsid w:val="00FA32F3"/>
    <w:rsid w:val="00FA3D7D"/>
    <w:rsid w:val="00FA3E1A"/>
    <w:rsid w:val="00FA43DC"/>
    <w:rsid w:val="00FA4655"/>
    <w:rsid w:val="00FA4C67"/>
    <w:rsid w:val="00FA4C7D"/>
    <w:rsid w:val="00FA4DE1"/>
    <w:rsid w:val="00FA5152"/>
    <w:rsid w:val="00FA5189"/>
    <w:rsid w:val="00FA52A7"/>
    <w:rsid w:val="00FA556F"/>
    <w:rsid w:val="00FA6077"/>
    <w:rsid w:val="00FA64DB"/>
    <w:rsid w:val="00FA6AEA"/>
    <w:rsid w:val="00FA6B2F"/>
    <w:rsid w:val="00FA7063"/>
    <w:rsid w:val="00FA71D9"/>
    <w:rsid w:val="00FA793B"/>
    <w:rsid w:val="00FA794E"/>
    <w:rsid w:val="00FA7B9B"/>
    <w:rsid w:val="00FA7DE2"/>
    <w:rsid w:val="00FB0634"/>
    <w:rsid w:val="00FB0686"/>
    <w:rsid w:val="00FB0697"/>
    <w:rsid w:val="00FB0786"/>
    <w:rsid w:val="00FB0B4F"/>
    <w:rsid w:val="00FB0DD8"/>
    <w:rsid w:val="00FB12B6"/>
    <w:rsid w:val="00FB1861"/>
    <w:rsid w:val="00FB18EE"/>
    <w:rsid w:val="00FB1C1E"/>
    <w:rsid w:val="00FB1D91"/>
    <w:rsid w:val="00FB2487"/>
    <w:rsid w:val="00FB26DE"/>
    <w:rsid w:val="00FB2881"/>
    <w:rsid w:val="00FB2B15"/>
    <w:rsid w:val="00FB2C4E"/>
    <w:rsid w:val="00FB2CBE"/>
    <w:rsid w:val="00FB2E0E"/>
    <w:rsid w:val="00FB31F6"/>
    <w:rsid w:val="00FB3365"/>
    <w:rsid w:val="00FB33BC"/>
    <w:rsid w:val="00FB34DB"/>
    <w:rsid w:val="00FB3778"/>
    <w:rsid w:val="00FB40ED"/>
    <w:rsid w:val="00FB4240"/>
    <w:rsid w:val="00FB45D4"/>
    <w:rsid w:val="00FB45DD"/>
    <w:rsid w:val="00FB49D1"/>
    <w:rsid w:val="00FB4EAB"/>
    <w:rsid w:val="00FB4F19"/>
    <w:rsid w:val="00FB54A8"/>
    <w:rsid w:val="00FB5B1D"/>
    <w:rsid w:val="00FB5BD0"/>
    <w:rsid w:val="00FB60BF"/>
    <w:rsid w:val="00FB6A96"/>
    <w:rsid w:val="00FB6B06"/>
    <w:rsid w:val="00FB6B11"/>
    <w:rsid w:val="00FB6DD8"/>
    <w:rsid w:val="00FB7119"/>
    <w:rsid w:val="00FB77BF"/>
    <w:rsid w:val="00FB7990"/>
    <w:rsid w:val="00FB7D76"/>
    <w:rsid w:val="00FC00EA"/>
    <w:rsid w:val="00FC0538"/>
    <w:rsid w:val="00FC053F"/>
    <w:rsid w:val="00FC0912"/>
    <w:rsid w:val="00FC0F8E"/>
    <w:rsid w:val="00FC1F0F"/>
    <w:rsid w:val="00FC2379"/>
    <w:rsid w:val="00FC24C5"/>
    <w:rsid w:val="00FC26DD"/>
    <w:rsid w:val="00FC272B"/>
    <w:rsid w:val="00FC2774"/>
    <w:rsid w:val="00FC2DA1"/>
    <w:rsid w:val="00FC2DEA"/>
    <w:rsid w:val="00FC389D"/>
    <w:rsid w:val="00FC39F3"/>
    <w:rsid w:val="00FC3BF4"/>
    <w:rsid w:val="00FC3E69"/>
    <w:rsid w:val="00FC4261"/>
    <w:rsid w:val="00FC441C"/>
    <w:rsid w:val="00FC4912"/>
    <w:rsid w:val="00FC4F4D"/>
    <w:rsid w:val="00FC5091"/>
    <w:rsid w:val="00FC530D"/>
    <w:rsid w:val="00FC5523"/>
    <w:rsid w:val="00FC5D2A"/>
    <w:rsid w:val="00FC65E3"/>
    <w:rsid w:val="00FC6629"/>
    <w:rsid w:val="00FC66D1"/>
    <w:rsid w:val="00FC694F"/>
    <w:rsid w:val="00FC6DC3"/>
    <w:rsid w:val="00FC6E6E"/>
    <w:rsid w:val="00FC708D"/>
    <w:rsid w:val="00FC7282"/>
    <w:rsid w:val="00FC7CF1"/>
    <w:rsid w:val="00FD004C"/>
    <w:rsid w:val="00FD022D"/>
    <w:rsid w:val="00FD06BD"/>
    <w:rsid w:val="00FD0987"/>
    <w:rsid w:val="00FD0A97"/>
    <w:rsid w:val="00FD0CE9"/>
    <w:rsid w:val="00FD109F"/>
    <w:rsid w:val="00FD10BB"/>
    <w:rsid w:val="00FD1D4E"/>
    <w:rsid w:val="00FD23F2"/>
    <w:rsid w:val="00FD2A83"/>
    <w:rsid w:val="00FD3061"/>
    <w:rsid w:val="00FD3302"/>
    <w:rsid w:val="00FD33E8"/>
    <w:rsid w:val="00FD3E6A"/>
    <w:rsid w:val="00FD4510"/>
    <w:rsid w:val="00FD45D1"/>
    <w:rsid w:val="00FD473A"/>
    <w:rsid w:val="00FD4B45"/>
    <w:rsid w:val="00FD503E"/>
    <w:rsid w:val="00FD50FF"/>
    <w:rsid w:val="00FD511D"/>
    <w:rsid w:val="00FD5553"/>
    <w:rsid w:val="00FD587F"/>
    <w:rsid w:val="00FD58A0"/>
    <w:rsid w:val="00FD5AEE"/>
    <w:rsid w:val="00FD5E37"/>
    <w:rsid w:val="00FD6347"/>
    <w:rsid w:val="00FD6BF3"/>
    <w:rsid w:val="00FD6BF8"/>
    <w:rsid w:val="00FD6ED0"/>
    <w:rsid w:val="00FD70D8"/>
    <w:rsid w:val="00FD74D9"/>
    <w:rsid w:val="00FD7A33"/>
    <w:rsid w:val="00FD7BC9"/>
    <w:rsid w:val="00FD7E03"/>
    <w:rsid w:val="00FD7FA7"/>
    <w:rsid w:val="00FE0300"/>
    <w:rsid w:val="00FE06A4"/>
    <w:rsid w:val="00FE09FE"/>
    <w:rsid w:val="00FE0AED"/>
    <w:rsid w:val="00FE123B"/>
    <w:rsid w:val="00FE1418"/>
    <w:rsid w:val="00FE1661"/>
    <w:rsid w:val="00FE19A1"/>
    <w:rsid w:val="00FE1B4C"/>
    <w:rsid w:val="00FE2052"/>
    <w:rsid w:val="00FE2456"/>
    <w:rsid w:val="00FE2724"/>
    <w:rsid w:val="00FE3346"/>
    <w:rsid w:val="00FE35F3"/>
    <w:rsid w:val="00FE3D92"/>
    <w:rsid w:val="00FE3DC5"/>
    <w:rsid w:val="00FE409E"/>
    <w:rsid w:val="00FE4145"/>
    <w:rsid w:val="00FE438F"/>
    <w:rsid w:val="00FE451D"/>
    <w:rsid w:val="00FE4713"/>
    <w:rsid w:val="00FE515B"/>
    <w:rsid w:val="00FE63E8"/>
    <w:rsid w:val="00FE6824"/>
    <w:rsid w:val="00FE68AE"/>
    <w:rsid w:val="00FE6A8C"/>
    <w:rsid w:val="00FE6B54"/>
    <w:rsid w:val="00FE6C92"/>
    <w:rsid w:val="00FE6FD0"/>
    <w:rsid w:val="00FE70F0"/>
    <w:rsid w:val="00FE730E"/>
    <w:rsid w:val="00FE79FA"/>
    <w:rsid w:val="00FF0313"/>
    <w:rsid w:val="00FF05F9"/>
    <w:rsid w:val="00FF0640"/>
    <w:rsid w:val="00FF071B"/>
    <w:rsid w:val="00FF093F"/>
    <w:rsid w:val="00FF0B38"/>
    <w:rsid w:val="00FF0BD2"/>
    <w:rsid w:val="00FF0C2F"/>
    <w:rsid w:val="00FF0D38"/>
    <w:rsid w:val="00FF108A"/>
    <w:rsid w:val="00FF13CE"/>
    <w:rsid w:val="00FF1475"/>
    <w:rsid w:val="00FF167E"/>
    <w:rsid w:val="00FF1B43"/>
    <w:rsid w:val="00FF1C87"/>
    <w:rsid w:val="00FF1E7D"/>
    <w:rsid w:val="00FF1FAB"/>
    <w:rsid w:val="00FF27A0"/>
    <w:rsid w:val="00FF27C4"/>
    <w:rsid w:val="00FF33DE"/>
    <w:rsid w:val="00FF3620"/>
    <w:rsid w:val="00FF38B5"/>
    <w:rsid w:val="00FF4296"/>
    <w:rsid w:val="00FF485D"/>
    <w:rsid w:val="00FF49D0"/>
    <w:rsid w:val="00FF4BB4"/>
    <w:rsid w:val="00FF543C"/>
    <w:rsid w:val="00FF589B"/>
    <w:rsid w:val="00FF6281"/>
    <w:rsid w:val="00FF6A2A"/>
    <w:rsid w:val="00FF6C68"/>
    <w:rsid w:val="00FF6E95"/>
    <w:rsid w:val="00FF72E6"/>
    <w:rsid w:val="00FF7392"/>
    <w:rsid w:val="00FF744F"/>
    <w:rsid w:val="00FF7719"/>
    <w:rsid w:val="00FF7728"/>
    <w:rsid w:val="00FF79A9"/>
    <w:rsid w:val="00FF7B6E"/>
    <w:rsid w:val="00FF7C7D"/>
    <w:rsid w:val="00FF7D65"/>
    <w:rsid w:val="00FF7E73"/>
    <w:rsid w:val="00FF7F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9A82FA"/>
  <w15:chartTrackingRefBased/>
  <w15:docId w15:val="{A673E123-325A-42C2-803F-001578910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1129"/>
    <w:pPr>
      <w:spacing w:after="200" w:line="276" w:lineRule="auto"/>
    </w:pPr>
    <w:rPr>
      <w:rFonts w:ascii="Calibri" w:eastAsia="Calibri" w:hAnsi="Calibri" w:cs="Times New Roman"/>
      <w:lang w:val="es-ES_tradnl"/>
    </w:rPr>
  </w:style>
  <w:style w:type="paragraph" w:styleId="Ttulo1">
    <w:name w:val="heading 1"/>
    <w:basedOn w:val="Normal"/>
    <w:next w:val="Normal"/>
    <w:link w:val="Ttulo1Car"/>
    <w:uiPriority w:val="9"/>
    <w:qFormat/>
    <w:rsid w:val="00F967D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FA1129"/>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8">
    <w:name w:val="heading 8"/>
    <w:basedOn w:val="Normal"/>
    <w:next w:val="Normal"/>
    <w:link w:val="Ttulo8Car"/>
    <w:uiPriority w:val="9"/>
    <w:semiHidden/>
    <w:unhideWhenUsed/>
    <w:qFormat/>
    <w:rsid w:val="00621847"/>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next w:val="Normal"/>
    <w:link w:val="SubttuloCar"/>
    <w:autoRedefine/>
    <w:uiPriority w:val="11"/>
    <w:qFormat/>
    <w:rsid w:val="00D85A55"/>
    <w:pPr>
      <w:numPr>
        <w:ilvl w:val="1"/>
      </w:numPr>
      <w:spacing w:line="240" w:lineRule="auto"/>
    </w:pPr>
    <w:rPr>
      <w:rFonts w:ascii="Arial" w:eastAsiaTheme="minorEastAsia" w:hAnsi="Arial"/>
      <w:b/>
      <w:spacing w:val="15"/>
      <w:sz w:val="24"/>
      <w:lang w:eastAsia="es-ES_tradnl"/>
    </w:rPr>
  </w:style>
  <w:style w:type="character" w:customStyle="1" w:styleId="SubttuloCar">
    <w:name w:val="Subtítulo Car"/>
    <w:basedOn w:val="Fuentedeprrafopredeter"/>
    <w:link w:val="Subttulo"/>
    <w:uiPriority w:val="11"/>
    <w:rsid w:val="00D85A55"/>
    <w:rPr>
      <w:rFonts w:ascii="Arial" w:eastAsiaTheme="minorEastAsia" w:hAnsi="Arial"/>
      <w:b/>
      <w:spacing w:val="15"/>
      <w:sz w:val="24"/>
      <w:lang w:val="es-ES_tradnl" w:eastAsia="es-ES_tradnl"/>
    </w:rPr>
  </w:style>
  <w:style w:type="character" w:customStyle="1" w:styleId="Ttulo2Car">
    <w:name w:val="Título 2 Car"/>
    <w:basedOn w:val="Fuentedeprrafopredeter"/>
    <w:link w:val="Ttulo2"/>
    <w:uiPriority w:val="9"/>
    <w:rsid w:val="00FA1129"/>
    <w:rPr>
      <w:rFonts w:asciiTheme="majorHAnsi" w:eastAsiaTheme="majorEastAsia" w:hAnsiTheme="majorHAnsi" w:cstheme="majorBidi"/>
      <w:b/>
      <w:bCs/>
      <w:color w:val="4472C4" w:themeColor="accent1"/>
      <w:sz w:val="26"/>
      <w:szCs w:val="26"/>
      <w:lang w:val="es-ES_tradnl"/>
    </w:rPr>
  </w:style>
  <w:style w:type="paragraph" w:styleId="Encabezado">
    <w:name w:val="header"/>
    <w:basedOn w:val="Normal"/>
    <w:link w:val="EncabezadoCar"/>
    <w:uiPriority w:val="99"/>
    <w:rsid w:val="00FA112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1129"/>
    <w:rPr>
      <w:rFonts w:ascii="Calibri" w:eastAsia="Calibri" w:hAnsi="Calibri" w:cs="Times New Roman"/>
      <w:lang w:val="es-ES_tradnl"/>
    </w:rPr>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iPriority w:val="99"/>
    <w:unhideWhenUsed/>
    <w:qFormat/>
    <w:rsid w:val="00FA1129"/>
    <w:pPr>
      <w:spacing w:after="0" w:line="240" w:lineRule="auto"/>
    </w:pPr>
    <w:rPr>
      <w:sz w:val="20"/>
      <w:szCs w:val="20"/>
    </w:rPr>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uiPriority w:val="99"/>
    <w:qFormat/>
    <w:rsid w:val="00FA1129"/>
    <w:rPr>
      <w:rFonts w:ascii="Calibri" w:eastAsia="Calibri" w:hAnsi="Calibri" w:cs="Times New Roman"/>
      <w:sz w:val="20"/>
      <w:szCs w:val="20"/>
      <w:lang w:val="es-ES_tradnl"/>
    </w:rPr>
  </w:style>
  <w:style w:type="character" w:styleId="Refdenotaalpie">
    <w:name w:val="footnote reference"/>
    <w:aliases w:val="Texto de nota al pie,Appel note de bas de page,Ref. de nota al pie 2,Footnotes refss,Footnote number,referencia nota al pie,BVI fnr,4_G,16 Point,Superscript 6 Point,Texto nota al pie,f,Footnote Reference Char3,Footnote Reference,juli"/>
    <w:basedOn w:val="Fuentedeprrafopredeter"/>
    <w:link w:val="4GChar"/>
    <w:uiPriority w:val="99"/>
    <w:unhideWhenUsed/>
    <w:qFormat/>
    <w:rsid w:val="00FA1129"/>
    <w:rPr>
      <w:vertAlign w:val="superscript"/>
    </w:rPr>
  </w:style>
  <w:style w:type="paragraph" w:styleId="Prrafodelista">
    <w:name w:val="List Paragraph"/>
    <w:aliases w:val="CNBV Parrafo1,Párrafo de lista1,Parrafo 1,Lista multicolor - Énfasis 11,Lista vistosa - Énfasis 11,Cuadrícula media 1 - Énfasis 21,List Paragraph-Thesis,Cita texto,Footnote,Lista vistosa - Énfasis 111,Listas,List Paragraph2,AB List 1"/>
    <w:basedOn w:val="Normal"/>
    <w:link w:val="PrrafodelistaCar"/>
    <w:uiPriority w:val="34"/>
    <w:qFormat/>
    <w:rsid w:val="00FA1129"/>
    <w:pPr>
      <w:ind w:left="720"/>
      <w:contextualSpacing/>
    </w:pPr>
  </w:style>
  <w:style w:type="paragraph" w:styleId="NormalWeb">
    <w:name w:val="Normal (Web)"/>
    <w:aliases w:val="Normal (Web) Car1 Car,Normal (Web) Car Car Car,Normal (Web) Car1 Car Car Car,Normal (Web) Car Car Car Car Car Car Car Car Car Car Car,Normal (Web) Car Car Car Car Car Car Car,Car Car Car Car,Car Car Car Car Car Car,Car Car1,Car Car Car1,Car"/>
    <w:basedOn w:val="Normal"/>
    <w:link w:val="NormalWebCar"/>
    <w:uiPriority w:val="99"/>
    <w:unhideWhenUsed/>
    <w:qFormat/>
    <w:rsid w:val="00FA1129"/>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WebCar">
    <w:name w:val="Normal (Web) Car"/>
    <w:aliases w:val="Normal (Web) Car1 Car Car,Normal (Web) Car Car Car Car,Normal (Web) Car1 Car Car Car Car,Normal (Web) Car Car Car Car Car Car Car Car Car Car Car Car,Normal (Web) Car Car Car Car Car Car Car Car,Car Car Car Car Car,Car Car1 Car,Car Car"/>
    <w:link w:val="NormalWeb"/>
    <w:uiPriority w:val="99"/>
    <w:rsid w:val="00FA1129"/>
    <w:rPr>
      <w:rFonts w:ascii="Times New Roman" w:eastAsia="Times New Roman" w:hAnsi="Times New Roman" w:cs="Times New Roman"/>
      <w:sz w:val="24"/>
      <w:szCs w:val="24"/>
      <w:lang w:val="es-ES_tradnl" w:eastAsia="es-MX"/>
    </w:rPr>
  </w:style>
  <w:style w:type="character" w:customStyle="1" w:styleId="PrrafodelistaCar">
    <w:name w:val="Párrafo de lista Car"/>
    <w:aliases w:val="CNBV Parrafo1 Car,Párrafo de lista1 Car,Parrafo 1 Car,Lista multicolor - Énfasis 11 Car,Lista vistosa - Énfasis 11 Car,Cuadrícula media 1 - Énfasis 21 Car,List Paragraph-Thesis Car,Cita texto Car,Footnote Car,Listas Car"/>
    <w:link w:val="Prrafodelista"/>
    <w:uiPriority w:val="34"/>
    <w:qFormat/>
    <w:locked/>
    <w:rsid w:val="00FA1129"/>
    <w:rPr>
      <w:rFonts w:ascii="Calibri" w:eastAsia="Calibri" w:hAnsi="Calibri" w:cs="Times New Roman"/>
      <w:lang w:val="es-ES_tradnl"/>
    </w:rPr>
  </w:style>
  <w:style w:type="character" w:styleId="Hipervnculo">
    <w:name w:val="Hyperlink"/>
    <w:basedOn w:val="Fuentedeprrafopredeter"/>
    <w:uiPriority w:val="99"/>
    <w:unhideWhenUsed/>
    <w:rsid w:val="00FA1129"/>
    <w:rPr>
      <w:color w:val="0563C1" w:themeColor="hyperlink"/>
      <w:u w:val="single"/>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FA1129"/>
    <w:pPr>
      <w:spacing w:after="0" w:line="240" w:lineRule="auto"/>
      <w:jc w:val="both"/>
    </w:pPr>
    <w:rPr>
      <w:rFonts w:asciiTheme="minorHAnsi" w:eastAsiaTheme="minorHAnsi" w:hAnsiTheme="minorHAnsi" w:cstheme="minorBidi"/>
      <w:vertAlign w:val="superscript"/>
      <w:lang w:val="es-MX"/>
    </w:rPr>
  </w:style>
  <w:style w:type="paragraph" w:styleId="TDC1">
    <w:name w:val="toc 1"/>
    <w:basedOn w:val="Normal"/>
    <w:next w:val="Normal"/>
    <w:autoRedefine/>
    <w:uiPriority w:val="39"/>
    <w:unhideWhenUsed/>
    <w:rsid w:val="00FE35F3"/>
    <w:pPr>
      <w:tabs>
        <w:tab w:val="left" w:pos="440"/>
        <w:tab w:val="right" w:leader="dot" w:pos="8263"/>
      </w:tabs>
      <w:spacing w:after="0" w:line="240" w:lineRule="auto"/>
      <w:ind w:left="442" w:hanging="442"/>
      <w:jc w:val="both"/>
    </w:pPr>
  </w:style>
  <w:style w:type="paragraph" w:styleId="TDC2">
    <w:name w:val="toc 2"/>
    <w:basedOn w:val="Normal"/>
    <w:next w:val="Normal"/>
    <w:autoRedefine/>
    <w:uiPriority w:val="39"/>
    <w:unhideWhenUsed/>
    <w:rsid w:val="005822D8"/>
    <w:pPr>
      <w:tabs>
        <w:tab w:val="left" w:pos="880"/>
        <w:tab w:val="right" w:leader="dot" w:pos="8263"/>
      </w:tabs>
      <w:spacing w:after="0" w:line="240" w:lineRule="auto"/>
      <w:ind w:left="221"/>
      <w:contextualSpacing/>
    </w:pPr>
  </w:style>
  <w:style w:type="paragraph" w:styleId="TDC3">
    <w:name w:val="toc 3"/>
    <w:basedOn w:val="Normal"/>
    <w:next w:val="Normal"/>
    <w:autoRedefine/>
    <w:uiPriority w:val="39"/>
    <w:unhideWhenUsed/>
    <w:rsid w:val="00223623"/>
    <w:pPr>
      <w:tabs>
        <w:tab w:val="left" w:pos="1320"/>
        <w:tab w:val="right" w:leader="dot" w:pos="8263"/>
      </w:tabs>
      <w:spacing w:before="40" w:after="40" w:line="240" w:lineRule="auto"/>
      <w:ind w:left="1293" w:hanging="851"/>
      <w:jc w:val="both"/>
    </w:pPr>
  </w:style>
  <w:style w:type="table" w:customStyle="1" w:styleId="Tablaconcuadrcula3">
    <w:name w:val="Tabla con cuadrícula3"/>
    <w:basedOn w:val="Tablanormal"/>
    <w:next w:val="Tablaconcuadrcula"/>
    <w:uiPriority w:val="39"/>
    <w:rsid w:val="00FA11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FA11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D67602"/>
    <w:rPr>
      <w:color w:val="605E5C"/>
      <w:shd w:val="clear" w:color="auto" w:fill="E1DFDD"/>
    </w:rPr>
  </w:style>
  <w:style w:type="paragraph" w:customStyle="1" w:styleId="Default">
    <w:name w:val="Default"/>
    <w:rsid w:val="00337D15"/>
    <w:pPr>
      <w:autoSpaceDE w:val="0"/>
      <w:autoSpaceDN w:val="0"/>
      <w:adjustRightInd w:val="0"/>
      <w:spacing w:after="0" w:line="240" w:lineRule="auto"/>
    </w:pPr>
    <w:rPr>
      <w:rFonts w:ascii="Arial" w:hAnsi="Arial" w:cs="Arial"/>
      <w:color w:val="000000"/>
      <w:sz w:val="24"/>
      <w:szCs w:val="24"/>
    </w:rPr>
  </w:style>
  <w:style w:type="paragraph" w:styleId="TDC4">
    <w:name w:val="toc 4"/>
    <w:basedOn w:val="Normal"/>
    <w:next w:val="Normal"/>
    <w:autoRedefine/>
    <w:uiPriority w:val="39"/>
    <w:unhideWhenUsed/>
    <w:rsid w:val="00A17E1C"/>
    <w:pPr>
      <w:spacing w:after="100"/>
      <w:ind w:left="660"/>
    </w:pPr>
  </w:style>
  <w:style w:type="paragraph" w:styleId="Textodeglobo">
    <w:name w:val="Balloon Text"/>
    <w:basedOn w:val="Normal"/>
    <w:link w:val="TextodegloboCar"/>
    <w:uiPriority w:val="99"/>
    <w:semiHidden/>
    <w:unhideWhenUsed/>
    <w:rsid w:val="006F3F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F3F3E"/>
    <w:rPr>
      <w:rFonts w:ascii="Segoe UI" w:eastAsia="Calibri" w:hAnsi="Segoe UI" w:cs="Segoe UI"/>
      <w:sz w:val="18"/>
      <w:szCs w:val="18"/>
      <w:lang w:val="es-ES_tradnl"/>
    </w:rPr>
  </w:style>
  <w:style w:type="paragraph" w:styleId="Piedepgina">
    <w:name w:val="footer"/>
    <w:basedOn w:val="Normal"/>
    <w:link w:val="PiedepginaCar"/>
    <w:uiPriority w:val="99"/>
    <w:unhideWhenUsed/>
    <w:rsid w:val="005C2DF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DF4"/>
    <w:rPr>
      <w:rFonts w:ascii="Calibri" w:eastAsia="Calibri" w:hAnsi="Calibri" w:cs="Times New Roman"/>
      <w:lang w:val="es-ES_tradnl"/>
    </w:rPr>
  </w:style>
  <w:style w:type="paragraph" w:styleId="Textoindependiente">
    <w:name w:val="Body Text"/>
    <w:basedOn w:val="Normal"/>
    <w:link w:val="TextoindependienteCar"/>
    <w:uiPriority w:val="99"/>
    <w:unhideWhenUsed/>
    <w:rsid w:val="00E30921"/>
    <w:pPr>
      <w:spacing w:before="100" w:beforeAutospacing="1" w:after="120" w:line="360" w:lineRule="auto"/>
      <w:jc w:val="both"/>
    </w:pPr>
    <w:rPr>
      <w:rFonts w:ascii="Arial" w:hAnsi="Arial"/>
      <w:sz w:val="24"/>
      <w:lang w:val="es-MX"/>
    </w:rPr>
  </w:style>
  <w:style w:type="character" w:customStyle="1" w:styleId="TextoindependienteCar">
    <w:name w:val="Texto independiente Car"/>
    <w:basedOn w:val="Fuentedeprrafopredeter"/>
    <w:link w:val="Textoindependiente"/>
    <w:uiPriority w:val="99"/>
    <w:rsid w:val="00E30921"/>
    <w:rPr>
      <w:rFonts w:ascii="Arial" w:eastAsia="Calibri" w:hAnsi="Arial" w:cs="Times New Roman"/>
      <w:sz w:val="24"/>
    </w:rPr>
  </w:style>
  <w:style w:type="character" w:customStyle="1" w:styleId="Ttulo8Car">
    <w:name w:val="Título 8 Car"/>
    <w:basedOn w:val="Fuentedeprrafopredeter"/>
    <w:link w:val="Ttulo8"/>
    <w:uiPriority w:val="9"/>
    <w:semiHidden/>
    <w:rsid w:val="00621847"/>
    <w:rPr>
      <w:rFonts w:asciiTheme="majorHAnsi" w:eastAsiaTheme="majorEastAsia" w:hAnsiTheme="majorHAnsi" w:cstheme="majorBidi"/>
      <w:color w:val="272727" w:themeColor="text1" w:themeTint="D8"/>
      <w:sz w:val="21"/>
      <w:szCs w:val="21"/>
      <w:lang w:val="es-ES_tradnl"/>
    </w:rPr>
  </w:style>
  <w:style w:type="character" w:customStyle="1" w:styleId="apple-converted-space">
    <w:name w:val="apple-converted-space"/>
    <w:basedOn w:val="Fuentedeprrafopredeter"/>
    <w:rsid w:val="004C3C8B"/>
  </w:style>
  <w:style w:type="character" w:styleId="Refdecomentario">
    <w:name w:val="annotation reference"/>
    <w:basedOn w:val="Fuentedeprrafopredeter"/>
    <w:uiPriority w:val="99"/>
    <w:semiHidden/>
    <w:unhideWhenUsed/>
    <w:rsid w:val="00C21048"/>
    <w:rPr>
      <w:sz w:val="16"/>
      <w:szCs w:val="16"/>
    </w:rPr>
  </w:style>
  <w:style w:type="paragraph" w:styleId="Textocomentario">
    <w:name w:val="annotation text"/>
    <w:basedOn w:val="Normal"/>
    <w:link w:val="TextocomentarioCar"/>
    <w:uiPriority w:val="99"/>
    <w:unhideWhenUsed/>
    <w:rsid w:val="00C21048"/>
    <w:pPr>
      <w:spacing w:after="160" w:line="240" w:lineRule="auto"/>
    </w:pPr>
    <w:rPr>
      <w:rFonts w:asciiTheme="minorHAnsi" w:eastAsiaTheme="minorHAnsi" w:hAnsiTheme="minorHAnsi" w:cstheme="minorBidi"/>
      <w:sz w:val="20"/>
      <w:szCs w:val="20"/>
      <w:lang w:val="es-MX"/>
    </w:rPr>
  </w:style>
  <w:style w:type="character" w:customStyle="1" w:styleId="TextocomentarioCar">
    <w:name w:val="Texto comentario Car"/>
    <w:basedOn w:val="Fuentedeprrafopredeter"/>
    <w:link w:val="Textocomentario"/>
    <w:uiPriority w:val="99"/>
    <w:rsid w:val="00C21048"/>
    <w:rPr>
      <w:sz w:val="20"/>
      <w:szCs w:val="20"/>
    </w:rPr>
  </w:style>
  <w:style w:type="character" w:customStyle="1" w:styleId="lbl-encabezado-negro">
    <w:name w:val="lbl-encabezado-negro"/>
    <w:basedOn w:val="Fuentedeprrafopredeter"/>
    <w:rsid w:val="00E55C6E"/>
  </w:style>
  <w:style w:type="paragraph" w:styleId="Asuntodelcomentario">
    <w:name w:val="annotation subject"/>
    <w:basedOn w:val="Textocomentario"/>
    <w:next w:val="Textocomentario"/>
    <w:link w:val="AsuntodelcomentarioCar"/>
    <w:uiPriority w:val="99"/>
    <w:semiHidden/>
    <w:unhideWhenUsed/>
    <w:rsid w:val="0075268E"/>
    <w:pPr>
      <w:spacing w:after="200"/>
    </w:pPr>
    <w:rPr>
      <w:rFonts w:ascii="Calibri" w:eastAsia="Calibri" w:hAnsi="Calibri" w:cs="Times New Roman"/>
      <w:b/>
      <w:bCs/>
      <w:lang w:val="es-ES_tradnl"/>
    </w:rPr>
  </w:style>
  <w:style w:type="character" w:customStyle="1" w:styleId="AsuntodelcomentarioCar">
    <w:name w:val="Asunto del comentario Car"/>
    <w:basedOn w:val="TextocomentarioCar"/>
    <w:link w:val="Asuntodelcomentario"/>
    <w:uiPriority w:val="99"/>
    <w:semiHidden/>
    <w:rsid w:val="0075268E"/>
    <w:rPr>
      <w:rFonts w:ascii="Calibri" w:eastAsia="Calibri" w:hAnsi="Calibri" w:cs="Times New Roman"/>
      <w:b/>
      <w:bCs/>
      <w:sz w:val="20"/>
      <w:szCs w:val="20"/>
      <w:lang w:val="es-ES_tradnl"/>
    </w:rPr>
  </w:style>
  <w:style w:type="paragraph" w:customStyle="1" w:styleId="Titulo1">
    <w:name w:val="Titulo 1"/>
    <w:basedOn w:val="Normal"/>
    <w:rsid w:val="008A321D"/>
    <w:pPr>
      <w:pBdr>
        <w:bottom w:val="single" w:sz="12" w:space="1" w:color="auto"/>
      </w:pBdr>
      <w:spacing w:before="120" w:after="0" w:line="240" w:lineRule="auto"/>
      <w:jc w:val="both"/>
      <w:outlineLvl w:val="0"/>
    </w:pPr>
    <w:rPr>
      <w:rFonts w:ascii="Times New Roman" w:eastAsia="Times New Roman" w:hAnsi="Times New Roman" w:cs="Arial"/>
      <w:b/>
      <w:sz w:val="18"/>
      <w:szCs w:val="18"/>
      <w:lang w:val="es-MX" w:eastAsia="es-MX"/>
    </w:rPr>
  </w:style>
  <w:style w:type="paragraph" w:customStyle="1" w:styleId="Texto">
    <w:name w:val="Texto"/>
    <w:aliases w:val="independiente,independiente Car Car Car"/>
    <w:basedOn w:val="Normal"/>
    <w:link w:val="TextoCar"/>
    <w:qFormat/>
    <w:rsid w:val="00B55D3F"/>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B55D3F"/>
    <w:rPr>
      <w:rFonts w:ascii="Arial" w:eastAsia="Times New Roman" w:hAnsi="Arial" w:cs="Arial"/>
      <w:sz w:val="18"/>
      <w:szCs w:val="20"/>
      <w:lang w:val="es-ES" w:eastAsia="es-ES"/>
    </w:rPr>
  </w:style>
  <w:style w:type="character" w:styleId="nfasisintenso">
    <w:name w:val="Intense Emphasis"/>
    <w:basedOn w:val="Fuentedeprrafopredeter"/>
    <w:uiPriority w:val="21"/>
    <w:qFormat/>
    <w:rsid w:val="000D16E4"/>
    <w:rPr>
      <w:i/>
      <w:iCs/>
      <w:color w:val="4472C4" w:themeColor="accent1"/>
    </w:rPr>
  </w:style>
  <w:style w:type="character" w:customStyle="1" w:styleId="EstiloCar">
    <w:name w:val="Estilo Car"/>
    <w:basedOn w:val="Fuentedeprrafopredeter"/>
    <w:link w:val="Estilo"/>
    <w:locked/>
    <w:rsid w:val="009C203C"/>
    <w:rPr>
      <w:rFonts w:ascii="Arial" w:hAnsi="Arial" w:cs="Arial"/>
      <w:sz w:val="24"/>
    </w:rPr>
  </w:style>
  <w:style w:type="paragraph" w:customStyle="1" w:styleId="Estilo">
    <w:name w:val="Estilo"/>
    <w:basedOn w:val="Sinespaciado"/>
    <w:link w:val="EstiloCar"/>
    <w:qFormat/>
    <w:rsid w:val="009C203C"/>
    <w:pPr>
      <w:jc w:val="both"/>
    </w:pPr>
    <w:rPr>
      <w:rFonts w:ascii="Arial" w:eastAsiaTheme="minorHAnsi" w:hAnsi="Arial" w:cs="Arial"/>
      <w:sz w:val="24"/>
      <w:lang w:val="es-MX"/>
    </w:rPr>
  </w:style>
  <w:style w:type="paragraph" w:styleId="Sinespaciado">
    <w:name w:val="No Spacing"/>
    <w:uiPriority w:val="1"/>
    <w:qFormat/>
    <w:rsid w:val="009C203C"/>
    <w:pPr>
      <w:spacing w:after="0" w:line="240" w:lineRule="auto"/>
    </w:pPr>
    <w:rPr>
      <w:rFonts w:ascii="Calibri" w:eastAsia="Calibri" w:hAnsi="Calibri" w:cs="Times New Roman"/>
      <w:lang w:val="es-ES_tradnl"/>
    </w:rPr>
  </w:style>
  <w:style w:type="paragraph" w:customStyle="1" w:styleId="numerados">
    <w:name w:val="numerados"/>
    <w:basedOn w:val="Normal"/>
    <w:qFormat/>
    <w:rsid w:val="005A5D85"/>
    <w:pPr>
      <w:numPr>
        <w:numId w:val="3"/>
      </w:numPr>
      <w:spacing w:after="240" w:line="360" w:lineRule="auto"/>
      <w:ind w:left="0" w:firstLine="0"/>
      <w:jc w:val="both"/>
    </w:pPr>
    <w:rPr>
      <w:rFonts w:ascii="Univers" w:eastAsia="Times New Roman" w:hAnsi="Univers"/>
      <w:sz w:val="28"/>
      <w:szCs w:val="28"/>
      <w:lang w:val="es-MX"/>
    </w:rPr>
  </w:style>
  <w:style w:type="character" w:customStyle="1" w:styleId="Ttulo1Car">
    <w:name w:val="Título 1 Car"/>
    <w:basedOn w:val="Fuentedeprrafopredeter"/>
    <w:link w:val="Ttulo1"/>
    <w:uiPriority w:val="9"/>
    <w:rsid w:val="00F967D7"/>
    <w:rPr>
      <w:rFonts w:asciiTheme="majorHAnsi" w:eastAsiaTheme="majorEastAsia" w:hAnsiTheme="majorHAnsi" w:cstheme="majorBidi"/>
      <w:color w:val="2F5496" w:themeColor="accent1" w:themeShade="BF"/>
      <w:sz w:val="32"/>
      <w:szCs w:val="32"/>
      <w:lang w:val="es-ES_tradnl"/>
    </w:rPr>
  </w:style>
  <w:style w:type="paragraph" w:styleId="TtuloTDC">
    <w:name w:val="TOC Heading"/>
    <w:basedOn w:val="Ttulo1"/>
    <w:next w:val="Normal"/>
    <w:uiPriority w:val="39"/>
    <w:unhideWhenUsed/>
    <w:qFormat/>
    <w:rsid w:val="00BD2EE1"/>
    <w:pPr>
      <w:spacing w:line="259" w:lineRule="auto"/>
      <w:outlineLvl w:val="9"/>
    </w:pPr>
    <w:rPr>
      <w:lang w:val="es-MX" w:eastAsia="es-MX"/>
    </w:rPr>
  </w:style>
  <w:style w:type="character" w:customStyle="1" w:styleId="d2edcug0">
    <w:name w:val="d2edcug0"/>
    <w:basedOn w:val="Fuentedeprrafopredeter"/>
    <w:rsid w:val="00A93041"/>
  </w:style>
  <w:style w:type="character" w:customStyle="1" w:styleId="nc684nl6">
    <w:name w:val="nc684nl6"/>
    <w:basedOn w:val="Fuentedeprrafopredeter"/>
    <w:rsid w:val="00A93041"/>
  </w:style>
  <w:style w:type="character" w:customStyle="1" w:styleId="tojvnm2t">
    <w:name w:val="tojvnm2t"/>
    <w:basedOn w:val="Fuentedeprrafopredeter"/>
    <w:rsid w:val="00A93041"/>
  </w:style>
  <w:style w:type="character" w:customStyle="1" w:styleId="b6zbclly">
    <w:name w:val="b6zbclly"/>
    <w:basedOn w:val="Fuentedeprrafopredeter"/>
    <w:rsid w:val="00A93041"/>
  </w:style>
  <w:style w:type="character" w:customStyle="1" w:styleId="jpp8pzdo">
    <w:name w:val="jpp8pzdo"/>
    <w:basedOn w:val="Fuentedeprrafopredeter"/>
    <w:rsid w:val="00A93041"/>
  </w:style>
  <w:style w:type="character" w:customStyle="1" w:styleId="rfua0xdk">
    <w:name w:val="rfua0xdk"/>
    <w:basedOn w:val="Fuentedeprrafopredeter"/>
    <w:rsid w:val="00A93041"/>
  </w:style>
  <w:style w:type="character" w:styleId="Textoennegrita">
    <w:name w:val="Strong"/>
    <w:basedOn w:val="Fuentedeprrafopredeter"/>
    <w:uiPriority w:val="22"/>
    <w:qFormat/>
    <w:rsid w:val="00A93041"/>
    <w:rPr>
      <w:b/>
      <w:bCs/>
    </w:rPr>
  </w:style>
  <w:style w:type="character" w:customStyle="1" w:styleId="fontstyle01">
    <w:name w:val="fontstyle01"/>
    <w:basedOn w:val="Fuentedeprrafopredeter"/>
    <w:rsid w:val="002B0856"/>
    <w:rPr>
      <w:rFonts w:ascii="Cambria-Bold" w:hAnsi="Cambria-Bold" w:hint="default"/>
      <w:b/>
      <w:bCs/>
      <w:i w:val="0"/>
      <w:iCs w:val="0"/>
      <w:color w:val="000000"/>
      <w:sz w:val="24"/>
      <w:szCs w:val="24"/>
    </w:rPr>
  </w:style>
  <w:style w:type="character" w:customStyle="1" w:styleId="fontstyle21">
    <w:name w:val="fontstyle21"/>
    <w:basedOn w:val="Fuentedeprrafopredeter"/>
    <w:rsid w:val="002B0856"/>
    <w:rPr>
      <w:rFonts w:ascii="Cambria" w:hAnsi="Cambria"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916936">
      <w:bodyDiv w:val="1"/>
      <w:marLeft w:val="0"/>
      <w:marRight w:val="0"/>
      <w:marTop w:val="0"/>
      <w:marBottom w:val="0"/>
      <w:divBdr>
        <w:top w:val="none" w:sz="0" w:space="0" w:color="auto"/>
        <w:left w:val="none" w:sz="0" w:space="0" w:color="auto"/>
        <w:bottom w:val="none" w:sz="0" w:space="0" w:color="auto"/>
        <w:right w:val="none" w:sz="0" w:space="0" w:color="auto"/>
      </w:divBdr>
    </w:div>
    <w:div w:id="202669528">
      <w:bodyDiv w:val="1"/>
      <w:marLeft w:val="0"/>
      <w:marRight w:val="0"/>
      <w:marTop w:val="0"/>
      <w:marBottom w:val="0"/>
      <w:divBdr>
        <w:top w:val="none" w:sz="0" w:space="0" w:color="auto"/>
        <w:left w:val="none" w:sz="0" w:space="0" w:color="auto"/>
        <w:bottom w:val="none" w:sz="0" w:space="0" w:color="auto"/>
        <w:right w:val="none" w:sz="0" w:space="0" w:color="auto"/>
      </w:divBdr>
    </w:div>
    <w:div w:id="212156325">
      <w:bodyDiv w:val="1"/>
      <w:marLeft w:val="0"/>
      <w:marRight w:val="0"/>
      <w:marTop w:val="0"/>
      <w:marBottom w:val="0"/>
      <w:divBdr>
        <w:top w:val="none" w:sz="0" w:space="0" w:color="auto"/>
        <w:left w:val="none" w:sz="0" w:space="0" w:color="auto"/>
        <w:bottom w:val="none" w:sz="0" w:space="0" w:color="auto"/>
        <w:right w:val="none" w:sz="0" w:space="0" w:color="auto"/>
      </w:divBdr>
    </w:div>
    <w:div w:id="285620917">
      <w:bodyDiv w:val="1"/>
      <w:marLeft w:val="0"/>
      <w:marRight w:val="0"/>
      <w:marTop w:val="0"/>
      <w:marBottom w:val="0"/>
      <w:divBdr>
        <w:top w:val="none" w:sz="0" w:space="0" w:color="auto"/>
        <w:left w:val="none" w:sz="0" w:space="0" w:color="auto"/>
        <w:bottom w:val="none" w:sz="0" w:space="0" w:color="auto"/>
        <w:right w:val="none" w:sz="0" w:space="0" w:color="auto"/>
      </w:divBdr>
    </w:div>
    <w:div w:id="288973306">
      <w:bodyDiv w:val="1"/>
      <w:marLeft w:val="0"/>
      <w:marRight w:val="0"/>
      <w:marTop w:val="0"/>
      <w:marBottom w:val="0"/>
      <w:divBdr>
        <w:top w:val="none" w:sz="0" w:space="0" w:color="auto"/>
        <w:left w:val="none" w:sz="0" w:space="0" w:color="auto"/>
        <w:bottom w:val="none" w:sz="0" w:space="0" w:color="auto"/>
        <w:right w:val="none" w:sz="0" w:space="0" w:color="auto"/>
      </w:divBdr>
      <w:divsChild>
        <w:div w:id="1477189098">
          <w:marLeft w:val="0"/>
          <w:marRight w:val="0"/>
          <w:marTop w:val="0"/>
          <w:marBottom w:val="0"/>
          <w:divBdr>
            <w:top w:val="none" w:sz="0" w:space="0" w:color="auto"/>
            <w:left w:val="none" w:sz="0" w:space="0" w:color="auto"/>
            <w:bottom w:val="none" w:sz="0" w:space="0" w:color="auto"/>
            <w:right w:val="none" w:sz="0" w:space="0" w:color="auto"/>
          </w:divBdr>
          <w:divsChild>
            <w:div w:id="9256636">
              <w:marLeft w:val="0"/>
              <w:marRight w:val="0"/>
              <w:marTop w:val="0"/>
              <w:marBottom w:val="0"/>
              <w:divBdr>
                <w:top w:val="none" w:sz="0" w:space="0" w:color="auto"/>
                <w:left w:val="none" w:sz="0" w:space="0" w:color="auto"/>
                <w:bottom w:val="none" w:sz="0" w:space="0" w:color="auto"/>
                <w:right w:val="none" w:sz="0" w:space="0" w:color="auto"/>
              </w:divBdr>
            </w:div>
          </w:divsChild>
        </w:div>
        <w:div w:id="1709332873">
          <w:marLeft w:val="0"/>
          <w:marRight w:val="0"/>
          <w:marTop w:val="0"/>
          <w:marBottom w:val="0"/>
          <w:divBdr>
            <w:top w:val="none" w:sz="0" w:space="0" w:color="auto"/>
            <w:left w:val="none" w:sz="0" w:space="0" w:color="auto"/>
            <w:bottom w:val="none" w:sz="0" w:space="0" w:color="auto"/>
            <w:right w:val="none" w:sz="0" w:space="0" w:color="auto"/>
          </w:divBdr>
          <w:divsChild>
            <w:div w:id="468282227">
              <w:marLeft w:val="0"/>
              <w:marRight w:val="0"/>
              <w:marTop w:val="0"/>
              <w:marBottom w:val="0"/>
              <w:divBdr>
                <w:top w:val="none" w:sz="0" w:space="0" w:color="auto"/>
                <w:left w:val="none" w:sz="0" w:space="0" w:color="auto"/>
                <w:bottom w:val="none" w:sz="0" w:space="0" w:color="auto"/>
                <w:right w:val="none" w:sz="0" w:space="0" w:color="auto"/>
              </w:divBdr>
            </w:div>
            <w:div w:id="908420062">
              <w:marLeft w:val="0"/>
              <w:marRight w:val="0"/>
              <w:marTop w:val="0"/>
              <w:marBottom w:val="0"/>
              <w:divBdr>
                <w:top w:val="none" w:sz="0" w:space="0" w:color="auto"/>
                <w:left w:val="none" w:sz="0" w:space="0" w:color="auto"/>
                <w:bottom w:val="none" w:sz="0" w:space="0" w:color="auto"/>
                <w:right w:val="none" w:sz="0" w:space="0" w:color="auto"/>
              </w:divBdr>
              <w:divsChild>
                <w:div w:id="133552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921082">
      <w:bodyDiv w:val="1"/>
      <w:marLeft w:val="0"/>
      <w:marRight w:val="0"/>
      <w:marTop w:val="0"/>
      <w:marBottom w:val="0"/>
      <w:divBdr>
        <w:top w:val="none" w:sz="0" w:space="0" w:color="auto"/>
        <w:left w:val="none" w:sz="0" w:space="0" w:color="auto"/>
        <w:bottom w:val="none" w:sz="0" w:space="0" w:color="auto"/>
        <w:right w:val="none" w:sz="0" w:space="0" w:color="auto"/>
      </w:divBdr>
    </w:div>
    <w:div w:id="376661858">
      <w:bodyDiv w:val="1"/>
      <w:marLeft w:val="0"/>
      <w:marRight w:val="0"/>
      <w:marTop w:val="0"/>
      <w:marBottom w:val="0"/>
      <w:divBdr>
        <w:top w:val="none" w:sz="0" w:space="0" w:color="auto"/>
        <w:left w:val="none" w:sz="0" w:space="0" w:color="auto"/>
        <w:bottom w:val="none" w:sz="0" w:space="0" w:color="auto"/>
        <w:right w:val="none" w:sz="0" w:space="0" w:color="auto"/>
      </w:divBdr>
    </w:div>
    <w:div w:id="453795282">
      <w:bodyDiv w:val="1"/>
      <w:marLeft w:val="0"/>
      <w:marRight w:val="0"/>
      <w:marTop w:val="0"/>
      <w:marBottom w:val="0"/>
      <w:divBdr>
        <w:top w:val="none" w:sz="0" w:space="0" w:color="auto"/>
        <w:left w:val="none" w:sz="0" w:space="0" w:color="auto"/>
        <w:bottom w:val="none" w:sz="0" w:space="0" w:color="auto"/>
        <w:right w:val="none" w:sz="0" w:space="0" w:color="auto"/>
      </w:divBdr>
    </w:div>
    <w:div w:id="468322023">
      <w:bodyDiv w:val="1"/>
      <w:marLeft w:val="0"/>
      <w:marRight w:val="0"/>
      <w:marTop w:val="0"/>
      <w:marBottom w:val="0"/>
      <w:divBdr>
        <w:top w:val="none" w:sz="0" w:space="0" w:color="auto"/>
        <w:left w:val="none" w:sz="0" w:space="0" w:color="auto"/>
        <w:bottom w:val="none" w:sz="0" w:space="0" w:color="auto"/>
        <w:right w:val="none" w:sz="0" w:space="0" w:color="auto"/>
      </w:divBdr>
    </w:div>
    <w:div w:id="527791156">
      <w:bodyDiv w:val="1"/>
      <w:marLeft w:val="0"/>
      <w:marRight w:val="0"/>
      <w:marTop w:val="0"/>
      <w:marBottom w:val="0"/>
      <w:divBdr>
        <w:top w:val="none" w:sz="0" w:space="0" w:color="auto"/>
        <w:left w:val="none" w:sz="0" w:space="0" w:color="auto"/>
        <w:bottom w:val="none" w:sz="0" w:space="0" w:color="auto"/>
        <w:right w:val="none" w:sz="0" w:space="0" w:color="auto"/>
      </w:divBdr>
    </w:div>
    <w:div w:id="586882953">
      <w:bodyDiv w:val="1"/>
      <w:marLeft w:val="0"/>
      <w:marRight w:val="0"/>
      <w:marTop w:val="0"/>
      <w:marBottom w:val="0"/>
      <w:divBdr>
        <w:top w:val="none" w:sz="0" w:space="0" w:color="auto"/>
        <w:left w:val="none" w:sz="0" w:space="0" w:color="auto"/>
        <w:bottom w:val="none" w:sz="0" w:space="0" w:color="auto"/>
        <w:right w:val="none" w:sz="0" w:space="0" w:color="auto"/>
      </w:divBdr>
    </w:div>
    <w:div w:id="681778474">
      <w:bodyDiv w:val="1"/>
      <w:marLeft w:val="0"/>
      <w:marRight w:val="0"/>
      <w:marTop w:val="0"/>
      <w:marBottom w:val="0"/>
      <w:divBdr>
        <w:top w:val="none" w:sz="0" w:space="0" w:color="auto"/>
        <w:left w:val="none" w:sz="0" w:space="0" w:color="auto"/>
        <w:bottom w:val="none" w:sz="0" w:space="0" w:color="auto"/>
        <w:right w:val="none" w:sz="0" w:space="0" w:color="auto"/>
      </w:divBdr>
    </w:div>
    <w:div w:id="742222021">
      <w:bodyDiv w:val="1"/>
      <w:marLeft w:val="0"/>
      <w:marRight w:val="0"/>
      <w:marTop w:val="0"/>
      <w:marBottom w:val="0"/>
      <w:divBdr>
        <w:top w:val="none" w:sz="0" w:space="0" w:color="auto"/>
        <w:left w:val="none" w:sz="0" w:space="0" w:color="auto"/>
        <w:bottom w:val="none" w:sz="0" w:space="0" w:color="auto"/>
        <w:right w:val="none" w:sz="0" w:space="0" w:color="auto"/>
      </w:divBdr>
      <w:divsChild>
        <w:div w:id="358967591">
          <w:marLeft w:val="0"/>
          <w:marRight w:val="0"/>
          <w:marTop w:val="0"/>
          <w:marBottom w:val="0"/>
          <w:divBdr>
            <w:top w:val="none" w:sz="0" w:space="0" w:color="auto"/>
            <w:left w:val="none" w:sz="0" w:space="0" w:color="auto"/>
            <w:bottom w:val="none" w:sz="0" w:space="0" w:color="auto"/>
            <w:right w:val="none" w:sz="0" w:space="0" w:color="auto"/>
          </w:divBdr>
          <w:divsChild>
            <w:div w:id="1196579630">
              <w:marLeft w:val="0"/>
              <w:marRight w:val="0"/>
              <w:marTop w:val="0"/>
              <w:marBottom w:val="0"/>
              <w:divBdr>
                <w:top w:val="none" w:sz="0" w:space="0" w:color="auto"/>
                <w:left w:val="none" w:sz="0" w:space="0" w:color="auto"/>
                <w:bottom w:val="none" w:sz="0" w:space="0" w:color="auto"/>
                <w:right w:val="none" w:sz="0" w:space="0" w:color="auto"/>
              </w:divBdr>
              <w:divsChild>
                <w:div w:id="493378915">
                  <w:marLeft w:val="0"/>
                  <w:marRight w:val="0"/>
                  <w:marTop w:val="0"/>
                  <w:marBottom w:val="0"/>
                  <w:divBdr>
                    <w:top w:val="none" w:sz="0" w:space="0" w:color="auto"/>
                    <w:left w:val="none" w:sz="0" w:space="0" w:color="auto"/>
                    <w:bottom w:val="none" w:sz="0" w:space="0" w:color="auto"/>
                    <w:right w:val="none" w:sz="0" w:space="0" w:color="auto"/>
                  </w:divBdr>
                  <w:divsChild>
                    <w:div w:id="630599227">
                      <w:marLeft w:val="0"/>
                      <w:marRight w:val="0"/>
                      <w:marTop w:val="75"/>
                      <w:marBottom w:val="75"/>
                      <w:divBdr>
                        <w:top w:val="none" w:sz="0" w:space="0" w:color="auto"/>
                        <w:left w:val="none" w:sz="0" w:space="0" w:color="auto"/>
                        <w:bottom w:val="none" w:sz="0" w:space="0" w:color="auto"/>
                        <w:right w:val="none" w:sz="0" w:space="0" w:color="auto"/>
                      </w:divBdr>
                      <w:divsChild>
                        <w:div w:id="1164319450">
                          <w:marLeft w:val="0"/>
                          <w:marRight w:val="0"/>
                          <w:marTop w:val="60"/>
                          <w:marBottom w:val="0"/>
                          <w:divBdr>
                            <w:top w:val="none" w:sz="0" w:space="0" w:color="auto"/>
                            <w:left w:val="none" w:sz="0" w:space="0" w:color="auto"/>
                            <w:bottom w:val="none" w:sz="0" w:space="0" w:color="auto"/>
                            <w:right w:val="none" w:sz="0" w:space="0" w:color="auto"/>
                          </w:divBdr>
                        </w:div>
                      </w:divsChild>
                    </w:div>
                    <w:div w:id="61926887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71017911">
          <w:marLeft w:val="0"/>
          <w:marRight w:val="0"/>
          <w:marTop w:val="0"/>
          <w:marBottom w:val="0"/>
          <w:divBdr>
            <w:top w:val="none" w:sz="0" w:space="0" w:color="auto"/>
            <w:left w:val="none" w:sz="0" w:space="0" w:color="auto"/>
            <w:bottom w:val="none" w:sz="0" w:space="0" w:color="auto"/>
            <w:right w:val="none" w:sz="0" w:space="0" w:color="auto"/>
          </w:divBdr>
          <w:divsChild>
            <w:div w:id="666593595">
              <w:marLeft w:val="0"/>
              <w:marRight w:val="0"/>
              <w:marTop w:val="0"/>
              <w:marBottom w:val="0"/>
              <w:divBdr>
                <w:top w:val="none" w:sz="0" w:space="0" w:color="auto"/>
                <w:left w:val="none" w:sz="0" w:space="0" w:color="auto"/>
                <w:bottom w:val="none" w:sz="0" w:space="0" w:color="auto"/>
                <w:right w:val="none" w:sz="0" w:space="0" w:color="auto"/>
              </w:divBdr>
            </w:div>
          </w:divsChild>
        </w:div>
        <w:div w:id="1582177326">
          <w:marLeft w:val="0"/>
          <w:marRight w:val="0"/>
          <w:marTop w:val="0"/>
          <w:marBottom w:val="0"/>
          <w:divBdr>
            <w:top w:val="none" w:sz="0" w:space="0" w:color="auto"/>
            <w:left w:val="none" w:sz="0" w:space="0" w:color="auto"/>
            <w:bottom w:val="none" w:sz="0" w:space="0" w:color="auto"/>
            <w:right w:val="none" w:sz="0" w:space="0" w:color="auto"/>
          </w:divBdr>
        </w:div>
      </w:divsChild>
    </w:div>
    <w:div w:id="785975514">
      <w:bodyDiv w:val="1"/>
      <w:marLeft w:val="0"/>
      <w:marRight w:val="0"/>
      <w:marTop w:val="0"/>
      <w:marBottom w:val="0"/>
      <w:divBdr>
        <w:top w:val="none" w:sz="0" w:space="0" w:color="auto"/>
        <w:left w:val="none" w:sz="0" w:space="0" w:color="auto"/>
        <w:bottom w:val="none" w:sz="0" w:space="0" w:color="auto"/>
        <w:right w:val="none" w:sz="0" w:space="0" w:color="auto"/>
      </w:divBdr>
    </w:div>
    <w:div w:id="816646751">
      <w:bodyDiv w:val="1"/>
      <w:marLeft w:val="0"/>
      <w:marRight w:val="0"/>
      <w:marTop w:val="0"/>
      <w:marBottom w:val="0"/>
      <w:divBdr>
        <w:top w:val="none" w:sz="0" w:space="0" w:color="auto"/>
        <w:left w:val="none" w:sz="0" w:space="0" w:color="auto"/>
        <w:bottom w:val="none" w:sz="0" w:space="0" w:color="auto"/>
        <w:right w:val="none" w:sz="0" w:space="0" w:color="auto"/>
      </w:divBdr>
    </w:div>
    <w:div w:id="871306503">
      <w:bodyDiv w:val="1"/>
      <w:marLeft w:val="0"/>
      <w:marRight w:val="0"/>
      <w:marTop w:val="0"/>
      <w:marBottom w:val="0"/>
      <w:divBdr>
        <w:top w:val="none" w:sz="0" w:space="0" w:color="auto"/>
        <w:left w:val="none" w:sz="0" w:space="0" w:color="auto"/>
        <w:bottom w:val="none" w:sz="0" w:space="0" w:color="auto"/>
        <w:right w:val="none" w:sz="0" w:space="0" w:color="auto"/>
      </w:divBdr>
    </w:div>
    <w:div w:id="879780687">
      <w:bodyDiv w:val="1"/>
      <w:marLeft w:val="0"/>
      <w:marRight w:val="0"/>
      <w:marTop w:val="0"/>
      <w:marBottom w:val="0"/>
      <w:divBdr>
        <w:top w:val="none" w:sz="0" w:space="0" w:color="auto"/>
        <w:left w:val="none" w:sz="0" w:space="0" w:color="auto"/>
        <w:bottom w:val="none" w:sz="0" w:space="0" w:color="auto"/>
        <w:right w:val="none" w:sz="0" w:space="0" w:color="auto"/>
      </w:divBdr>
    </w:div>
    <w:div w:id="908031667">
      <w:bodyDiv w:val="1"/>
      <w:marLeft w:val="0"/>
      <w:marRight w:val="0"/>
      <w:marTop w:val="0"/>
      <w:marBottom w:val="0"/>
      <w:divBdr>
        <w:top w:val="none" w:sz="0" w:space="0" w:color="auto"/>
        <w:left w:val="none" w:sz="0" w:space="0" w:color="auto"/>
        <w:bottom w:val="none" w:sz="0" w:space="0" w:color="auto"/>
        <w:right w:val="none" w:sz="0" w:space="0" w:color="auto"/>
      </w:divBdr>
    </w:div>
    <w:div w:id="916329715">
      <w:bodyDiv w:val="1"/>
      <w:marLeft w:val="0"/>
      <w:marRight w:val="0"/>
      <w:marTop w:val="0"/>
      <w:marBottom w:val="0"/>
      <w:divBdr>
        <w:top w:val="none" w:sz="0" w:space="0" w:color="auto"/>
        <w:left w:val="none" w:sz="0" w:space="0" w:color="auto"/>
        <w:bottom w:val="none" w:sz="0" w:space="0" w:color="auto"/>
        <w:right w:val="none" w:sz="0" w:space="0" w:color="auto"/>
      </w:divBdr>
    </w:div>
    <w:div w:id="923106818">
      <w:bodyDiv w:val="1"/>
      <w:marLeft w:val="0"/>
      <w:marRight w:val="0"/>
      <w:marTop w:val="0"/>
      <w:marBottom w:val="0"/>
      <w:divBdr>
        <w:top w:val="none" w:sz="0" w:space="0" w:color="auto"/>
        <w:left w:val="none" w:sz="0" w:space="0" w:color="auto"/>
        <w:bottom w:val="none" w:sz="0" w:space="0" w:color="auto"/>
        <w:right w:val="none" w:sz="0" w:space="0" w:color="auto"/>
      </w:divBdr>
      <w:divsChild>
        <w:div w:id="879515665">
          <w:marLeft w:val="0"/>
          <w:marRight w:val="0"/>
          <w:marTop w:val="100"/>
          <w:marBottom w:val="100"/>
          <w:divBdr>
            <w:top w:val="none" w:sz="0" w:space="0" w:color="auto"/>
            <w:left w:val="none" w:sz="0" w:space="0" w:color="auto"/>
            <w:bottom w:val="none" w:sz="0" w:space="0" w:color="auto"/>
            <w:right w:val="none" w:sz="0" w:space="0" w:color="auto"/>
          </w:divBdr>
          <w:divsChild>
            <w:div w:id="392045509">
              <w:marLeft w:val="0"/>
              <w:marRight w:val="0"/>
              <w:marTop w:val="0"/>
              <w:marBottom w:val="0"/>
              <w:divBdr>
                <w:top w:val="none" w:sz="0" w:space="0" w:color="auto"/>
                <w:left w:val="none" w:sz="0" w:space="0" w:color="auto"/>
                <w:bottom w:val="none" w:sz="0" w:space="0" w:color="auto"/>
                <w:right w:val="none" w:sz="0" w:space="0" w:color="auto"/>
              </w:divBdr>
            </w:div>
            <w:div w:id="111463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691290">
      <w:bodyDiv w:val="1"/>
      <w:marLeft w:val="0"/>
      <w:marRight w:val="0"/>
      <w:marTop w:val="0"/>
      <w:marBottom w:val="0"/>
      <w:divBdr>
        <w:top w:val="none" w:sz="0" w:space="0" w:color="auto"/>
        <w:left w:val="none" w:sz="0" w:space="0" w:color="auto"/>
        <w:bottom w:val="none" w:sz="0" w:space="0" w:color="auto"/>
        <w:right w:val="none" w:sz="0" w:space="0" w:color="auto"/>
      </w:divBdr>
    </w:div>
    <w:div w:id="993876122">
      <w:bodyDiv w:val="1"/>
      <w:marLeft w:val="0"/>
      <w:marRight w:val="0"/>
      <w:marTop w:val="0"/>
      <w:marBottom w:val="0"/>
      <w:divBdr>
        <w:top w:val="none" w:sz="0" w:space="0" w:color="auto"/>
        <w:left w:val="none" w:sz="0" w:space="0" w:color="auto"/>
        <w:bottom w:val="none" w:sz="0" w:space="0" w:color="auto"/>
        <w:right w:val="none" w:sz="0" w:space="0" w:color="auto"/>
      </w:divBdr>
      <w:divsChild>
        <w:div w:id="192966075">
          <w:marLeft w:val="0"/>
          <w:marRight w:val="0"/>
          <w:marTop w:val="0"/>
          <w:marBottom w:val="0"/>
          <w:divBdr>
            <w:top w:val="none" w:sz="0" w:space="0" w:color="auto"/>
            <w:left w:val="none" w:sz="0" w:space="0" w:color="auto"/>
            <w:bottom w:val="none" w:sz="0" w:space="0" w:color="auto"/>
            <w:right w:val="none" w:sz="0" w:space="0" w:color="auto"/>
          </w:divBdr>
          <w:divsChild>
            <w:div w:id="400446417">
              <w:marLeft w:val="0"/>
              <w:marRight w:val="0"/>
              <w:marTop w:val="0"/>
              <w:marBottom w:val="0"/>
              <w:divBdr>
                <w:top w:val="none" w:sz="0" w:space="0" w:color="auto"/>
                <w:left w:val="none" w:sz="0" w:space="0" w:color="auto"/>
                <w:bottom w:val="none" w:sz="0" w:space="0" w:color="auto"/>
                <w:right w:val="none" w:sz="0" w:space="0" w:color="auto"/>
              </w:divBdr>
            </w:div>
          </w:divsChild>
        </w:div>
        <w:div w:id="1895240413">
          <w:marLeft w:val="0"/>
          <w:marRight w:val="0"/>
          <w:marTop w:val="0"/>
          <w:marBottom w:val="0"/>
          <w:divBdr>
            <w:top w:val="none" w:sz="0" w:space="0" w:color="auto"/>
            <w:left w:val="none" w:sz="0" w:space="0" w:color="auto"/>
            <w:bottom w:val="none" w:sz="0" w:space="0" w:color="auto"/>
            <w:right w:val="none" w:sz="0" w:space="0" w:color="auto"/>
          </w:divBdr>
          <w:divsChild>
            <w:div w:id="1358852646">
              <w:marLeft w:val="0"/>
              <w:marRight w:val="0"/>
              <w:marTop w:val="0"/>
              <w:marBottom w:val="0"/>
              <w:divBdr>
                <w:top w:val="none" w:sz="0" w:space="0" w:color="auto"/>
                <w:left w:val="none" w:sz="0" w:space="0" w:color="auto"/>
                <w:bottom w:val="none" w:sz="0" w:space="0" w:color="auto"/>
                <w:right w:val="none" w:sz="0" w:space="0" w:color="auto"/>
              </w:divBdr>
            </w:div>
            <w:div w:id="1562986310">
              <w:marLeft w:val="0"/>
              <w:marRight w:val="0"/>
              <w:marTop w:val="0"/>
              <w:marBottom w:val="0"/>
              <w:divBdr>
                <w:top w:val="none" w:sz="0" w:space="0" w:color="auto"/>
                <w:left w:val="none" w:sz="0" w:space="0" w:color="auto"/>
                <w:bottom w:val="none" w:sz="0" w:space="0" w:color="auto"/>
                <w:right w:val="none" w:sz="0" w:space="0" w:color="auto"/>
              </w:divBdr>
              <w:divsChild>
                <w:div w:id="94229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560497">
      <w:bodyDiv w:val="1"/>
      <w:marLeft w:val="0"/>
      <w:marRight w:val="0"/>
      <w:marTop w:val="0"/>
      <w:marBottom w:val="0"/>
      <w:divBdr>
        <w:top w:val="none" w:sz="0" w:space="0" w:color="auto"/>
        <w:left w:val="none" w:sz="0" w:space="0" w:color="auto"/>
        <w:bottom w:val="none" w:sz="0" w:space="0" w:color="auto"/>
        <w:right w:val="none" w:sz="0" w:space="0" w:color="auto"/>
      </w:divBdr>
    </w:div>
    <w:div w:id="1251429163">
      <w:bodyDiv w:val="1"/>
      <w:marLeft w:val="0"/>
      <w:marRight w:val="0"/>
      <w:marTop w:val="0"/>
      <w:marBottom w:val="0"/>
      <w:divBdr>
        <w:top w:val="none" w:sz="0" w:space="0" w:color="auto"/>
        <w:left w:val="none" w:sz="0" w:space="0" w:color="auto"/>
        <w:bottom w:val="none" w:sz="0" w:space="0" w:color="auto"/>
        <w:right w:val="none" w:sz="0" w:space="0" w:color="auto"/>
      </w:divBdr>
    </w:div>
    <w:div w:id="1339230015">
      <w:bodyDiv w:val="1"/>
      <w:marLeft w:val="0"/>
      <w:marRight w:val="0"/>
      <w:marTop w:val="0"/>
      <w:marBottom w:val="0"/>
      <w:divBdr>
        <w:top w:val="none" w:sz="0" w:space="0" w:color="auto"/>
        <w:left w:val="none" w:sz="0" w:space="0" w:color="auto"/>
        <w:bottom w:val="none" w:sz="0" w:space="0" w:color="auto"/>
        <w:right w:val="none" w:sz="0" w:space="0" w:color="auto"/>
      </w:divBdr>
    </w:div>
    <w:div w:id="1358695460">
      <w:bodyDiv w:val="1"/>
      <w:marLeft w:val="0"/>
      <w:marRight w:val="0"/>
      <w:marTop w:val="0"/>
      <w:marBottom w:val="0"/>
      <w:divBdr>
        <w:top w:val="none" w:sz="0" w:space="0" w:color="auto"/>
        <w:left w:val="none" w:sz="0" w:space="0" w:color="auto"/>
        <w:bottom w:val="none" w:sz="0" w:space="0" w:color="auto"/>
        <w:right w:val="none" w:sz="0" w:space="0" w:color="auto"/>
      </w:divBdr>
    </w:div>
    <w:div w:id="1449349200">
      <w:bodyDiv w:val="1"/>
      <w:marLeft w:val="0"/>
      <w:marRight w:val="0"/>
      <w:marTop w:val="0"/>
      <w:marBottom w:val="0"/>
      <w:divBdr>
        <w:top w:val="none" w:sz="0" w:space="0" w:color="auto"/>
        <w:left w:val="none" w:sz="0" w:space="0" w:color="auto"/>
        <w:bottom w:val="none" w:sz="0" w:space="0" w:color="auto"/>
        <w:right w:val="none" w:sz="0" w:space="0" w:color="auto"/>
      </w:divBdr>
    </w:div>
    <w:div w:id="1450590996">
      <w:bodyDiv w:val="1"/>
      <w:marLeft w:val="0"/>
      <w:marRight w:val="0"/>
      <w:marTop w:val="0"/>
      <w:marBottom w:val="0"/>
      <w:divBdr>
        <w:top w:val="none" w:sz="0" w:space="0" w:color="auto"/>
        <w:left w:val="none" w:sz="0" w:space="0" w:color="auto"/>
        <w:bottom w:val="none" w:sz="0" w:space="0" w:color="auto"/>
        <w:right w:val="none" w:sz="0" w:space="0" w:color="auto"/>
      </w:divBdr>
      <w:divsChild>
        <w:div w:id="2088766894">
          <w:marLeft w:val="0"/>
          <w:marRight w:val="0"/>
          <w:marTop w:val="0"/>
          <w:marBottom w:val="0"/>
          <w:divBdr>
            <w:top w:val="none" w:sz="0" w:space="0" w:color="auto"/>
            <w:left w:val="none" w:sz="0" w:space="0" w:color="auto"/>
            <w:bottom w:val="none" w:sz="0" w:space="0" w:color="auto"/>
            <w:right w:val="none" w:sz="0" w:space="0" w:color="auto"/>
          </w:divBdr>
        </w:div>
      </w:divsChild>
    </w:div>
    <w:div w:id="1452089347">
      <w:bodyDiv w:val="1"/>
      <w:marLeft w:val="0"/>
      <w:marRight w:val="0"/>
      <w:marTop w:val="0"/>
      <w:marBottom w:val="0"/>
      <w:divBdr>
        <w:top w:val="none" w:sz="0" w:space="0" w:color="auto"/>
        <w:left w:val="none" w:sz="0" w:space="0" w:color="auto"/>
        <w:bottom w:val="none" w:sz="0" w:space="0" w:color="auto"/>
        <w:right w:val="none" w:sz="0" w:space="0" w:color="auto"/>
      </w:divBdr>
    </w:div>
    <w:div w:id="1521506909">
      <w:bodyDiv w:val="1"/>
      <w:marLeft w:val="0"/>
      <w:marRight w:val="0"/>
      <w:marTop w:val="0"/>
      <w:marBottom w:val="0"/>
      <w:divBdr>
        <w:top w:val="none" w:sz="0" w:space="0" w:color="auto"/>
        <w:left w:val="none" w:sz="0" w:space="0" w:color="auto"/>
        <w:bottom w:val="none" w:sz="0" w:space="0" w:color="auto"/>
        <w:right w:val="none" w:sz="0" w:space="0" w:color="auto"/>
      </w:divBdr>
    </w:div>
    <w:div w:id="1678074879">
      <w:bodyDiv w:val="1"/>
      <w:marLeft w:val="0"/>
      <w:marRight w:val="0"/>
      <w:marTop w:val="0"/>
      <w:marBottom w:val="0"/>
      <w:divBdr>
        <w:top w:val="none" w:sz="0" w:space="0" w:color="auto"/>
        <w:left w:val="none" w:sz="0" w:space="0" w:color="auto"/>
        <w:bottom w:val="none" w:sz="0" w:space="0" w:color="auto"/>
        <w:right w:val="none" w:sz="0" w:space="0" w:color="auto"/>
      </w:divBdr>
    </w:div>
    <w:div w:id="1688941570">
      <w:bodyDiv w:val="1"/>
      <w:marLeft w:val="0"/>
      <w:marRight w:val="0"/>
      <w:marTop w:val="0"/>
      <w:marBottom w:val="0"/>
      <w:divBdr>
        <w:top w:val="none" w:sz="0" w:space="0" w:color="auto"/>
        <w:left w:val="none" w:sz="0" w:space="0" w:color="auto"/>
        <w:bottom w:val="none" w:sz="0" w:space="0" w:color="auto"/>
        <w:right w:val="none" w:sz="0" w:space="0" w:color="auto"/>
      </w:divBdr>
    </w:div>
    <w:div w:id="1732268270">
      <w:bodyDiv w:val="1"/>
      <w:marLeft w:val="0"/>
      <w:marRight w:val="0"/>
      <w:marTop w:val="0"/>
      <w:marBottom w:val="0"/>
      <w:divBdr>
        <w:top w:val="none" w:sz="0" w:space="0" w:color="auto"/>
        <w:left w:val="none" w:sz="0" w:space="0" w:color="auto"/>
        <w:bottom w:val="none" w:sz="0" w:space="0" w:color="auto"/>
        <w:right w:val="none" w:sz="0" w:space="0" w:color="auto"/>
      </w:divBdr>
    </w:div>
    <w:div w:id="1806384763">
      <w:bodyDiv w:val="1"/>
      <w:marLeft w:val="0"/>
      <w:marRight w:val="0"/>
      <w:marTop w:val="0"/>
      <w:marBottom w:val="0"/>
      <w:divBdr>
        <w:top w:val="none" w:sz="0" w:space="0" w:color="auto"/>
        <w:left w:val="none" w:sz="0" w:space="0" w:color="auto"/>
        <w:bottom w:val="none" w:sz="0" w:space="0" w:color="auto"/>
        <w:right w:val="none" w:sz="0" w:space="0" w:color="auto"/>
      </w:divBdr>
    </w:div>
    <w:div w:id="1876962648">
      <w:bodyDiv w:val="1"/>
      <w:marLeft w:val="0"/>
      <w:marRight w:val="0"/>
      <w:marTop w:val="0"/>
      <w:marBottom w:val="0"/>
      <w:divBdr>
        <w:top w:val="none" w:sz="0" w:space="0" w:color="auto"/>
        <w:left w:val="none" w:sz="0" w:space="0" w:color="auto"/>
        <w:bottom w:val="none" w:sz="0" w:space="0" w:color="auto"/>
        <w:right w:val="none" w:sz="0" w:space="0" w:color="auto"/>
      </w:divBdr>
    </w:div>
    <w:div w:id="1888831036">
      <w:bodyDiv w:val="1"/>
      <w:marLeft w:val="0"/>
      <w:marRight w:val="0"/>
      <w:marTop w:val="0"/>
      <w:marBottom w:val="0"/>
      <w:divBdr>
        <w:top w:val="none" w:sz="0" w:space="0" w:color="auto"/>
        <w:left w:val="none" w:sz="0" w:space="0" w:color="auto"/>
        <w:bottom w:val="none" w:sz="0" w:space="0" w:color="auto"/>
        <w:right w:val="none" w:sz="0" w:space="0" w:color="auto"/>
      </w:divBdr>
    </w:div>
    <w:div w:id="1934124351">
      <w:bodyDiv w:val="1"/>
      <w:marLeft w:val="0"/>
      <w:marRight w:val="0"/>
      <w:marTop w:val="0"/>
      <w:marBottom w:val="0"/>
      <w:divBdr>
        <w:top w:val="none" w:sz="0" w:space="0" w:color="auto"/>
        <w:left w:val="none" w:sz="0" w:space="0" w:color="auto"/>
        <w:bottom w:val="none" w:sz="0" w:space="0" w:color="auto"/>
        <w:right w:val="none" w:sz="0" w:space="0" w:color="auto"/>
      </w:divBdr>
    </w:div>
    <w:div w:id="2011057838">
      <w:bodyDiv w:val="1"/>
      <w:marLeft w:val="0"/>
      <w:marRight w:val="0"/>
      <w:marTop w:val="0"/>
      <w:marBottom w:val="0"/>
      <w:divBdr>
        <w:top w:val="none" w:sz="0" w:space="0" w:color="auto"/>
        <w:left w:val="none" w:sz="0" w:space="0" w:color="auto"/>
        <w:bottom w:val="none" w:sz="0" w:space="0" w:color="auto"/>
        <w:right w:val="none" w:sz="0" w:space="0" w:color="auto"/>
      </w:divBdr>
    </w:div>
    <w:div w:id="2014527624">
      <w:bodyDiv w:val="1"/>
      <w:marLeft w:val="0"/>
      <w:marRight w:val="0"/>
      <w:marTop w:val="0"/>
      <w:marBottom w:val="0"/>
      <w:divBdr>
        <w:top w:val="none" w:sz="0" w:space="0" w:color="auto"/>
        <w:left w:val="none" w:sz="0" w:space="0" w:color="auto"/>
        <w:bottom w:val="none" w:sz="0" w:space="0" w:color="auto"/>
        <w:right w:val="none" w:sz="0" w:space="0" w:color="auto"/>
      </w:divBdr>
    </w:div>
    <w:div w:id="2018918502">
      <w:bodyDiv w:val="1"/>
      <w:marLeft w:val="0"/>
      <w:marRight w:val="0"/>
      <w:marTop w:val="0"/>
      <w:marBottom w:val="0"/>
      <w:divBdr>
        <w:top w:val="none" w:sz="0" w:space="0" w:color="auto"/>
        <w:left w:val="none" w:sz="0" w:space="0" w:color="auto"/>
        <w:bottom w:val="none" w:sz="0" w:space="0" w:color="auto"/>
        <w:right w:val="none" w:sz="0" w:space="0" w:color="auto"/>
      </w:divBdr>
    </w:div>
    <w:div w:id="206760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hyperlink" Target="https://www.facebook.com/photo?fbid=3782516435136511&amp;set=a.179918002063057"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6A60C-AF24-4180-BDD1-5495CFDEE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28</Pages>
  <Words>9287</Words>
  <Characters>51083</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Dinah Elizabeth Pacheco Roldan</dc:creator>
  <cp:keywords/>
  <dc:description/>
  <cp:lastModifiedBy>Dinah Elizabeth Pacheco Roldan</cp:lastModifiedBy>
  <cp:revision>60</cp:revision>
  <cp:lastPrinted>2021-06-02T16:17:00Z</cp:lastPrinted>
  <dcterms:created xsi:type="dcterms:W3CDTF">2022-04-20T01:50:00Z</dcterms:created>
  <dcterms:modified xsi:type="dcterms:W3CDTF">2022-04-20T04:00:00Z</dcterms:modified>
</cp:coreProperties>
</file>