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403" w:type="dxa"/>
        <w:jc w:val="right"/>
        <w:tblLook w:val="04A0" w:firstRow="1" w:lastRow="0" w:firstColumn="1" w:lastColumn="0" w:noHBand="0" w:noVBand="1"/>
      </w:tblPr>
      <w:tblGrid>
        <w:gridCol w:w="5403"/>
      </w:tblGrid>
      <w:tr w:rsidR="002E0E15" w:rsidRPr="002D5B2D" w14:paraId="6B02762A" w14:textId="77777777" w:rsidTr="00C36AC8">
        <w:trPr>
          <w:trHeight w:val="3822"/>
          <w:jc w:val="right"/>
        </w:trPr>
        <w:tc>
          <w:tcPr>
            <w:tcW w:w="5403" w:type="dxa"/>
            <w:tcBorders>
              <w:top w:val="nil"/>
              <w:left w:val="nil"/>
              <w:bottom w:val="nil"/>
              <w:right w:val="nil"/>
            </w:tcBorders>
          </w:tcPr>
          <w:p w14:paraId="7A5461ED" w14:textId="77777777" w:rsidR="002E0E15" w:rsidRPr="002D5B2D" w:rsidRDefault="002E0E15" w:rsidP="003D4473">
            <w:pPr>
              <w:spacing w:before="100" w:beforeAutospacing="1" w:after="100" w:afterAutospacing="1" w:line="240" w:lineRule="auto"/>
              <w:rPr>
                <w:b/>
                <w:sz w:val="24"/>
                <w:szCs w:val="24"/>
                <w:lang w:val="es-ES_tradnl"/>
              </w:rPr>
            </w:pPr>
            <w:r w:rsidRPr="002D5B2D">
              <w:rPr>
                <w:b/>
                <w:sz w:val="24"/>
                <w:szCs w:val="24"/>
                <w:lang w:val="es-ES_tradnl"/>
              </w:rPr>
              <w:t>JUICIO ELECTORAL</w:t>
            </w:r>
          </w:p>
          <w:p w14:paraId="123DAB46" w14:textId="356D6CA0" w:rsidR="002E0E15" w:rsidRPr="002D5B2D" w:rsidRDefault="00AF0223" w:rsidP="00695AAD">
            <w:pPr>
              <w:spacing w:before="100" w:beforeAutospacing="1" w:after="100" w:afterAutospacing="1" w:line="240" w:lineRule="auto"/>
              <w:jc w:val="both"/>
              <w:rPr>
                <w:sz w:val="24"/>
                <w:szCs w:val="24"/>
                <w:lang w:val="es-ES_tradnl"/>
              </w:rPr>
            </w:pPr>
            <w:r w:rsidRPr="002D5B2D">
              <w:rPr>
                <w:b/>
                <w:sz w:val="24"/>
                <w:szCs w:val="24"/>
                <w:lang w:val="es-ES_tradnl"/>
              </w:rPr>
              <w:t>EXPEDIENTE</w:t>
            </w:r>
            <w:r w:rsidR="002E0E15" w:rsidRPr="002D5B2D">
              <w:rPr>
                <w:b/>
                <w:sz w:val="24"/>
                <w:szCs w:val="24"/>
                <w:lang w:val="es-ES_tradnl"/>
              </w:rPr>
              <w:t>:</w:t>
            </w:r>
            <w:r w:rsidR="002E0E15" w:rsidRPr="002D5B2D">
              <w:rPr>
                <w:sz w:val="24"/>
                <w:szCs w:val="24"/>
                <w:lang w:val="es-ES_tradnl"/>
              </w:rPr>
              <w:t xml:space="preserve"> SM-JE-</w:t>
            </w:r>
            <w:r w:rsidR="003735C4" w:rsidRPr="002D5B2D">
              <w:rPr>
                <w:sz w:val="24"/>
                <w:szCs w:val="24"/>
                <w:lang w:val="es-ES_tradnl"/>
              </w:rPr>
              <w:t>280</w:t>
            </w:r>
            <w:r w:rsidR="002E0E15" w:rsidRPr="002D5B2D">
              <w:rPr>
                <w:sz w:val="24"/>
                <w:szCs w:val="24"/>
                <w:lang w:val="es-ES_tradnl"/>
              </w:rPr>
              <w:t>/20</w:t>
            </w:r>
            <w:r w:rsidR="004E5F9B" w:rsidRPr="002D5B2D">
              <w:rPr>
                <w:sz w:val="24"/>
                <w:szCs w:val="24"/>
                <w:lang w:val="es-ES_tradnl"/>
              </w:rPr>
              <w:t>21</w:t>
            </w:r>
          </w:p>
          <w:p w14:paraId="62E05EBD" w14:textId="099C93FB" w:rsidR="002E0E15" w:rsidRPr="002D5B2D" w:rsidRDefault="002E0E15" w:rsidP="00695AAD">
            <w:pPr>
              <w:spacing w:before="100" w:beforeAutospacing="1" w:after="100" w:afterAutospacing="1" w:line="240" w:lineRule="auto"/>
              <w:jc w:val="both"/>
              <w:rPr>
                <w:sz w:val="24"/>
                <w:szCs w:val="24"/>
                <w:lang w:val="es-ES_tradnl"/>
              </w:rPr>
            </w:pPr>
            <w:r w:rsidRPr="002D5B2D">
              <w:rPr>
                <w:b/>
                <w:sz w:val="24"/>
                <w:szCs w:val="24"/>
                <w:lang w:val="es-ES_tradnl"/>
              </w:rPr>
              <w:t xml:space="preserve">ACTOR: </w:t>
            </w:r>
            <w:r w:rsidR="00C36AC8" w:rsidRPr="002D5B2D">
              <w:rPr>
                <w:bCs/>
                <w:sz w:val="24"/>
                <w:szCs w:val="24"/>
                <w:lang w:val="es-ES_tradnl"/>
              </w:rPr>
              <w:t>MORENA</w:t>
            </w:r>
          </w:p>
          <w:p w14:paraId="549F6F58" w14:textId="1F5DD273" w:rsidR="002E0E15" w:rsidRPr="002D5B2D" w:rsidRDefault="000F5D5C" w:rsidP="00695AAD">
            <w:pPr>
              <w:spacing w:before="100" w:beforeAutospacing="1" w:after="100" w:afterAutospacing="1" w:line="240" w:lineRule="auto"/>
              <w:jc w:val="both"/>
              <w:rPr>
                <w:bCs/>
                <w:sz w:val="24"/>
                <w:szCs w:val="24"/>
                <w:lang w:val="es-ES_tradnl"/>
              </w:rPr>
            </w:pPr>
            <w:r w:rsidRPr="002D5B2D">
              <w:rPr>
                <w:b/>
                <w:bCs/>
                <w:sz w:val="24"/>
                <w:szCs w:val="24"/>
                <w:lang w:val="es-ES_tradnl"/>
              </w:rPr>
              <w:t>RESPONSABLE:</w:t>
            </w:r>
            <w:r w:rsidRPr="002D5B2D">
              <w:rPr>
                <w:bCs/>
                <w:sz w:val="24"/>
                <w:szCs w:val="24"/>
                <w:lang w:val="es-ES_tradnl"/>
              </w:rPr>
              <w:t xml:space="preserve"> TRIBUNAL </w:t>
            </w:r>
            <w:r w:rsidR="002E28F0" w:rsidRPr="002D5B2D">
              <w:rPr>
                <w:bCs/>
                <w:sz w:val="24"/>
                <w:szCs w:val="24"/>
                <w:lang w:val="es-ES_tradnl"/>
              </w:rPr>
              <w:t xml:space="preserve">ESTATAL </w:t>
            </w:r>
            <w:r w:rsidRPr="002D5B2D">
              <w:rPr>
                <w:bCs/>
                <w:sz w:val="24"/>
                <w:szCs w:val="24"/>
                <w:lang w:val="es-ES_tradnl"/>
              </w:rPr>
              <w:t xml:space="preserve">ELECTORAL DE </w:t>
            </w:r>
            <w:r w:rsidR="003735C4" w:rsidRPr="002D5B2D">
              <w:rPr>
                <w:bCs/>
                <w:sz w:val="24"/>
                <w:szCs w:val="24"/>
                <w:lang w:val="es-ES_tradnl"/>
              </w:rPr>
              <w:t>GUANAJUATO</w:t>
            </w:r>
          </w:p>
          <w:p w14:paraId="12D972D4" w14:textId="0DA522D6" w:rsidR="003C5068" w:rsidRPr="002D5B2D" w:rsidRDefault="003C5068" w:rsidP="003C5068">
            <w:pPr>
              <w:spacing w:after="0" w:line="240" w:lineRule="auto"/>
              <w:jc w:val="both"/>
              <w:rPr>
                <w:sz w:val="24"/>
                <w:szCs w:val="24"/>
              </w:rPr>
            </w:pPr>
            <w:r w:rsidRPr="002D5B2D">
              <w:rPr>
                <w:b/>
                <w:sz w:val="24"/>
                <w:szCs w:val="24"/>
              </w:rPr>
              <w:t>MAGISTRAD</w:t>
            </w:r>
            <w:r w:rsidR="00CD3C88" w:rsidRPr="002D5B2D">
              <w:rPr>
                <w:b/>
                <w:sz w:val="24"/>
                <w:szCs w:val="24"/>
              </w:rPr>
              <w:t>A</w:t>
            </w:r>
            <w:r w:rsidRPr="002D5B2D">
              <w:rPr>
                <w:b/>
                <w:sz w:val="24"/>
                <w:szCs w:val="24"/>
              </w:rPr>
              <w:t xml:space="preserve"> PONENTE:</w:t>
            </w:r>
            <w:r w:rsidRPr="002D5B2D">
              <w:rPr>
                <w:sz w:val="24"/>
                <w:szCs w:val="24"/>
              </w:rPr>
              <w:t xml:space="preserve"> </w:t>
            </w:r>
            <w:r w:rsidR="00D407B0" w:rsidRPr="002D5B2D">
              <w:rPr>
                <w:sz w:val="24"/>
                <w:szCs w:val="24"/>
              </w:rPr>
              <w:t>CLAUDIA VALLE AGUILASOCHO</w:t>
            </w:r>
          </w:p>
          <w:p w14:paraId="340F1AED" w14:textId="6820E62D" w:rsidR="00A75232" w:rsidRPr="002D5B2D" w:rsidRDefault="003C5068" w:rsidP="00695AAD">
            <w:pPr>
              <w:spacing w:before="100" w:beforeAutospacing="1" w:after="100" w:afterAutospacing="1" w:line="240" w:lineRule="auto"/>
              <w:jc w:val="both"/>
              <w:rPr>
                <w:sz w:val="24"/>
                <w:szCs w:val="24"/>
              </w:rPr>
            </w:pPr>
            <w:r w:rsidRPr="002D5B2D">
              <w:rPr>
                <w:b/>
                <w:sz w:val="24"/>
                <w:szCs w:val="24"/>
              </w:rPr>
              <w:t>SECRETARI</w:t>
            </w:r>
            <w:r w:rsidR="00A75232" w:rsidRPr="002D5B2D">
              <w:rPr>
                <w:b/>
                <w:sz w:val="24"/>
                <w:szCs w:val="24"/>
              </w:rPr>
              <w:t xml:space="preserve">O: </w:t>
            </w:r>
            <w:r w:rsidR="00A75232" w:rsidRPr="002D5B2D">
              <w:rPr>
                <w:sz w:val="24"/>
                <w:szCs w:val="24"/>
              </w:rPr>
              <w:t>MARIO LEÓN ZALDIVAR ARRIETA</w:t>
            </w:r>
          </w:p>
          <w:p w14:paraId="4C3A1347" w14:textId="55BA63B2" w:rsidR="003C5068" w:rsidRPr="002D5B2D" w:rsidRDefault="00A75232" w:rsidP="00695AAD">
            <w:pPr>
              <w:spacing w:before="100" w:beforeAutospacing="1" w:after="100" w:afterAutospacing="1" w:line="240" w:lineRule="auto"/>
              <w:jc w:val="both"/>
              <w:rPr>
                <w:bCs/>
                <w:sz w:val="24"/>
                <w:szCs w:val="24"/>
              </w:rPr>
            </w:pPr>
            <w:r w:rsidRPr="002D5B2D">
              <w:rPr>
                <w:b/>
                <w:sz w:val="24"/>
                <w:szCs w:val="24"/>
              </w:rPr>
              <w:t>COLABORARON</w:t>
            </w:r>
            <w:r w:rsidR="003C5068" w:rsidRPr="002D5B2D">
              <w:rPr>
                <w:b/>
                <w:sz w:val="24"/>
                <w:szCs w:val="24"/>
              </w:rPr>
              <w:t>:</w:t>
            </w:r>
            <w:r w:rsidR="003735C4" w:rsidRPr="002D5B2D">
              <w:rPr>
                <w:bCs/>
                <w:sz w:val="24"/>
                <w:szCs w:val="24"/>
              </w:rPr>
              <w:t xml:space="preserve"> </w:t>
            </w:r>
            <w:r w:rsidR="00570972" w:rsidRPr="002D5B2D">
              <w:rPr>
                <w:bCs/>
                <w:sz w:val="24"/>
                <w:szCs w:val="24"/>
              </w:rPr>
              <w:t>ATZIN JOCELYN CISNEROS GÓ</w:t>
            </w:r>
            <w:r w:rsidR="005C215E" w:rsidRPr="002D5B2D">
              <w:rPr>
                <w:bCs/>
                <w:sz w:val="24"/>
                <w:szCs w:val="24"/>
              </w:rPr>
              <w:t>M</w:t>
            </w:r>
            <w:r w:rsidR="00570972" w:rsidRPr="002D5B2D">
              <w:rPr>
                <w:bCs/>
                <w:sz w:val="24"/>
                <w:szCs w:val="24"/>
              </w:rPr>
              <w:t xml:space="preserve">EZ Y </w:t>
            </w:r>
            <w:r w:rsidR="003735C4" w:rsidRPr="002D5B2D">
              <w:rPr>
                <w:bCs/>
                <w:sz w:val="24"/>
                <w:szCs w:val="24"/>
              </w:rPr>
              <w:t>GRACIELA ALEJANDRA ARENIVAR TORRES</w:t>
            </w:r>
          </w:p>
        </w:tc>
      </w:tr>
    </w:tbl>
    <w:p w14:paraId="1E1F2C4A" w14:textId="77777777" w:rsidR="005C215E" w:rsidRPr="002D5B2D" w:rsidRDefault="005C215E" w:rsidP="002E0E15">
      <w:pPr>
        <w:tabs>
          <w:tab w:val="left" w:pos="7470"/>
        </w:tabs>
        <w:spacing w:before="100" w:beforeAutospacing="1" w:after="100" w:afterAutospacing="1" w:line="360" w:lineRule="auto"/>
        <w:jc w:val="both"/>
        <w:rPr>
          <w:sz w:val="4"/>
          <w:szCs w:val="24"/>
          <w:lang w:val="es-ES_tradnl"/>
        </w:rPr>
      </w:pPr>
    </w:p>
    <w:p w14:paraId="587C0E43" w14:textId="5D3380BE" w:rsidR="002E0E15" w:rsidRPr="002D5B2D" w:rsidRDefault="001A4FBE" w:rsidP="002E0E15">
      <w:pPr>
        <w:tabs>
          <w:tab w:val="left" w:pos="7470"/>
        </w:tabs>
        <w:spacing w:before="100" w:beforeAutospacing="1" w:after="100" w:afterAutospacing="1" w:line="360" w:lineRule="auto"/>
        <w:jc w:val="both"/>
        <w:rPr>
          <w:sz w:val="24"/>
          <w:szCs w:val="24"/>
          <w:lang w:val="es-ES_tradnl"/>
        </w:rPr>
      </w:pPr>
      <w:r w:rsidRPr="002D5B2D">
        <w:rPr>
          <w:sz w:val="24"/>
          <w:szCs w:val="24"/>
          <w:lang w:val="es-ES_tradnl"/>
        </w:rPr>
        <w:t xml:space="preserve">Monterrey, Nuevo León, a </w:t>
      </w:r>
      <w:r w:rsidR="007C3C2C">
        <w:rPr>
          <w:sz w:val="24"/>
          <w:szCs w:val="24"/>
          <w:lang w:val="es-ES_tradnl"/>
        </w:rPr>
        <w:t>cinco</w:t>
      </w:r>
      <w:r w:rsidR="003735C4" w:rsidRPr="002D5B2D">
        <w:rPr>
          <w:sz w:val="24"/>
          <w:szCs w:val="24"/>
          <w:lang w:val="es-ES_tradnl"/>
        </w:rPr>
        <w:t xml:space="preserve"> de </w:t>
      </w:r>
      <w:r w:rsidR="001D25A0" w:rsidRPr="002D5B2D">
        <w:rPr>
          <w:sz w:val="24"/>
          <w:szCs w:val="24"/>
          <w:lang w:val="es-ES_tradnl"/>
        </w:rPr>
        <w:t>octubre</w:t>
      </w:r>
      <w:r w:rsidR="000F5D5C" w:rsidRPr="002D5B2D">
        <w:rPr>
          <w:sz w:val="24"/>
          <w:szCs w:val="24"/>
          <w:lang w:val="es-ES_tradnl"/>
        </w:rPr>
        <w:t xml:space="preserve"> </w:t>
      </w:r>
      <w:r w:rsidR="002E0E15" w:rsidRPr="002D5B2D">
        <w:rPr>
          <w:sz w:val="24"/>
          <w:szCs w:val="24"/>
          <w:lang w:val="es-ES_tradnl"/>
        </w:rPr>
        <w:t xml:space="preserve">de dos mil </w:t>
      </w:r>
      <w:r w:rsidR="004E5F9B" w:rsidRPr="002D5B2D">
        <w:rPr>
          <w:sz w:val="24"/>
          <w:szCs w:val="24"/>
          <w:lang w:val="es-ES_tradnl"/>
        </w:rPr>
        <w:t>veintiuno</w:t>
      </w:r>
      <w:r w:rsidR="002E0E15" w:rsidRPr="002D5B2D">
        <w:rPr>
          <w:sz w:val="24"/>
          <w:szCs w:val="24"/>
          <w:lang w:val="es-ES_tradnl"/>
        </w:rPr>
        <w:t>.</w:t>
      </w:r>
    </w:p>
    <w:p w14:paraId="7C0FE69E" w14:textId="1C6C256D" w:rsidR="009D48C5" w:rsidRPr="002D5B2D" w:rsidRDefault="002E0E15" w:rsidP="009D48C5">
      <w:pPr>
        <w:spacing w:before="240" w:after="0" w:line="360" w:lineRule="auto"/>
        <w:jc w:val="both"/>
        <w:rPr>
          <w:bCs/>
          <w:iCs/>
          <w:sz w:val="24"/>
          <w:szCs w:val="24"/>
        </w:rPr>
      </w:pPr>
      <w:bookmarkStart w:id="0" w:name="_Hlk72318106"/>
      <w:r w:rsidRPr="002D5B2D">
        <w:rPr>
          <w:b/>
          <w:bCs/>
          <w:sz w:val="24"/>
          <w:szCs w:val="24"/>
        </w:rPr>
        <w:t xml:space="preserve">Sentencia definitiva </w:t>
      </w:r>
      <w:r w:rsidRPr="002D5B2D">
        <w:rPr>
          <w:sz w:val="24"/>
          <w:szCs w:val="24"/>
        </w:rPr>
        <w:t>que</w:t>
      </w:r>
      <w:r w:rsidR="00CB244B" w:rsidRPr="002D5B2D">
        <w:rPr>
          <w:sz w:val="24"/>
          <w:szCs w:val="24"/>
        </w:rPr>
        <w:t xml:space="preserve"> </w:t>
      </w:r>
      <w:r w:rsidR="00C22630" w:rsidRPr="002D5B2D">
        <w:rPr>
          <w:b/>
          <w:sz w:val="24"/>
          <w:szCs w:val="24"/>
        </w:rPr>
        <w:t>confirma</w:t>
      </w:r>
      <w:r w:rsidR="000F58F3" w:rsidRPr="002D5B2D">
        <w:rPr>
          <w:sz w:val="24"/>
          <w:szCs w:val="24"/>
        </w:rPr>
        <w:t xml:space="preserve"> </w:t>
      </w:r>
      <w:r w:rsidRPr="002D5B2D">
        <w:rPr>
          <w:sz w:val="24"/>
          <w:szCs w:val="24"/>
        </w:rPr>
        <w:t xml:space="preserve">resolución </w:t>
      </w:r>
      <w:r w:rsidR="007262CA" w:rsidRPr="002D5B2D">
        <w:rPr>
          <w:sz w:val="24"/>
          <w:szCs w:val="24"/>
        </w:rPr>
        <w:t xml:space="preserve">dictada por </w:t>
      </w:r>
      <w:r w:rsidRPr="002D5B2D">
        <w:rPr>
          <w:sz w:val="24"/>
          <w:szCs w:val="24"/>
        </w:rPr>
        <w:t xml:space="preserve">el Tribunal </w:t>
      </w:r>
      <w:r w:rsidR="002E28F0" w:rsidRPr="002D5B2D">
        <w:rPr>
          <w:sz w:val="24"/>
          <w:szCs w:val="24"/>
        </w:rPr>
        <w:t>Estatal</w:t>
      </w:r>
      <w:r w:rsidR="000F5D5C" w:rsidRPr="002D5B2D">
        <w:rPr>
          <w:sz w:val="24"/>
          <w:szCs w:val="24"/>
        </w:rPr>
        <w:t xml:space="preserve"> </w:t>
      </w:r>
      <w:r w:rsidR="001D25A0" w:rsidRPr="002D5B2D">
        <w:rPr>
          <w:sz w:val="24"/>
          <w:szCs w:val="24"/>
        </w:rPr>
        <w:t>Electoral</w:t>
      </w:r>
      <w:r w:rsidR="000F5D5C" w:rsidRPr="002D5B2D">
        <w:rPr>
          <w:sz w:val="24"/>
          <w:szCs w:val="24"/>
        </w:rPr>
        <w:t xml:space="preserve"> de </w:t>
      </w:r>
      <w:r w:rsidR="00035BDF" w:rsidRPr="002D5B2D">
        <w:rPr>
          <w:sz w:val="24"/>
          <w:szCs w:val="24"/>
        </w:rPr>
        <w:t>Guanajuato</w:t>
      </w:r>
      <w:r w:rsidR="000F5D5C" w:rsidRPr="002D5B2D">
        <w:rPr>
          <w:sz w:val="24"/>
          <w:szCs w:val="24"/>
        </w:rPr>
        <w:t xml:space="preserve"> </w:t>
      </w:r>
      <w:r w:rsidRPr="002D5B2D">
        <w:rPr>
          <w:sz w:val="24"/>
          <w:szCs w:val="24"/>
        </w:rPr>
        <w:t xml:space="preserve">en el procedimiento especial sancionador </w:t>
      </w:r>
      <w:r w:rsidR="00035BDF" w:rsidRPr="002D5B2D">
        <w:rPr>
          <w:sz w:val="24"/>
          <w:szCs w:val="24"/>
        </w:rPr>
        <w:t>TEEG-</w:t>
      </w:r>
      <w:r w:rsidR="003C5068" w:rsidRPr="002D5B2D">
        <w:rPr>
          <w:sz w:val="24"/>
          <w:szCs w:val="24"/>
        </w:rPr>
        <w:t>PES-</w:t>
      </w:r>
      <w:r w:rsidR="0079419A" w:rsidRPr="002D5B2D">
        <w:rPr>
          <w:sz w:val="24"/>
          <w:szCs w:val="24"/>
        </w:rPr>
        <w:t>112</w:t>
      </w:r>
      <w:r w:rsidR="003C5068" w:rsidRPr="002D5B2D">
        <w:rPr>
          <w:sz w:val="24"/>
          <w:szCs w:val="24"/>
        </w:rPr>
        <w:t>/2021</w:t>
      </w:r>
      <w:r w:rsidR="000F58F3" w:rsidRPr="002D5B2D">
        <w:rPr>
          <w:sz w:val="24"/>
          <w:szCs w:val="24"/>
        </w:rPr>
        <w:t xml:space="preserve">, </w:t>
      </w:r>
      <w:r w:rsidR="009D48C5" w:rsidRPr="002D5B2D">
        <w:rPr>
          <w:bCs/>
          <w:iCs/>
          <w:sz w:val="24"/>
          <w:szCs w:val="24"/>
        </w:rPr>
        <w:t xml:space="preserve">en principio, porque </w:t>
      </w:r>
      <w:r w:rsidR="009D48C5" w:rsidRPr="002D5B2D">
        <w:rPr>
          <w:bCs/>
          <w:sz w:val="24"/>
          <w:szCs w:val="24"/>
        </w:rPr>
        <w:t>el hecho de que la autoridad electoral sustanciadora</w:t>
      </w:r>
      <w:r w:rsidR="009D48C5" w:rsidRPr="002D5B2D">
        <w:rPr>
          <w:bCs/>
          <w:i/>
          <w:iCs/>
          <w:sz w:val="24"/>
          <w:szCs w:val="24"/>
        </w:rPr>
        <w:t xml:space="preserve"> </w:t>
      </w:r>
      <w:r w:rsidR="009D48C5" w:rsidRPr="002D5B2D">
        <w:rPr>
          <w:bCs/>
          <w:sz w:val="24"/>
          <w:szCs w:val="24"/>
        </w:rPr>
        <w:t>haya considerado procedente dictar las medidas cautelares</w:t>
      </w:r>
      <w:r w:rsidR="001D25A0" w:rsidRPr="002D5B2D">
        <w:rPr>
          <w:bCs/>
          <w:sz w:val="24"/>
          <w:szCs w:val="24"/>
        </w:rPr>
        <w:t>,</w:t>
      </w:r>
      <w:r w:rsidR="009D48C5" w:rsidRPr="002D5B2D">
        <w:rPr>
          <w:bCs/>
          <w:sz w:val="24"/>
          <w:szCs w:val="24"/>
        </w:rPr>
        <w:t xml:space="preserve"> para efectos de que se suspendiera de manera preventiva la difusión de la publicidad denunciada, no genera en automático la acreditación de la falta como lo sugiere el promovente; asimismo</w:t>
      </w:r>
      <w:r w:rsidR="009D48C5" w:rsidRPr="002D5B2D">
        <w:rPr>
          <w:bCs/>
          <w:iCs/>
          <w:sz w:val="24"/>
          <w:szCs w:val="24"/>
        </w:rPr>
        <w:t xml:space="preserve">, porque los agravios del partido actor no se dirigen a controvertir los motivos por los cuales el Tribunal responsable concluyó correctamente que la propaganda denunciada no es de carácter gubernamental y, por tanto, no podría haber prohibición alguna para su difusión, al no referirse a informes, </w:t>
      </w:r>
      <w:r w:rsidR="009D48C5" w:rsidRPr="002D5B2D">
        <w:rPr>
          <w:sz w:val="24"/>
          <w:szCs w:val="24"/>
        </w:rPr>
        <w:t>logros, avances económicos, sociales, culturales, políticos o beneficios y compromisos cumplidos por parte del ayuntamiento de León, Guanajuato.</w:t>
      </w:r>
    </w:p>
    <w:p w14:paraId="559ABEC3" w14:textId="090F36CF" w:rsidR="00302242" w:rsidRPr="002D5B2D" w:rsidRDefault="00302242" w:rsidP="009D48C5">
      <w:pPr>
        <w:spacing w:before="240" w:after="0" w:line="360" w:lineRule="auto"/>
        <w:jc w:val="both"/>
        <w:rPr>
          <w:sz w:val="24"/>
          <w:szCs w:val="24"/>
        </w:rPr>
      </w:pPr>
    </w:p>
    <w:bookmarkEnd w:id="0" w:displacedByCustomXml="next"/>
    <w:sdt>
      <w:sdtPr>
        <w:rPr>
          <w:rFonts w:ascii="Times New Roman" w:eastAsia="Times New Roman" w:hAnsi="Times New Roman"/>
          <w:sz w:val="22"/>
          <w:szCs w:val="22"/>
          <w:lang w:val="es-ES" w:eastAsia="es-MX"/>
        </w:rPr>
        <w:id w:val="238985079"/>
        <w:docPartObj>
          <w:docPartGallery w:val="Table of Contents"/>
          <w:docPartUnique/>
        </w:docPartObj>
      </w:sdtPr>
      <w:sdtEndPr/>
      <w:sdtContent>
        <w:p w14:paraId="58E11F8E" w14:textId="73E04BDB" w:rsidR="00174386" w:rsidRPr="002D5B2D" w:rsidRDefault="0062298A" w:rsidP="005C215E">
          <w:pPr>
            <w:pStyle w:val="TDC1"/>
            <w:spacing w:afterAutospacing="1" w:line="240" w:lineRule="auto"/>
            <w:contextualSpacing/>
            <w:jc w:val="center"/>
            <w:rPr>
              <w:b/>
              <w:bCs/>
              <w:sz w:val="22"/>
              <w:szCs w:val="22"/>
              <w:lang w:val="es-ES"/>
            </w:rPr>
          </w:pPr>
          <w:r w:rsidRPr="002D5B2D">
            <w:rPr>
              <w:b/>
              <w:bCs/>
              <w:sz w:val="22"/>
              <w:szCs w:val="22"/>
              <w:lang w:val="es-ES"/>
            </w:rPr>
            <w:t>Í</w:t>
          </w:r>
          <w:r w:rsidR="00A52D6D" w:rsidRPr="002D5B2D">
            <w:rPr>
              <w:b/>
              <w:bCs/>
              <w:sz w:val="22"/>
              <w:szCs w:val="22"/>
              <w:lang w:val="es-ES"/>
            </w:rPr>
            <w:t xml:space="preserve"> </w:t>
          </w:r>
          <w:r w:rsidRPr="002D5B2D">
            <w:rPr>
              <w:b/>
              <w:bCs/>
              <w:sz w:val="22"/>
              <w:szCs w:val="22"/>
              <w:lang w:val="es-ES"/>
            </w:rPr>
            <w:t>N</w:t>
          </w:r>
          <w:r w:rsidR="00A52D6D" w:rsidRPr="002D5B2D">
            <w:rPr>
              <w:b/>
              <w:bCs/>
              <w:sz w:val="22"/>
              <w:szCs w:val="22"/>
              <w:lang w:val="es-ES"/>
            </w:rPr>
            <w:t xml:space="preserve"> </w:t>
          </w:r>
          <w:r w:rsidRPr="002D5B2D">
            <w:rPr>
              <w:b/>
              <w:bCs/>
              <w:sz w:val="22"/>
              <w:szCs w:val="22"/>
              <w:lang w:val="es-ES"/>
            </w:rPr>
            <w:t>D</w:t>
          </w:r>
          <w:r w:rsidR="00A52D6D" w:rsidRPr="002D5B2D">
            <w:rPr>
              <w:b/>
              <w:bCs/>
              <w:sz w:val="22"/>
              <w:szCs w:val="22"/>
              <w:lang w:val="es-ES"/>
            </w:rPr>
            <w:t xml:space="preserve"> </w:t>
          </w:r>
          <w:r w:rsidRPr="002D5B2D">
            <w:rPr>
              <w:b/>
              <w:bCs/>
              <w:sz w:val="22"/>
              <w:szCs w:val="22"/>
              <w:lang w:val="es-ES"/>
            </w:rPr>
            <w:t>I</w:t>
          </w:r>
          <w:r w:rsidR="00A52D6D" w:rsidRPr="002D5B2D">
            <w:rPr>
              <w:b/>
              <w:bCs/>
              <w:sz w:val="22"/>
              <w:szCs w:val="22"/>
              <w:lang w:val="es-ES"/>
            </w:rPr>
            <w:t xml:space="preserve"> </w:t>
          </w:r>
          <w:r w:rsidRPr="002D5B2D">
            <w:rPr>
              <w:b/>
              <w:bCs/>
              <w:sz w:val="22"/>
              <w:szCs w:val="22"/>
              <w:lang w:val="es-ES"/>
            </w:rPr>
            <w:t>C</w:t>
          </w:r>
          <w:r w:rsidR="00A52D6D" w:rsidRPr="002D5B2D">
            <w:rPr>
              <w:b/>
              <w:bCs/>
              <w:sz w:val="22"/>
              <w:szCs w:val="22"/>
              <w:lang w:val="es-ES"/>
            </w:rPr>
            <w:t xml:space="preserve"> </w:t>
          </w:r>
          <w:r w:rsidRPr="002D5B2D">
            <w:rPr>
              <w:b/>
              <w:bCs/>
              <w:sz w:val="22"/>
              <w:szCs w:val="22"/>
              <w:lang w:val="es-ES"/>
            </w:rPr>
            <w:t>E</w:t>
          </w:r>
        </w:p>
        <w:p w14:paraId="0627A692" w14:textId="03F616A3" w:rsidR="00B42D2A" w:rsidRPr="002D5B2D" w:rsidRDefault="0062298A" w:rsidP="00B42D2A">
          <w:pPr>
            <w:pStyle w:val="TDC1"/>
            <w:jc w:val="both"/>
            <w:rPr>
              <w:rFonts w:asciiTheme="minorHAnsi" w:eastAsiaTheme="minorEastAsia" w:hAnsiTheme="minorHAnsi" w:cstheme="minorBidi"/>
              <w:noProof/>
              <w:sz w:val="22"/>
              <w:szCs w:val="22"/>
              <w:lang w:val="es-419" w:eastAsia="es-419"/>
            </w:rPr>
          </w:pPr>
          <w:r w:rsidRPr="002D5B2D">
            <w:rPr>
              <w:sz w:val="22"/>
              <w:szCs w:val="22"/>
            </w:rPr>
            <w:fldChar w:fldCharType="begin"/>
          </w:r>
          <w:r w:rsidRPr="002D5B2D">
            <w:rPr>
              <w:sz w:val="22"/>
              <w:szCs w:val="22"/>
            </w:rPr>
            <w:instrText xml:space="preserve"> TOC \o "1-3" \h \z \u </w:instrText>
          </w:r>
          <w:r w:rsidRPr="002D5B2D">
            <w:rPr>
              <w:sz w:val="22"/>
              <w:szCs w:val="22"/>
            </w:rPr>
            <w:fldChar w:fldCharType="separate"/>
          </w:r>
          <w:hyperlink w:anchor="_Toc84273392" w:history="1">
            <w:r w:rsidR="00B42D2A" w:rsidRPr="002D5B2D">
              <w:rPr>
                <w:rStyle w:val="Hipervnculo"/>
                <w:noProof/>
                <w:sz w:val="22"/>
                <w:szCs w:val="22"/>
                <w:lang w:val="es-ES_tradnl"/>
              </w:rPr>
              <w:t>GLOSARIO</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_Toc84273392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2</w:t>
            </w:r>
            <w:r w:rsidR="00B42D2A" w:rsidRPr="002D5B2D">
              <w:rPr>
                <w:noProof/>
                <w:webHidden/>
                <w:sz w:val="22"/>
                <w:szCs w:val="22"/>
              </w:rPr>
              <w:fldChar w:fldCharType="end"/>
            </w:r>
          </w:hyperlink>
        </w:p>
        <w:p w14:paraId="3A2DCFC9" w14:textId="14E4C4D0" w:rsidR="00B42D2A" w:rsidRPr="002D5B2D" w:rsidRDefault="0029592F" w:rsidP="00B42D2A">
          <w:pPr>
            <w:pStyle w:val="TDC1"/>
            <w:jc w:val="both"/>
            <w:rPr>
              <w:rFonts w:asciiTheme="minorHAnsi" w:eastAsiaTheme="minorEastAsia" w:hAnsiTheme="minorHAnsi" w:cstheme="minorBidi"/>
              <w:noProof/>
              <w:sz w:val="22"/>
              <w:szCs w:val="22"/>
              <w:lang w:val="es-419" w:eastAsia="es-419"/>
            </w:rPr>
          </w:pPr>
          <w:hyperlink w:anchor="_Toc84273393" w:history="1">
            <w:r w:rsidR="00B42D2A" w:rsidRPr="002D5B2D">
              <w:rPr>
                <w:rStyle w:val="Hipervnculo"/>
                <w:noProof/>
                <w:sz w:val="22"/>
                <w:szCs w:val="22"/>
                <w:lang w:val="es-ES_tradnl"/>
              </w:rPr>
              <w:t>1.</w:t>
            </w:r>
            <w:r w:rsidR="00B42D2A" w:rsidRPr="002D5B2D">
              <w:rPr>
                <w:rFonts w:asciiTheme="minorHAnsi" w:eastAsiaTheme="minorEastAsia" w:hAnsiTheme="minorHAnsi" w:cstheme="minorBidi"/>
                <w:noProof/>
                <w:sz w:val="22"/>
                <w:szCs w:val="22"/>
                <w:lang w:val="es-419" w:eastAsia="es-419"/>
              </w:rPr>
              <w:tab/>
            </w:r>
            <w:r w:rsidR="00B42D2A" w:rsidRPr="002D5B2D">
              <w:rPr>
                <w:rStyle w:val="Hipervnculo"/>
                <w:noProof/>
                <w:sz w:val="22"/>
                <w:szCs w:val="22"/>
                <w:lang w:val="es-ES_tradnl"/>
              </w:rPr>
              <w:t>ANTECEDENTES DEL CASO</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_Toc84273393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2</w:t>
            </w:r>
            <w:r w:rsidR="00B42D2A" w:rsidRPr="002D5B2D">
              <w:rPr>
                <w:noProof/>
                <w:webHidden/>
                <w:sz w:val="22"/>
                <w:szCs w:val="22"/>
              </w:rPr>
              <w:fldChar w:fldCharType="end"/>
            </w:r>
          </w:hyperlink>
        </w:p>
        <w:p w14:paraId="0A892AF4" w14:textId="20584290" w:rsidR="00B42D2A" w:rsidRPr="002D5B2D" w:rsidRDefault="0029592F" w:rsidP="00B42D2A">
          <w:pPr>
            <w:pStyle w:val="TDC1"/>
            <w:jc w:val="both"/>
            <w:rPr>
              <w:rFonts w:asciiTheme="minorHAnsi" w:eastAsiaTheme="minorEastAsia" w:hAnsiTheme="minorHAnsi" w:cstheme="minorBidi"/>
              <w:noProof/>
              <w:sz w:val="22"/>
              <w:szCs w:val="22"/>
              <w:lang w:val="es-419" w:eastAsia="es-419"/>
            </w:rPr>
          </w:pPr>
          <w:hyperlink w:anchor="_Toc84273394" w:history="1">
            <w:r w:rsidR="00B42D2A" w:rsidRPr="002D5B2D">
              <w:rPr>
                <w:rStyle w:val="Hipervnculo"/>
                <w:noProof/>
                <w:sz w:val="22"/>
                <w:szCs w:val="22"/>
              </w:rPr>
              <w:t>2.</w:t>
            </w:r>
            <w:r w:rsidR="00B42D2A" w:rsidRPr="002D5B2D">
              <w:rPr>
                <w:rFonts w:asciiTheme="minorHAnsi" w:eastAsiaTheme="minorEastAsia" w:hAnsiTheme="minorHAnsi" w:cstheme="minorBidi"/>
                <w:noProof/>
                <w:sz w:val="22"/>
                <w:szCs w:val="22"/>
                <w:lang w:val="es-419" w:eastAsia="es-419"/>
              </w:rPr>
              <w:tab/>
            </w:r>
            <w:r w:rsidR="00B42D2A" w:rsidRPr="002D5B2D">
              <w:rPr>
                <w:rStyle w:val="Hipervnculo"/>
                <w:noProof/>
                <w:sz w:val="22"/>
                <w:szCs w:val="22"/>
              </w:rPr>
              <w:t>COMPETENCIA</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_Toc84273394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3</w:t>
            </w:r>
            <w:r w:rsidR="00B42D2A" w:rsidRPr="002D5B2D">
              <w:rPr>
                <w:noProof/>
                <w:webHidden/>
                <w:sz w:val="22"/>
                <w:szCs w:val="22"/>
              </w:rPr>
              <w:fldChar w:fldCharType="end"/>
            </w:r>
          </w:hyperlink>
        </w:p>
        <w:p w14:paraId="4B418E22" w14:textId="21A09913" w:rsidR="00B42D2A" w:rsidRPr="002D5B2D" w:rsidRDefault="0029592F" w:rsidP="00B42D2A">
          <w:pPr>
            <w:pStyle w:val="TDC1"/>
            <w:jc w:val="both"/>
            <w:rPr>
              <w:rFonts w:asciiTheme="minorHAnsi" w:eastAsiaTheme="minorEastAsia" w:hAnsiTheme="minorHAnsi" w:cstheme="minorBidi"/>
              <w:noProof/>
              <w:sz w:val="22"/>
              <w:szCs w:val="22"/>
              <w:lang w:val="es-419" w:eastAsia="es-419"/>
            </w:rPr>
          </w:pPr>
          <w:hyperlink w:anchor="_Toc84273395" w:history="1">
            <w:r w:rsidR="00B42D2A" w:rsidRPr="002D5B2D">
              <w:rPr>
                <w:rStyle w:val="Hipervnculo"/>
                <w:noProof/>
                <w:sz w:val="22"/>
                <w:szCs w:val="22"/>
              </w:rPr>
              <w:t>3.</w:t>
            </w:r>
            <w:r w:rsidR="00B42D2A" w:rsidRPr="002D5B2D">
              <w:rPr>
                <w:rFonts w:asciiTheme="minorHAnsi" w:eastAsiaTheme="minorEastAsia" w:hAnsiTheme="minorHAnsi" w:cstheme="minorBidi"/>
                <w:noProof/>
                <w:sz w:val="22"/>
                <w:szCs w:val="22"/>
                <w:lang w:val="es-419" w:eastAsia="es-419"/>
              </w:rPr>
              <w:tab/>
            </w:r>
            <w:r w:rsidR="00B42D2A" w:rsidRPr="002D5B2D">
              <w:rPr>
                <w:rStyle w:val="Hipervnculo"/>
                <w:noProof/>
                <w:sz w:val="22"/>
                <w:szCs w:val="22"/>
              </w:rPr>
              <w:t>PROCEDENCIA</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_Toc84273395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3</w:t>
            </w:r>
            <w:r w:rsidR="00B42D2A" w:rsidRPr="002D5B2D">
              <w:rPr>
                <w:noProof/>
                <w:webHidden/>
                <w:sz w:val="22"/>
                <w:szCs w:val="22"/>
              </w:rPr>
              <w:fldChar w:fldCharType="end"/>
            </w:r>
          </w:hyperlink>
        </w:p>
        <w:p w14:paraId="2CF690BC" w14:textId="7312A7D1" w:rsidR="00B42D2A" w:rsidRPr="002D5B2D" w:rsidRDefault="0029592F" w:rsidP="00B42D2A">
          <w:pPr>
            <w:pStyle w:val="TDC1"/>
            <w:jc w:val="both"/>
            <w:rPr>
              <w:rFonts w:asciiTheme="minorHAnsi" w:eastAsiaTheme="minorEastAsia" w:hAnsiTheme="minorHAnsi" w:cstheme="minorBidi"/>
              <w:noProof/>
              <w:sz w:val="22"/>
              <w:szCs w:val="22"/>
              <w:lang w:val="es-419" w:eastAsia="es-419"/>
            </w:rPr>
          </w:pPr>
          <w:hyperlink w:anchor="_Toc84273396" w:history="1">
            <w:r w:rsidR="00B42D2A" w:rsidRPr="002D5B2D">
              <w:rPr>
                <w:rStyle w:val="Hipervnculo"/>
                <w:bCs/>
                <w:noProof/>
                <w:sz w:val="22"/>
                <w:szCs w:val="22"/>
              </w:rPr>
              <w:t>4. ESTUDIO DE FONDO</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_Toc84273396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4</w:t>
            </w:r>
            <w:r w:rsidR="00B42D2A" w:rsidRPr="002D5B2D">
              <w:rPr>
                <w:noProof/>
                <w:webHidden/>
                <w:sz w:val="22"/>
                <w:szCs w:val="22"/>
              </w:rPr>
              <w:fldChar w:fldCharType="end"/>
            </w:r>
          </w:hyperlink>
        </w:p>
        <w:p w14:paraId="0A1B42BC" w14:textId="1B7B3C17" w:rsidR="00B42D2A" w:rsidRPr="002D5B2D" w:rsidRDefault="0029592F" w:rsidP="00B42D2A">
          <w:pPr>
            <w:pStyle w:val="TDC2"/>
            <w:ind w:left="0"/>
            <w:rPr>
              <w:rFonts w:asciiTheme="minorHAnsi" w:eastAsiaTheme="minorEastAsia" w:hAnsiTheme="minorHAnsi" w:cstheme="minorBidi"/>
              <w:noProof/>
              <w:sz w:val="22"/>
              <w:szCs w:val="22"/>
              <w:lang w:val="es-419" w:eastAsia="es-419"/>
            </w:rPr>
          </w:pPr>
          <w:hyperlink w:anchor="_Toc84273397" w:history="1">
            <w:r w:rsidR="00B42D2A" w:rsidRPr="002D5B2D">
              <w:rPr>
                <w:rStyle w:val="Hipervnculo"/>
                <w:bCs/>
                <w:noProof/>
                <w:sz w:val="22"/>
                <w:szCs w:val="22"/>
              </w:rPr>
              <w:t>4.1. Materia de controversia</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_Toc84273397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4</w:t>
            </w:r>
            <w:r w:rsidR="00B42D2A" w:rsidRPr="002D5B2D">
              <w:rPr>
                <w:noProof/>
                <w:webHidden/>
                <w:sz w:val="22"/>
                <w:szCs w:val="22"/>
              </w:rPr>
              <w:fldChar w:fldCharType="end"/>
            </w:r>
          </w:hyperlink>
        </w:p>
        <w:p w14:paraId="52DBCFE2" w14:textId="05C260A4" w:rsidR="00B42D2A" w:rsidRPr="002D5B2D" w:rsidRDefault="0029592F" w:rsidP="00B42D2A">
          <w:pPr>
            <w:pStyle w:val="TDC2"/>
            <w:ind w:left="0"/>
            <w:rPr>
              <w:rFonts w:asciiTheme="minorHAnsi" w:eastAsiaTheme="minorEastAsia" w:hAnsiTheme="minorHAnsi" w:cstheme="minorBidi"/>
              <w:noProof/>
              <w:sz w:val="22"/>
              <w:szCs w:val="22"/>
              <w:lang w:val="es-419" w:eastAsia="es-419"/>
            </w:rPr>
          </w:pPr>
          <w:hyperlink w:anchor="_Toc84273398" w:history="1">
            <w:r w:rsidR="00B42D2A" w:rsidRPr="002D5B2D">
              <w:rPr>
                <w:rStyle w:val="Hipervnculo"/>
                <w:bCs/>
                <w:noProof/>
                <w:sz w:val="22"/>
                <w:szCs w:val="22"/>
              </w:rPr>
              <w:t>4.2. Sentencia impugnada</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_Toc84273398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6</w:t>
            </w:r>
            <w:r w:rsidR="00B42D2A" w:rsidRPr="002D5B2D">
              <w:rPr>
                <w:noProof/>
                <w:webHidden/>
                <w:sz w:val="22"/>
                <w:szCs w:val="22"/>
              </w:rPr>
              <w:fldChar w:fldCharType="end"/>
            </w:r>
          </w:hyperlink>
        </w:p>
        <w:p w14:paraId="55C2E3AC" w14:textId="6D1E95E2" w:rsidR="00B42D2A" w:rsidRPr="002D5B2D" w:rsidRDefault="0029592F" w:rsidP="00B42D2A">
          <w:pPr>
            <w:pStyle w:val="TDC2"/>
            <w:ind w:left="0"/>
            <w:rPr>
              <w:rFonts w:asciiTheme="minorHAnsi" w:eastAsiaTheme="minorEastAsia" w:hAnsiTheme="minorHAnsi" w:cstheme="minorBidi"/>
              <w:noProof/>
              <w:sz w:val="22"/>
              <w:szCs w:val="22"/>
              <w:lang w:val="es-419" w:eastAsia="es-419"/>
            </w:rPr>
          </w:pPr>
          <w:hyperlink w:anchor="_Toc84273399" w:history="1">
            <w:r w:rsidR="00B42D2A" w:rsidRPr="002D5B2D">
              <w:rPr>
                <w:rStyle w:val="Hipervnculo"/>
                <w:bCs/>
                <w:noProof/>
                <w:sz w:val="22"/>
                <w:szCs w:val="22"/>
              </w:rPr>
              <w:t>4.3. Planteamientos ante esta Sala</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_Toc84273399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6</w:t>
            </w:r>
            <w:r w:rsidR="00B42D2A" w:rsidRPr="002D5B2D">
              <w:rPr>
                <w:noProof/>
                <w:webHidden/>
                <w:sz w:val="22"/>
                <w:szCs w:val="22"/>
              </w:rPr>
              <w:fldChar w:fldCharType="end"/>
            </w:r>
          </w:hyperlink>
        </w:p>
        <w:p w14:paraId="30A51DC5" w14:textId="30EFD8C7" w:rsidR="00B42D2A" w:rsidRPr="002D5B2D" w:rsidRDefault="0029592F" w:rsidP="00B42D2A">
          <w:pPr>
            <w:pStyle w:val="TDC2"/>
            <w:ind w:left="0"/>
            <w:rPr>
              <w:rFonts w:asciiTheme="minorHAnsi" w:eastAsiaTheme="minorEastAsia" w:hAnsiTheme="minorHAnsi" w:cstheme="minorBidi"/>
              <w:noProof/>
              <w:sz w:val="22"/>
              <w:szCs w:val="22"/>
              <w:lang w:val="es-419" w:eastAsia="es-419"/>
            </w:rPr>
          </w:pPr>
          <w:hyperlink w:anchor="_Toc84273400" w:history="1">
            <w:r w:rsidR="00B42D2A" w:rsidRPr="002D5B2D">
              <w:rPr>
                <w:rStyle w:val="Hipervnculo"/>
                <w:bCs/>
                <w:noProof/>
                <w:sz w:val="22"/>
                <w:szCs w:val="22"/>
              </w:rPr>
              <w:t>4.4. Cuestión a resolver</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_Toc84273400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7</w:t>
            </w:r>
            <w:r w:rsidR="00B42D2A" w:rsidRPr="002D5B2D">
              <w:rPr>
                <w:noProof/>
                <w:webHidden/>
                <w:sz w:val="22"/>
                <w:szCs w:val="22"/>
              </w:rPr>
              <w:fldChar w:fldCharType="end"/>
            </w:r>
          </w:hyperlink>
        </w:p>
        <w:p w14:paraId="4973D1B4" w14:textId="64274010" w:rsidR="00B42D2A" w:rsidRPr="002D5B2D" w:rsidRDefault="0029592F" w:rsidP="00B42D2A">
          <w:pPr>
            <w:pStyle w:val="TDC2"/>
            <w:ind w:left="0"/>
            <w:rPr>
              <w:rFonts w:asciiTheme="minorHAnsi" w:eastAsiaTheme="minorEastAsia" w:hAnsiTheme="minorHAnsi" w:cstheme="minorBidi"/>
              <w:noProof/>
              <w:sz w:val="22"/>
              <w:szCs w:val="22"/>
              <w:lang w:val="es-419" w:eastAsia="es-419"/>
            </w:rPr>
          </w:pPr>
          <w:hyperlink w:anchor="_Toc84273401" w:history="1">
            <w:r w:rsidR="00B42D2A" w:rsidRPr="002D5B2D">
              <w:rPr>
                <w:rStyle w:val="Hipervnculo"/>
                <w:bCs/>
                <w:noProof/>
                <w:sz w:val="22"/>
                <w:szCs w:val="22"/>
              </w:rPr>
              <w:t>4.5. Decisión</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_Toc84273401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7</w:t>
            </w:r>
            <w:r w:rsidR="00B42D2A" w:rsidRPr="002D5B2D">
              <w:rPr>
                <w:noProof/>
                <w:webHidden/>
                <w:sz w:val="22"/>
                <w:szCs w:val="22"/>
              </w:rPr>
              <w:fldChar w:fldCharType="end"/>
            </w:r>
          </w:hyperlink>
        </w:p>
        <w:p w14:paraId="7B40B6A3" w14:textId="41798F26" w:rsidR="00B42D2A" w:rsidRPr="002D5B2D" w:rsidRDefault="0029592F" w:rsidP="00B42D2A">
          <w:pPr>
            <w:pStyle w:val="TDC2"/>
            <w:ind w:left="0"/>
            <w:rPr>
              <w:rFonts w:asciiTheme="minorHAnsi" w:eastAsiaTheme="minorEastAsia" w:hAnsiTheme="minorHAnsi" w:cstheme="minorBidi"/>
              <w:noProof/>
              <w:sz w:val="22"/>
              <w:szCs w:val="22"/>
              <w:lang w:val="es-419" w:eastAsia="es-419"/>
            </w:rPr>
          </w:pPr>
          <w:hyperlink w:anchor="_Toc84273402" w:history="1">
            <w:r w:rsidR="00B42D2A" w:rsidRPr="002D5B2D">
              <w:rPr>
                <w:rStyle w:val="Hipervnculo"/>
                <w:bCs/>
                <w:noProof/>
                <w:sz w:val="22"/>
                <w:szCs w:val="22"/>
              </w:rPr>
              <w:t>4.6. Justificación</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_Toc84273402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8</w:t>
            </w:r>
            <w:r w:rsidR="00B42D2A" w:rsidRPr="002D5B2D">
              <w:rPr>
                <w:noProof/>
                <w:webHidden/>
                <w:sz w:val="22"/>
                <w:szCs w:val="22"/>
              </w:rPr>
              <w:fldChar w:fldCharType="end"/>
            </w:r>
          </w:hyperlink>
        </w:p>
        <w:p w14:paraId="7CAB79A8" w14:textId="7C09FD6F" w:rsidR="00B42D2A" w:rsidRPr="002D5B2D" w:rsidRDefault="0029592F" w:rsidP="00B42D2A">
          <w:pPr>
            <w:pStyle w:val="TDC3"/>
            <w:tabs>
              <w:tab w:val="right" w:leader="dot" w:pos="7979"/>
            </w:tabs>
            <w:ind w:left="0"/>
            <w:jc w:val="both"/>
            <w:rPr>
              <w:rFonts w:asciiTheme="minorHAnsi" w:eastAsiaTheme="minorEastAsia" w:hAnsiTheme="minorHAnsi" w:cstheme="minorBidi"/>
              <w:noProof/>
              <w:sz w:val="22"/>
              <w:szCs w:val="22"/>
              <w:lang w:val="es-419" w:eastAsia="es-419"/>
            </w:rPr>
          </w:pPr>
          <w:hyperlink w:anchor="_Toc84273403" w:history="1">
            <w:r w:rsidR="00B42D2A" w:rsidRPr="002D5B2D">
              <w:rPr>
                <w:rStyle w:val="Hipervnculo"/>
                <w:noProof/>
                <w:sz w:val="22"/>
                <w:szCs w:val="22"/>
              </w:rPr>
              <w:t>4.6.1. El hecho de que se hayan otorgado las medidas cautelares no acreditaba, por sí mismo, la existencia de la infracción denunciada</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_Toc84273403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8</w:t>
            </w:r>
            <w:r w:rsidR="00B42D2A" w:rsidRPr="002D5B2D">
              <w:rPr>
                <w:noProof/>
                <w:webHidden/>
                <w:sz w:val="22"/>
                <w:szCs w:val="22"/>
              </w:rPr>
              <w:fldChar w:fldCharType="end"/>
            </w:r>
          </w:hyperlink>
        </w:p>
        <w:p w14:paraId="59671858" w14:textId="446C47DB" w:rsidR="00B42D2A" w:rsidRPr="002D5B2D" w:rsidRDefault="0029592F" w:rsidP="00B42D2A">
          <w:pPr>
            <w:pStyle w:val="TDC3"/>
            <w:tabs>
              <w:tab w:val="right" w:leader="dot" w:pos="7979"/>
            </w:tabs>
            <w:ind w:left="0"/>
            <w:jc w:val="both"/>
            <w:rPr>
              <w:rFonts w:asciiTheme="minorHAnsi" w:eastAsiaTheme="minorEastAsia" w:hAnsiTheme="minorHAnsi" w:cstheme="minorBidi"/>
              <w:noProof/>
              <w:sz w:val="22"/>
              <w:szCs w:val="22"/>
              <w:lang w:val="es-419" w:eastAsia="es-419"/>
            </w:rPr>
          </w:pPr>
          <w:hyperlink w:anchor="_Toc84273404" w:history="1">
            <w:r w:rsidR="00B42D2A" w:rsidRPr="002D5B2D">
              <w:rPr>
                <w:rStyle w:val="Hipervnculo"/>
                <w:noProof/>
                <w:sz w:val="22"/>
                <w:szCs w:val="22"/>
              </w:rPr>
              <w:t xml:space="preserve">4.6.2. El </w:t>
            </w:r>
            <w:r w:rsidR="00B42D2A" w:rsidRPr="002D5B2D">
              <w:rPr>
                <w:rStyle w:val="Hipervnculo"/>
                <w:i/>
                <w:iCs/>
                <w:noProof/>
                <w:sz w:val="22"/>
                <w:szCs w:val="22"/>
              </w:rPr>
              <w:t>Tribunal Local</w:t>
            </w:r>
            <w:r w:rsidR="00B42D2A" w:rsidRPr="002D5B2D">
              <w:rPr>
                <w:rStyle w:val="Hipervnculo"/>
                <w:noProof/>
                <w:sz w:val="22"/>
                <w:szCs w:val="22"/>
              </w:rPr>
              <w:t xml:space="preserve"> correctamente concluyó que los mensajes denunciados no constituyen propaganda gubernamental y el promovente no controvierte las consideraciones que sostienen la decisión</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_Toc84273404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11</w:t>
            </w:r>
            <w:r w:rsidR="00B42D2A" w:rsidRPr="002D5B2D">
              <w:rPr>
                <w:noProof/>
                <w:webHidden/>
                <w:sz w:val="22"/>
                <w:szCs w:val="22"/>
              </w:rPr>
              <w:fldChar w:fldCharType="end"/>
            </w:r>
          </w:hyperlink>
        </w:p>
        <w:p w14:paraId="631DBA9D" w14:textId="7CF1D45C" w:rsidR="00B42D2A" w:rsidRPr="002D5B2D" w:rsidRDefault="0029592F" w:rsidP="00B42D2A">
          <w:pPr>
            <w:pStyle w:val="TDC3"/>
            <w:tabs>
              <w:tab w:val="right" w:leader="dot" w:pos="7979"/>
            </w:tabs>
            <w:ind w:left="0"/>
            <w:jc w:val="both"/>
            <w:rPr>
              <w:rFonts w:asciiTheme="minorHAnsi" w:eastAsiaTheme="minorEastAsia" w:hAnsiTheme="minorHAnsi" w:cstheme="minorBidi"/>
              <w:noProof/>
              <w:sz w:val="22"/>
              <w:szCs w:val="22"/>
              <w:lang w:val="es-419" w:eastAsia="es-419"/>
            </w:rPr>
          </w:pPr>
          <w:hyperlink w:anchor="_Toc84273405" w:history="1">
            <w:r w:rsidR="00B42D2A" w:rsidRPr="002D5B2D">
              <w:rPr>
                <w:rStyle w:val="Hipervnculo"/>
                <w:noProof/>
                <w:sz w:val="22"/>
                <w:szCs w:val="22"/>
              </w:rPr>
              <w:t xml:space="preserve">4.6.3. Es inatendible el agravio relativo a las irregularidades en el debido proceso advertidas por el </w:t>
            </w:r>
            <w:r w:rsidR="00B42D2A" w:rsidRPr="002D5B2D">
              <w:rPr>
                <w:rStyle w:val="Hipervnculo"/>
                <w:i/>
                <w:iCs/>
                <w:noProof/>
                <w:sz w:val="22"/>
                <w:szCs w:val="22"/>
              </w:rPr>
              <w:t>Tribunal Local</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_Toc84273405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13</w:t>
            </w:r>
            <w:r w:rsidR="00B42D2A" w:rsidRPr="002D5B2D">
              <w:rPr>
                <w:noProof/>
                <w:webHidden/>
                <w:sz w:val="22"/>
                <w:szCs w:val="22"/>
              </w:rPr>
              <w:fldChar w:fldCharType="end"/>
            </w:r>
          </w:hyperlink>
        </w:p>
        <w:p w14:paraId="068D004A" w14:textId="38470697" w:rsidR="00B42D2A" w:rsidRPr="002D5B2D" w:rsidRDefault="0029592F" w:rsidP="00B42D2A">
          <w:pPr>
            <w:pStyle w:val="TDC1"/>
            <w:jc w:val="both"/>
            <w:rPr>
              <w:rFonts w:asciiTheme="minorHAnsi" w:eastAsiaTheme="minorEastAsia" w:hAnsiTheme="minorHAnsi" w:cstheme="minorBidi"/>
              <w:noProof/>
              <w:sz w:val="22"/>
              <w:szCs w:val="22"/>
              <w:lang w:val="es-419" w:eastAsia="es-419"/>
            </w:rPr>
          </w:pPr>
          <w:hyperlink w:anchor="_Toc84273406" w:history="1">
            <w:r w:rsidR="00B42D2A" w:rsidRPr="002D5B2D">
              <w:rPr>
                <w:rStyle w:val="Hipervnculo"/>
                <w:bCs/>
                <w:noProof/>
                <w:sz w:val="22"/>
                <w:szCs w:val="22"/>
              </w:rPr>
              <w:t>5. RESOLUTIVO</w:t>
            </w:r>
            <w:r w:rsidR="00B42D2A" w:rsidRPr="002D5B2D">
              <w:rPr>
                <w:noProof/>
                <w:webHidden/>
                <w:sz w:val="22"/>
                <w:szCs w:val="22"/>
              </w:rPr>
              <w:tab/>
            </w:r>
            <w:r w:rsidR="00B42D2A" w:rsidRPr="002D5B2D">
              <w:rPr>
                <w:noProof/>
                <w:webHidden/>
                <w:sz w:val="22"/>
                <w:szCs w:val="22"/>
              </w:rPr>
              <w:fldChar w:fldCharType="begin"/>
            </w:r>
            <w:r w:rsidR="00B42D2A" w:rsidRPr="002D5B2D">
              <w:rPr>
                <w:noProof/>
                <w:webHidden/>
                <w:sz w:val="22"/>
                <w:szCs w:val="22"/>
              </w:rPr>
              <w:instrText xml:space="preserve"> PAGEREF _Toc84273406 \h </w:instrText>
            </w:r>
            <w:r w:rsidR="00B42D2A" w:rsidRPr="002D5B2D">
              <w:rPr>
                <w:noProof/>
                <w:webHidden/>
                <w:sz w:val="22"/>
                <w:szCs w:val="22"/>
              </w:rPr>
            </w:r>
            <w:r w:rsidR="00B42D2A" w:rsidRPr="002D5B2D">
              <w:rPr>
                <w:noProof/>
                <w:webHidden/>
                <w:sz w:val="22"/>
                <w:szCs w:val="22"/>
              </w:rPr>
              <w:fldChar w:fldCharType="separate"/>
            </w:r>
            <w:r w:rsidR="00B42D2A" w:rsidRPr="002D5B2D">
              <w:rPr>
                <w:noProof/>
                <w:webHidden/>
                <w:sz w:val="22"/>
                <w:szCs w:val="22"/>
              </w:rPr>
              <w:t>14</w:t>
            </w:r>
            <w:r w:rsidR="00B42D2A" w:rsidRPr="002D5B2D">
              <w:rPr>
                <w:noProof/>
                <w:webHidden/>
                <w:sz w:val="22"/>
                <w:szCs w:val="22"/>
              </w:rPr>
              <w:fldChar w:fldCharType="end"/>
            </w:r>
          </w:hyperlink>
        </w:p>
        <w:p w14:paraId="5DDD147B" w14:textId="02C2CC63" w:rsidR="005039EA" w:rsidRPr="002D5B2D" w:rsidRDefault="0062298A" w:rsidP="005C215E">
          <w:pPr>
            <w:pStyle w:val="NormalWeb"/>
            <w:spacing w:before="0" w:beforeAutospacing="0"/>
            <w:contextualSpacing/>
            <w:jc w:val="both"/>
            <w:rPr>
              <w:rFonts w:ascii="Arial" w:hAnsi="Arial"/>
              <w:sz w:val="22"/>
              <w:szCs w:val="22"/>
              <w:lang w:val="es-ES"/>
            </w:rPr>
          </w:pPr>
          <w:r w:rsidRPr="002D5B2D">
            <w:rPr>
              <w:rFonts w:ascii="Arial" w:hAnsi="Arial"/>
              <w:sz w:val="22"/>
              <w:szCs w:val="22"/>
              <w:lang w:val="es-ES"/>
            </w:rPr>
            <w:fldChar w:fldCharType="end"/>
          </w:r>
        </w:p>
      </w:sdtContent>
    </w:sdt>
    <w:p w14:paraId="591F1236" w14:textId="5030092E" w:rsidR="002E0E15" w:rsidRPr="002D5B2D" w:rsidRDefault="002E0E15" w:rsidP="009D08B6">
      <w:pPr>
        <w:pStyle w:val="Ttulo1"/>
        <w:jc w:val="center"/>
        <w:rPr>
          <w:sz w:val="22"/>
        </w:rPr>
      </w:pPr>
      <w:bookmarkStart w:id="1" w:name="_Toc84273392"/>
      <w:r w:rsidRPr="002D5B2D">
        <w:rPr>
          <w:sz w:val="22"/>
          <w:lang w:val="es-ES_tradnl"/>
        </w:rPr>
        <w:t>GLOSARIO</w:t>
      </w:r>
      <w:bookmarkEnd w:id="1"/>
    </w:p>
    <w:tbl>
      <w:tblPr>
        <w:tblW w:w="0" w:type="auto"/>
        <w:jc w:val="center"/>
        <w:tblLook w:val="01E0" w:firstRow="1" w:lastRow="1" w:firstColumn="1" w:lastColumn="1" w:noHBand="0" w:noVBand="0"/>
      </w:tblPr>
      <w:tblGrid>
        <w:gridCol w:w="2235"/>
        <w:gridCol w:w="4270"/>
      </w:tblGrid>
      <w:tr w:rsidR="000539CD" w:rsidRPr="002D5B2D" w14:paraId="3C229CD8" w14:textId="77777777" w:rsidTr="00A52D6D">
        <w:trPr>
          <w:trHeight w:val="693"/>
          <w:jc w:val="center"/>
        </w:trPr>
        <w:tc>
          <w:tcPr>
            <w:tcW w:w="2235" w:type="dxa"/>
          </w:tcPr>
          <w:p w14:paraId="15232ADF" w14:textId="41F65ED9" w:rsidR="000539CD" w:rsidRPr="002D5B2D" w:rsidRDefault="000539CD" w:rsidP="00B24A0F">
            <w:pPr>
              <w:spacing w:after="0" w:line="240" w:lineRule="auto"/>
              <w:ind w:left="-91"/>
              <w:rPr>
                <w:b/>
                <w:i/>
                <w:sz w:val="22"/>
                <w:szCs w:val="24"/>
                <w:lang w:val="es-ES_tradnl"/>
              </w:rPr>
            </w:pPr>
            <w:r w:rsidRPr="002D5B2D">
              <w:rPr>
                <w:b/>
                <w:i/>
                <w:sz w:val="22"/>
                <w:szCs w:val="24"/>
                <w:lang w:val="es-ES_tradnl"/>
              </w:rPr>
              <w:t>Consejo Municipal:</w:t>
            </w:r>
          </w:p>
        </w:tc>
        <w:tc>
          <w:tcPr>
            <w:tcW w:w="4270" w:type="dxa"/>
          </w:tcPr>
          <w:p w14:paraId="1EA0F38B" w14:textId="77777777" w:rsidR="000539CD" w:rsidRPr="002D5B2D" w:rsidRDefault="000539CD" w:rsidP="00B24A0F">
            <w:pPr>
              <w:spacing w:after="0" w:line="240" w:lineRule="auto"/>
              <w:ind w:left="-91"/>
              <w:jc w:val="both"/>
              <w:rPr>
                <w:sz w:val="22"/>
                <w:szCs w:val="22"/>
              </w:rPr>
            </w:pPr>
            <w:r w:rsidRPr="002D5B2D">
              <w:rPr>
                <w:sz w:val="22"/>
                <w:szCs w:val="22"/>
              </w:rPr>
              <w:t>Consejo Municipal Electoral de León del Instituto Electoral del Estado de Guanajuato</w:t>
            </w:r>
          </w:p>
          <w:p w14:paraId="01307C71" w14:textId="4CD83CCA" w:rsidR="000539CD" w:rsidRPr="002D5B2D" w:rsidRDefault="000539CD" w:rsidP="00B24A0F">
            <w:pPr>
              <w:spacing w:after="0" w:line="240" w:lineRule="auto"/>
              <w:ind w:left="-91"/>
              <w:jc w:val="both"/>
              <w:rPr>
                <w:sz w:val="22"/>
                <w:szCs w:val="22"/>
              </w:rPr>
            </w:pPr>
          </w:p>
        </w:tc>
      </w:tr>
      <w:tr w:rsidR="00B24A0F" w:rsidRPr="002D5B2D" w14:paraId="7C945B02" w14:textId="77777777" w:rsidTr="00A52D6D">
        <w:trPr>
          <w:trHeight w:val="693"/>
          <w:jc w:val="center"/>
        </w:trPr>
        <w:tc>
          <w:tcPr>
            <w:tcW w:w="2235" w:type="dxa"/>
          </w:tcPr>
          <w:p w14:paraId="52B0C120" w14:textId="44CC323A" w:rsidR="00B24A0F" w:rsidRPr="002D5B2D" w:rsidRDefault="000539CD" w:rsidP="00B24A0F">
            <w:pPr>
              <w:spacing w:after="0" w:line="240" w:lineRule="auto"/>
              <w:ind w:left="-91"/>
              <w:rPr>
                <w:b/>
                <w:i/>
                <w:sz w:val="22"/>
                <w:szCs w:val="24"/>
                <w:lang w:val="es-ES_tradnl"/>
              </w:rPr>
            </w:pPr>
            <w:r w:rsidRPr="002D5B2D">
              <w:rPr>
                <w:b/>
                <w:i/>
                <w:sz w:val="22"/>
                <w:szCs w:val="24"/>
                <w:lang w:val="es-ES_tradnl"/>
              </w:rPr>
              <w:t>Instituto Local</w:t>
            </w:r>
            <w:r w:rsidR="0001608B" w:rsidRPr="002D5B2D">
              <w:rPr>
                <w:b/>
                <w:i/>
                <w:sz w:val="22"/>
                <w:szCs w:val="24"/>
                <w:lang w:val="es-ES_tradnl"/>
              </w:rPr>
              <w:t>:</w:t>
            </w:r>
          </w:p>
        </w:tc>
        <w:tc>
          <w:tcPr>
            <w:tcW w:w="4270" w:type="dxa"/>
          </w:tcPr>
          <w:p w14:paraId="61EDD86B" w14:textId="6509A450" w:rsidR="00B24A0F" w:rsidRPr="002D5B2D" w:rsidRDefault="000539CD" w:rsidP="00B24A0F">
            <w:pPr>
              <w:spacing w:after="0" w:line="240" w:lineRule="auto"/>
              <w:ind w:left="-91"/>
              <w:jc w:val="both"/>
              <w:rPr>
                <w:sz w:val="22"/>
                <w:szCs w:val="22"/>
              </w:rPr>
            </w:pPr>
            <w:r w:rsidRPr="002D5B2D">
              <w:rPr>
                <w:sz w:val="22"/>
                <w:szCs w:val="22"/>
              </w:rPr>
              <w:t xml:space="preserve">Instituto </w:t>
            </w:r>
            <w:r w:rsidR="00FD46E7" w:rsidRPr="002D5B2D">
              <w:rPr>
                <w:sz w:val="22"/>
                <w:szCs w:val="22"/>
              </w:rPr>
              <w:t xml:space="preserve">Estatal Electoral </w:t>
            </w:r>
            <w:r w:rsidRPr="002D5B2D">
              <w:rPr>
                <w:sz w:val="22"/>
                <w:szCs w:val="22"/>
              </w:rPr>
              <w:t>de Guanajuato</w:t>
            </w:r>
          </w:p>
        </w:tc>
      </w:tr>
      <w:tr w:rsidR="00FD46E7" w:rsidRPr="002D5B2D" w14:paraId="6D9503E6" w14:textId="77777777" w:rsidTr="00A52D6D">
        <w:trPr>
          <w:trHeight w:val="693"/>
          <w:jc w:val="center"/>
        </w:trPr>
        <w:tc>
          <w:tcPr>
            <w:tcW w:w="2235" w:type="dxa"/>
          </w:tcPr>
          <w:p w14:paraId="7FCD1697" w14:textId="726DE847" w:rsidR="00FD46E7" w:rsidRPr="002D5B2D" w:rsidRDefault="00FD46E7" w:rsidP="00FD46E7">
            <w:pPr>
              <w:spacing w:after="0" w:line="240" w:lineRule="auto"/>
              <w:ind w:left="-91"/>
              <w:rPr>
                <w:b/>
                <w:i/>
                <w:sz w:val="22"/>
                <w:szCs w:val="24"/>
              </w:rPr>
            </w:pPr>
            <w:r w:rsidRPr="002D5B2D">
              <w:rPr>
                <w:b/>
                <w:i/>
                <w:sz w:val="22"/>
                <w:szCs w:val="24"/>
              </w:rPr>
              <w:t xml:space="preserve">Ley </w:t>
            </w:r>
            <w:r w:rsidR="000539CD" w:rsidRPr="002D5B2D">
              <w:rPr>
                <w:b/>
                <w:i/>
                <w:sz w:val="22"/>
                <w:szCs w:val="24"/>
              </w:rPr>
              <w:t>L</w:t>
            </w:r>
            <w:r w:rsidRPr="002D5B2D">
              <w:rPr>
                <w:b/>
                <w:i/>
                <w:sz w:val="22"/>
                <w:szCs w:val="24"/>
              </w:rPr>
              <w:t>ocal:</w:t>
            </w:r>
          </w:p>
        </w:tc>
        <w:tc>
          <w:tcPr>
            <w:tcW w:w="4270" w:type="dxa"/>
          </w:tcPr>
          <w:p w14:paraId="79E8A87F" w14:textId="0E25E9F8" w:rsidR="00AE3DD8" w:rsidRPr="002D5B2D" w:rsidRDefault="00FD46E7" w:rsidP="00AE3DD8">
            <w:pPr>
              <w:spacing w:after="0" w:line="240" w:lineRule="auto"/>
              <w:ind w:left="-91"/>
              <w:jc w:val="both"/>
              <w:rPr>
                <w:sz w:val="22"/>
                <w:szCs w:val="22"/>
              </w:rPr>
            </w:pPr>
            <w:r w:rsidRPr="002D5B2D">
              <w:rPr>
                <w:sz w:val="22"/>
                <w:szCs w:val="22"/>
              </w:rPr>
              <w:t xml:space="preserve">Ley </w:t>
            </w:r>
            <w:r w:rsidR="00052537" w:rsidRPr="002D5B2D">
              <w:rPr>
                <w:sz w:val="22"/>
                <w:szCs w:val="22"/>
              </w:rPr>
              <w:t xml:space="preserve">de Instituciones y Procedimientos </w:t>
            </w:r>
            <w:r w:rsidRPr="002D5B2D">
              <w:rPr>
                <w:sz w:val="22"/>
                <w:szCs w:val="22"/>
              </w:rPr>
              <w:t>Electoral</w:t>
            </w:r>
            <w:r w:rsidR="00052537" w:rsidRPr="002D5B2D">
              <w:rPr>
                <w:sz w:val="22"/>
                <w:szCs w:val="22"/>
              </w:rPr>
              <w:t>es</w:t>
            </w:r>
            <w:r w:rsidRPr="002D5B2D">
              <w:rPr>
                <w:sz w:val="22"/>
                <w:szCs w:val="22"/>
              </w:rPr>
              <w:t xml:space="preserve"> para el Estado de </w:t>
            </w:r>
            <w:r w:rsidR="00AE3DD8" w:rsidRPr="002D5B2D">
              <w:rPr>
                <w:sz w:val="22"/>
                <w:szCs w:val="22"/>
              </w:rPr>
              <w:t>Guanajuato</w:t>
            </w:r>
          </w:p>
        </w:tc>
      </w:tr>
      <w:tr w:rsidR="00FD46E7" w:rsidRPr="002D5B2D" w14:paraId="01781847" w14:textId="77777777" w:rsidTr="00934979">
        <w:trPr>
          <w:trHeight w:val="669"/>
          <w:jc w:val="center"/>
        </w:trPr>
        <w:tc>
          <w:tcPr>
            <w:tcW w:w="2235" w:type="dxa"/>
          </w:tcPr>
          <w:p w14:paraId="51C71951" w14:textId="5C08C052" w:rsidR="00FD46E7" w:rsidRPr="002D5B2D" w:rsidRDefault="00FD46E7" w:rsidP="00FD46E7">
            <w:pPr>
              <w:spacing w:after="0" w:line="240" w:lineRule="auto"/>
              <w:ind w:left="-91"/>
              <w:rPr>
                <w:b/>
                <w:i/>
                <w:sz w:val="22"/>
                <w:szCs w:val="24"/>
                <w:lang w:val="es-ES_tradnl"/>
              </w:rPr>
            </w:pPr>
            <w:r w:rsidRPr="002D5B2D">
              <w:rPr>
                <w:b/>
                <w:i/>
                <w:sz w:val="22"/>
                <w:szCs w:val="24"/>
                <w:lang w:val="es-ES_tradnl"/>
              </w:rPr>
              <w:t xml:space="preserve">Tribunal </w:t>
            </w:r>
            <w:r w:rsidR="009A202B" w:rsidRPr="002D5B2D">
              <w:rPr>
                <w:b/>
                <w:i/>
                <w:sz w:val="22"/>
                <w:szCs w:val="24"/>
                <w:lang w:val="es-ES_tradnl"/>
              </w:rPr>
              <w:t>L</w:t>
            </w:r>
            <w:r w:rsidRPr="002D5B2D">
              <w:rPr>
                <w:b/>
                <w:i/>
                <w:sz w:val="22"/>
                <w:szCs w:val="24"/>
                <w:lang w:val="es-ES_tradnl"/>
              </w:rPr>
              <w:t>ocal:</w:t>
            </w:r>
          </w:p>
        </w:tc>
        <w:tc>
          <w:tcPr>
            <w:tcW w:w="4270" w:type="dxa"/>
          </w:tcPr>
          <w:p w14:paraId="5E230B5F" w14:textId="3ED2F7B6" w:rsidR="00FD46E7" w:rsidRPr="002D5B2D" w:rsidRDefault="00FD46E7" w:rsidP="00FD46E7">
            <w:pPr>
              <w:spacing w:after="0" w:line="240" w:lineRule="auto"/>
              <w:ind w:left="-91"/>
              <w:jc w:val="both"/>
              <w:rPr>
                <w:sz w:val="22"/>
                <w:szCs w:val="24"/>
                <w:lang w:val="es-ES_tradnl"/>
              </w:rPr>
            </w:pPr>
            <w:r w:rsidRPr="002D5B2D">
              <w:rPr>
                <w:sz w:val="22"/>
                <w:szCs w:val="24"/>
              </w:rPr>
              <w:t xml:space="preserve">Tribunal </w:t>
            </w:r>
            <w:r w:rsidR="00BD2C71" w:rsidRPr="002D5B2D">
              <w:rPr>
                <w:sz w:val="22"/>
                <w:szCs w:val="24"/>
              </w:rPr>
              <w:t xml:space="preserve">Estatal </w:t>
            </w:r>
            <w:r w:rsidRPr="002D5B2D">
              <w:rPr>
                <w:sz w:val="22"/>
                <w:szCs w:val="24"/>
              </w:rPr>
              <w:t xml:space="preserve">Electoral de </w:t>
            </w:r>
            <w:r w:rsidR="00D12016" w:rsidRPr="002D5B2D">
              <w:rPr>
                <w:sz w:val="22"/>
                <w:szCs w:val="24"/>
              </w:rPr>
              <w:t>Guanajuato</w:t>
            </w:r>
          </w:p>
        </w:tc>
      </w:tr>
    </w:tbl>
    <w:p w14:paraId="21C0E447" w14:textId="1E1EB879" w:rsidR="002E0E15" w:rsidRPr="002D5B2D" w:rsidRDefault="002E0E15" w:rsidP="009B04B9">
      <w:pPr>
        <w:pStyle w:val="Ttulo1"/>
        <w:numPr>
          <w:ilvl w:val="0"/>
          <w:numId w:val="2"/>
        </w:numPr>
        <w:rPr>
          <w:lang w:val="es-ES_tradnl"/>
        </w:rPr>
      </w:pPr>
      <w:bookmarkStart w:id="2" w:name="_Toc84273393"/>
      <w:r w:rsidRPr="002D5B2D">
        <w:rPr>
          <w:lang w:val="es-ES_tradnl"/>
        </w:rPr>
        <w:t>ANTECEDENTES DEL CASO</w:t>
      </w:r>
      <w:bookmarkEnd w:id="2"/>
    </w:p>
    <w:p w14:paraId="29C48A3E" w14:textId="537144C6" w:rsidR="00B12FD1" w:rsidRPr="002D5B2D" w:rsidRDefault="002E0E15" w:rsidP="00393092">
      <w:pPr>
        <w:tabs>
          <w:tab w:val="left" w:pos="2254"/>
        </w:tabs>
        <w:spacing w:before="100" w:beforeAutospacing="1" w:after="100" w:afterAutospacing="1" w:line="360" w:lineRule="auto"/>
        <w:contextualSpacing/>
        <w:jc w:val="both"/>
        <w:rPr>
          <w:sz w:val="24"/>
          <w:szCs w:val="24"/>
        </w:rPr>
      </w:pPr>
      <w:r w:rsidRPr="002D5B2D">
        <w:rPr>
          <w:sz w:val="24"/>
          <w:szCs w:val="24"/>
        </w:rPr>
        <w:t xml:space="preserve">Las fechas que se citan corresponden a dos mil </w:t>
      </w:r>
      <w:r w:rsidR="003C5068" w:rsidRPr="002D5B2D">
        <w:rPr>
          <w:sz w:val="24"/>
          <w:szCs w:val="24"/>
        </w:rPr>
        <w:t>veintiuno</w:t>
      </w:r>
      <w:r w:rsidRPr="002D5B2D">
        <w:rPr>
          <w:sz w:val="24"/>
          <w:szCs w:val="24"/>
        </w:rPr>
        <w:t xml:space="preserve">, salvo precisión </w:t>
      </w:r>
      <w:r w:rsidR="000F5D5C" w:rsidRPr="002D5B2D">
        <w:rPr>
          <w:sz w:val="24"/>
          <w:szCs w:val="24"/>
        </w:rPr>
        <w:t>en contrario</w:t>
      </w:r>
      <w:r w:rsidRPr="002D5B2D">
        <w:rPr>
          <w:sz w:val="24"/>
          <w:szCs w:val="24"/>
        </w:rPr>
        <w:t>.</w:t>
      </w:r>
    </w:p>
    <w:p w14:paraId="3B684B14" w14:textId="77777777" w:rsidR="00393092" w:rsidRPr="002D5B2D" w:rsidRDefault="00393092" w:rsidP="00393092">
      <w:pPr>
        <w:tabs>
          <w:tab w:val="left" w:pos="2254"/>
        </w:tabs>
        <w:spacing w:before="100" w:beforeAutospacing="1" w:after="100" w:afterAutospacing="1" w:line="360" w:lineRule="auto"/>
        <w:contextualSpacing/>
        <w:jc w:val="both"/>
        <w:rPr>
          <w:sz w:val="16"/>
          <w:szCs w:val="24"/>
        </w:rPr>
      </w:pPr>
    </w:p>
    <w:p w14:paraId="4293199F" w14:textId="7BE49485" w:rsidR="00FB1336" w:rsidRPr="002D5B2D" w:rsidRDefault="00393092" w:rsidP="00393092">
      <w:pPr>
        <w:tabs>
          <w:tab w:val="left" w:pos="567"/>
        </w:tabs>
        <w:spacing w:before="100" w:beforeAutospacing="1" w:after="100" w:afterAutospacing="1" w:line="360" w:lineRule="auto"/>
        <w:contextualSpacing/>
        <w:jc w:val="both"/>
        <w:rPr>
          <w:bCs/>
          <w:sz w:val="24"/>
          <w:szCs w:val="24"/>
        </w:rPr>
      </w:pPr>
      <w:r w:rsidRPr="002D5B2D">
        <w:rPr>
          <w:b/>
          <w:bCs/>
          <w:sz w:val="24"/>
          <w:szCs w:val="24"/>
        </w:rPr>
        <w:t xml:space="preserve">1.1. </w:t>
      </w:r>
      <w:r w:rsidR="009E6615" w:rsidRPr="002D5B2D">
        <w:rPr>
          <w:b/>
          <w:bCs/>
          <w:sz w:val="24"/>
          <w:szCs w:val="24"/>
        </w:rPr>
        <w:t>Denunci</w:t>
      </w:r>
      <w:r w:rsidR="00564638" w:rsidRPr="002D5B2D">
        <w:rPr>
          <w:b/>
          <w:bCs/>
          <w:sz w:val="24"/>
          <w:szCs w:val="24"/>
        </w:rPr>
        <w:t>a</w:t>
      </w:r>
      <w:r w:rsidR="002E0E15" w:rsidRPr="002D5B2D">
        <w:rPr>
          <w:b/>
          <w:bCs/>
          <w:sz w:val="24"/>
          <w:szCs w:val="24"/>
        </w:rPr>
        <w:t>.</w:t>
      </w:r>
      <w:r w:rsidR="002E0E15" w:rsidRPr="002D5B2D">
        <w:rPr>
          <w:bCs/>
          <w:sz w:val="24"/>
          <w:szCs w:val="24"/>
        </w:rPr>
        <w:t xml:space="preserve"> </w:t>
      </w:r>
      <w:r w:rsidR="00564638" w:rsidRPr="002D5B2D">
        <w:rPr>
          <w:bCs/>
          <w:sz w:val="24"/>
          <w:szCs w:val="24"/>
        </w:rPr>
        <w:t>El</w:t>
      </w:r>
      <w:r w:rsidR="001027D5" w:rsidRPr="002D5B2D">
        <w:rPr>
          <w:bCs/>
          <w:sz w:val="24"/>
          <w:szCs w:val="24"/>
        </w:rPr>
        <w:t xml:space="preserve"> </w:t>
      </w:r>
      <w:r w:rsidR="00A94157" w:rsidRPr="002D5B2D">
        <w:rPr>
          <w:bCs/>
          <w:sz w:val="24"/>
          <w:szCs w:val="24"/>
        </w:rPr>
        <w:t>seis y trece de mayo</w:t>
      </w:r>
      <w:r w:rsidR="001027D5" w:rsidRPr="002D5B2D">
        <w:rPr>
          <w:bCs/>
          <w:sz w:val="24"/>
          <w:szCs w:val="24"/>
        </w:rPr>
        <w:t xml:space="preserve">, </w:t>
      </w:r>
      <w:r w:rsidR="00C36AC8" w:rsidRPr="002D5B2D">
        <w:rPr>
          <w:bCs/>
          <w:sz w:val="24"/>
          <w:szCs w:val="24"/>
        </w:rPr>
        <w:t>MORENA</w:t>
      </w:r>
      <w:r w:rsidR="006F103B" w:rsidRPr="002D5B2D">
        <w:rPr>
          <w:bCs/>
          <w:sz w:val="24"/>
          <w:szCs w:val="24"/>
        </w:rPr>
        <w:t xml:space="preserve"> </w:t>
      </w:r>
      <w:r w:rsidR="00A036E6" w:rsidRPr="002D5B2D">
        <w:rPr>
          <w:bCs/>
          <w:sz w:val="24"/>
          <w:szCs w:val="24"/>
        </w:rPr>
        <w:t>presentó denuncia</w:t>
      </w:r>
      <w:r w:rsidR="00D12016" w:rsidRPr="002D5B2D">
        <w:rPr>
          <w:bCs/>
          <w:sz w:val="24"/>
          <w:szCs w:val="24"/>
        </w:rPr>
        <w:t>s</w:t>
      </w:r>
      <w:r w:rsidR="00A036E6" w:rsidRPr="002D5B2D">
        <w:rPr>
          <w:bCs/>
          <w:sz w:val="24"/>
          <w:szCs w:val="24"/>
        </w:rPr>
        <w:t xml:space="preserve"> ante </w:t>
      </w:r>
      <w:r w:rsidR="00C070FD" w:rsidRPr="002D5B2D">
        <w:rPr>
          <w:bCs/>
          <w:sz w:val="24"/>
          <w:szCs w:val="24"/>
        </w:rPr>
        <w:t>e</w:t>
      </w:r>
      <w:r w:rsidR="00A036E6" w:rsidRPr="002D5B2D">
        <w:rPr>
          <w:bCs/>
          <w:sz w:val="24"/>
          <w:szCs w:val="24"/>
        </w:rPr>
        <w:t xml:space="preserve">l </w:t>
      </w:r>
      <w:r w:rsidR="00A036E6" w:rsidRPr="002D5B2D">
        <w:rPr>
          <w:bCs/>
          <w:i/>
          <w:iCs/>
          <w:sz w:val="24"/>
          <w:szCs w:val="24"/>
        </w:rPr>
        <w:t>Co</w:t>
      </w:r>
      <w:r w:rsidR="00C070FD" w:rsidRPr="002D5B2D">
        <w:rPr>
          <w:bCs/>
          <w:i/>
          <w:iCs/>
          <w:sz w:val="24"/>
          <w:szCs w:val="24"/>
        </w:rPr>
        <w:t>nsejo Municipal</w:t>
      </w:r>
      <w:r w:rsidR="00570972" w:rsidRPr="002D5B2D">
        <w:rPr>
          <w:sz w:val="24"/>
          <w:szCs w:val="24"/>
        </w:rPr>
        <w:t xml:space="preserve"> en contra de </w:t>
      </w:r>
      <w:r w:rsidR="00D12016" w:rsidRPr="002D5B2D">
        <w:rPr>
          <w:bCs/>
          <w:sz w:val="24"/>
          <w:szCs w:val="24"/>
        </w:rPr>
        <w:t xml:space="preserve">Héctor German </w:t>
      </w:r>
      <w:r w:rsidR="008F5AD2" w:rsidRPr="002D5B2D">
        <w:rPr>
          <w:bCs/>
          <w:sz w:val="24"/>
          <w:szCs w:val="24"/>
        </w:rPr>
        <w:t xml:space="preserve">René </w:t>
      </w:r>
      <w:r w:rsidR="00A105E5" w:rsidRPr="002D5B2D">
        <w:rPr>
          <w:bCs/>
          <w:sz w:val="24"/>
          <w:szCs w:val="24"/>
        </w:rPr>
        <w:t>L</w:t>
      </w:r>
      <w:r w:rsidR="00D12016" w:rsidRPr="002D5B2D">
        <w:rPr>
          <w:bCs/>
          <w:sz w:val="24"/>
          <w:szCs w:val="24"/>
        </w:rPr>
        <w:t>ópez Santillana</w:t>
      </w:r>
      <w:r w:rsidR="00A036E6" w:rsidRPr="002D5B2D">
        <w:rPr>
          <w:bCs/>
          <w:sz w:val="24"/>
          <w:szCs w:val="24"/>
        </w:rPr>
        <w:t>,</w:t>
      </w:r>
      <w:r w:rsidR="00AF464B" w:rsidRPr="002D5B2D">
        <w:rPr>
          <w:bCs/>
          <w:sz w:val="24"/>
          <w:szCs w:val="24"/>
        </w:rPr>
        <w:t xml:space="preserve"> Presidente Municipal</w:t>
      </w:r>
      <w:r w:rsidR="001D25A0" w:rsidRPr="002D5B2D">
        <w:rPr>
          <w:bCs/>
          <w:sz w:val="24"/>
          <w:szCs w:val="24"/>
        </w:rPr>
        <w:t>,</w:t>
      </w:r>
      <w:r w:rsidR="00AF464B" w:rsidRPr="002D5B2D">
        <w:rPr>
          <w:bCs/>
          <w:sz w:val="24"/>
          <w:szCs w:val="24"/>
        </w:rPr>
        <w:t xml:space="preserve"> y Jorge Alberto Hernández Cano, Director General de Comunicación Social, ambos en </w:t>
      </w:r>
      <w:r w:rsidR="00570972" w:rsidRPr="002D5B2D">
        <w:rPr>
          <w:bCs/>
          <w:sz w:val="24"/>
          <w:szCs w:val="24"/>
        </w:rPr>
        <w:t>d</w:t>
      </w:r>
      <w:r w:rsidR="00AF464B" w:rsidRPr="002D5B2D">
        <w:rPr>
          <w:bCs/>
          <w:sz w:val="24"/>
          <w:szCs w:val="24"/>
        </w:rPr>
        <w:t>el municipio de León,</w:t>
      </w:r>
      <w:r w:rsidR="00570972" w:rsidRPr="002D5B2D">
        <w:rPr>
          <w:bCs/>
          <w:sz w:val="24"/>
          <w:szCs w:val="24"/>
        </w:rPr>
        <w:t xml:space="preserve"> Guanajuato, por la </w:t>
      </w:r>
      <w:r w:rsidR="00570972" w:rsidRPr="002D5B2D">
        <w:rPr>
          <w:sz w:val="24"/>
          <w:szCs w:val="24"/>
        </w:rPr>
        <w:t>presunta difusión de propaganda gubernamental durante el periodo de campaña</w:t>
      </w:r>
      <w:r w:rsidR="00570972" w:rsidRPr="002D5B2D">
        <w:rPr>
          <w:bCs/>
          <w:sz w:val="24"/>
          <w:szCs w:val="24"/>
        </w:rPr>
        <w:t>, consistente en</w:t>
      </w:r>
      <w:r w:rsidR="00A036E6" w:rsidRPr="002D5B2D">
        <w:rPr>
          <w:sz w:val="24"/>
          <w:szCs w:val="24"/>
        </w:rPr>
        <w:t xml:space="preserve"> </w:t>
      </w:r>
      <w:r w:rsidR="00D12016" w:rsidRPr="002D5B2D">
        <w:rPr>
          <w:sz w:val="24"/>
          <w:szCs w:val="24"/>
        </w:rPr>
        <w:t>diversas publicaciones</w:t>
      </w:r>
      <w:r w:rsidR="00A036E6" w:rsidRPr="002D5B2D">
        <w:rPr>
          <w:sz w:val="24"/>
          <w:szCs w:val="24"/>
        </w:rPr>
        <w:t xml:space="preserve"> en </w:t>
      </w:r>
      <w:r w:rsidR="00D12016" w:rsidRPr="002D5B2D">
        <w:rPr>
          <w:sz w:val="24"/>
          <w:szCs w:val="24"/>
        </w:rPr>
        <w:t>el perfil de Héctor López Santillana</w:t>
      </w:r>
      <w:r w:rsidR="00570972" w:rsidRPr="002D5B2D">
        <w:rPr>
          <w:sz w:val="24"/>
          <w:szCs w:val="24"/>
        </w:rPr>
        <w:t>,</w:t>
      </w:r>
      <w:r w:rsidR="00D12016" w:rsidRPr="002D5B2D">
        <w:rPr>
          <w:sz w:val="24"/>
          <w:szCs w:val="24"/>
        </w:rPr>
        <w:t xml:space="preserve"> en </w:t>
      </w:r>
      <w:r w:rsidR="00A036E6" w:rsidRPr="002D5B2D">
        <w:rPr>
          <w:sz w:val="24"/>
          <w:szCs w:val="24"/>
        </w:rPr>
        <w:t xml:space="preserve">la red social </w:t>
      </w:r>
      <w:r w:rsidR="00A036E6" w:rsidRPr="002D5B2D">
        <w:rPr>
          <w:bCs/>
          <w:sz w:val="24"/>
          <w:szCs w:val="24"/>
        </w:rPr>
        <w:t xml:space="preserve">Facebook. </w:t>
      </w:r>
    </w:p>
    <w:p w14:paraId="0E9FF573" w14:textId="19E276F8" w:rsidR="00FB1336" w:rsidRPr="002D5B2D" w:rsidRDefault="00B12FD1" w:rsidP="00393092">
      <w:pPr>
        <w:pStyle w:val="Prrafodelista"/>
        <w:numPr>
          <w:ilvl w:val="1"/>
          <w:numId w:val="16"/>
        </w:numPr>
        <w:tabs>
          <w:tab w:val="left" w:pos="567"/>
        </w:tabs>
        <w:spacing w:before="100" w:beforeAutospacing="1" w:after="100" w:afterAutospacing="1" w:line="360" w:lineRule="auto"/>
        <w:ind w:left="0" w:firstLine="0"/>
        <w:jc w:val="both"/>
        <w:rPr>
          <w:bCs/>
          <w:sz w:val="24"/>
          <w:szCs w:val="24"/>
        </w:rPr>
      </w:pPr>
      <w:r w:rsidRPr="002D5B2D">
        <w:rPr>
          <w:b/>
          <w:sz w:val="24"/>
          <w:szCs w:val="24"/>
        </w:rPr>
        <w:t>Medida cautelar.</w:t>
      </w:r>
      <w:r w:rsidRPr="002D5B2D">
        <w:rPr>
          <w:bCs/>
          <w:sz w:val="24"/>
          <w:szCs w:val="24"/>
        </w:rPr>
        <w:t xml:space="preserve"> El </w:t>
      </w:r>
      <w:r w:rsidR="00A105E5" w:rsidRPr="002D5B2D">
        <w:rPr>
          <w:bCs/>
          <w:sz w:val="24"/>
          <w:szCs w:val="24"/>
        </w:rPr>
        <w:t xml:space="preserve">diez de mayo el </w:t>
      </w:r>
      <w:r w:rsidR="00A105E5" w:rsidRPr="002D5B2D">
        <w:rPr>
          <w:bCs/>
          <w:i/>
          <w:iCs/>
          <w:sz w:val="24"/>
          <w:szCs w:val="24"/>
        </w:rPr>
        <w:t>Instituto Local</w:t>
      </w:r>
      <w:r w:rsidR="00A105E5" w:rsidRPr="002D5B2D">
        <w:rPr>
          <w:bCs/>
          <w:sz w:val="24"/>
          <w:szCs w:val="24"/>
        </w:rPr>
        <w:t xml:space="preserve"> otorgó las medidas cautelares consistentes en el retiro de las publicaciones objeto de denuncia</w:t>
      </w:r>
      <w:r w:rsidR="00570972" w:rsidRPr="002D5B2D">
        <w:rPr>
          <w:rStyle w:val="Refdenotaalpie"/>
          <w:bCs/>
          <w:sz w:val="24"/>
          <w:szCs w:val="24"/>
        </w:rPr>
        <w:footnoteReference w:id="1"/>
      </w:r>
      <w:r w:rsidR="00A105E5" w:rsidRPr="002D5B2D">
        <w:rPr>
          <w:bCs/>
          <w:sz w:val="24"/>
          <w:szCs w:val="24"/>
        </w:rPr>
        <w:t xml:space="preserve">. </w:t>
      </w:r>
    </w:p>
    <w:p w14:paraId="1FFADAE4" w14:textId="77777777" w:rsidR="00393092" w:rsidRPr="002D5B2D" w:rsidRDefault="00393092" w:rsidP="00393092">
      <w:pPr>
        <w:pStyle w:val="Prrafodelista"/>
        <w:tabs>
          <w:tab w:val="left" w:pos="567"/>
        </w:tabs>
        <w:spacing w:before="100" w:beforeAutospacing="1" w:after="100" w:afterAutospacing="1" w:line="360" w:lineRule="auto"/>
        <w:ind w:left="0"/>
        <w:jc w:val="both"/>
        <w:rPr>
          <w:bCs/>
          <w:sz w:val="24"/>
          <w:szCs w:val="24"/>
        </w:rPr>
      </w:pPr>
    </w:p>
    <w:p w14:paraId="6AD09DA0" w14:textId="115FD127" w:rsidR="00570972" w:rsidRPr="002D5B2D" w:rsidRDefault="00570972" w:rsidP="00393092">
      <w:pPr>
        <w:pStyle w:val="Prrafodelista"/>
        <w:numPr>
          <w:ilvl w:val="1"/>
          <w:numId w:val="16"/>
        </w:numPr>
        <w:tabs>
          <w:tab w:val="left" w:pos="567"/>
        </w:tabs>
        <w:spacing w:before="100" w:beforeAutospacing="1" w:after="100" w:afterAutospacing="1" w:line="360" w:lineRule="auto"/>
        <w:ind w:left="0" w:firstLine="0"/>
        <w:jc w:val="both"/>
        <w:rPr>
          <w:bCs/>
          <w:sz w:val="24"/>
          <w:szCs w:val="24"/>
        </w:rPr>
      </w:pPr>
      <w:r w:rsidRPr="002D5B2D">
        <w:rPr>
          <w:b/>
          <w:bCs/>
          <w:sz w:val="24"/>
          <w:szCs w:val="24"/>
        </w:rPr>
        <w:t xml:space="preserve">Admisión y emplazamiento. </w:t>
      </w:r>
      <w:r w:rsidRPr="002D5B2D">
        <w:rPr>
          <w:bCs/>
          <w:sz w:val="24"/>
          <w:szCs w:val="24"/>
        </w:rPr>
        <w:t>El</w:t>
      </w:r>
      <w:r w:rsidRPr="002D5B2D">
        <w:rPr>
          <w:b/>
          <w:bCs/>
          <w:sz w:val="24"/>
          <w:szCs w:val="24"/>
        </w:rPr>
        <w:t xml:space="preserve"> </w:t>
      </w:r>
      <w:r w:rsidRPr="002D5B2D">
        <w:rPr>
          <w:bCs/>
          <w:sz w:val="24"/>
          <w:szCs w:val="24"/>
        </w:rPr>
        <w:t xml:space="preserve">diecisiete de junio, el </w:t>
      </w:r>
      <w:r w:rsidRPr="002D5B2D">
        <w:rPr>
          <w:bCs/>
          <w:i/>
          <w:sz w:val="24"/>
          <w:szCs w:val="24"/>
        </w:rPr>
        <w:t xml:space="preserve">Consejo Municipal </w:t>
      </w:r>
      <w:r w:rsidRPr="002D5B2D">
        <w:rPr>
          <w:bCs/>
          <w:sz w:val="24"/>
          <w:szCs w:val="24"/>
        </w:rPr>
        <w:t xml:space="preserve">admitió </w:t>
      </w:r>
      <w:r w:rsidR="00C36AC8" w:rsidRPr="002D5B2D">
        <w:rPr>
          <w:bCs/>
          <w:sz w:val="24"/>
          <w:szCs w:val="24"/>
        </w:rPr>
        <w:t>la</w:t>
      </w:r>
      <w:r w:rsidRPr="002D5B2D">
        <w:rPr>
          <w:bCs/>
          <w:sz w:val="24"/>
          <w:szCs w:val="24"/>
        </w:rPr>
        <w:t xml:space="preserve"> denuncia y emplazó a la parte denunciada</w:t>
      </w:r>
      <w:r w:rsidRPr="002D5B2D">
        <w:rPr>
          <w:rStyle w:val="Refdenotaalpie"/>
          <w:bCs/>
          <w:sz w:val="24"/>
          <w:szCs w:val="24"/>
        </w:rPr>
        <w:footnoteReference w:id="2"/>
      </w:r>
      <w:r w:rsidRPr="002D5B2D">
        <w:rPr>
          <w:bCs/>
          <w:sz w:val="24"/>
          <w:szCs w:val="24"/>
        </w:rPr>
        <w:t>.</w:t>
      </w:r>
      <w:r w:rsidRPr="002D5B2D">
        <w:rPr>
          <w:b/>
          <w:bCs/>
          <w:sz w:val="24"/>
          <w:szCs w:val="24"/>
        </w:rPr>
        <w:t xml:space="preserve"> </w:t>
      </w:r>
    </w:p>
    <w:p w14:paraId="4EB67BF3" w14:textId="77777777" w:rsidR="00393092" w:rsidRPr="002D5B2D" w:rsidRDefault="00393092" w:rsidP="00393092">
      <w:pPr>
        <w:pStyle w:val="Prrafodelista"/>
        <w:rPr>
          <w:bCs/>
          <w:sz w:val="24"/>
          <w:szCs w:val="24"/>
        </w:rPr>
      </w:pPr>
    </w:p>
    <w:p w14:paraId="69525DF0" w14:textId="6092D1DE" w:rsidR="007C7471" w:rsidRPr="002D5B2D" w:rsidRDefault="00AA232D" w:rsidP="00393092">
      <w:pPr>
        <w:pStyle w:val="Prrafodelista"/>
        <w:numPr>
          <w:ilvl w:val="1"/>
          <w:numId w:val="16"/>
        </w:numPr>
        <w:tabs>
          <w:tab w:val="left" w:pos="567"/>
        </w:tabs>
        <w:spacing w:before="100" w:beforeAutospacing="1" w:after="100" w:afterAutospacing="1" w:line="360" w:lineRule="auto"/>
        <w:ind w:left="0" w:firstLine="0"/>
        <w:jc w:val="both"/>
        <w:rPr>
          <w:bCs/>
          <w:sz w:val="24"/>
          <w:szCs w:val="24"/>
        </w:rPr>
      </w:pPr>
      <w:r w:rsidRPr="002D5B2D">
        <w:rPr>
          <w:b/>
          <w:sz w:val="24"/>
          <w:szCs w:val="24"/>
          <w:lang w:val="es-ES_tradnl" w:eastAsia="es-ES"/>
        </w:rPr>
        <w:t>Resolución</w:t>
      </w:r>
      <w:r w:rsidR="005C3C7A" w:rsidRPr="002D5B2D">
        <w:rPr>
          <w:b/>
          <w:sz w:val="24"/>
          <w:szCs w:val="24"/>
          <w:lang w:val="es-ES_tradnl" w:eastAsia="es-ES"/>
        </w:rPr>
        <w:t xml:space="preserve"> impugnada</w:t>
      </w:r>
      <w:r w:rsidRPr="002D5B2D">
        <w:rPr>
          <w:b/>
          <w:sz w:val="24"/>
          <w:szCs w:val="24"/>
        </w:rPr>
        <w:t xml:space="preserve">. </w:t>
      </w:r>
      <w:r w:rsidRPr="002D5B2D">
        <w:rPr>
          <w:sz w:val="24"/>
          <w:szCs w:val="24"/>
        </w:rPr>
        <w:t xml:space="preserve">El </w:t>
      </w:r>
      <w:r w:rsidR="00D12016" w:rsidRPr="002D5B2D">
        <w:rPr>
          <w:sz w:val="24"/>
          <w:szCs w:val="24"/>
        </w:rPr>
        <w:t>veintisiete de ago</w:t>
      </w:r>
      <w:r w:rsidR="00B12FD1" w:rsidRPr="002D5B2D">
        <w:rPr>
          <w:sz w:val="24"/>
          <w:szCs w:val="24"/>
        </w:rPr>
        <w:t>s</w:t>
      </w:r>
      <w:r w:rsidR="00D12016" w:rsidRPr="002D5B2D">
        <w:rPr>
          <w:sz w:val="24"/>
          <w:szCs w:val="24"/>
        </w:rPr>
        <w:t>to</w:t>
      </w:r>
      <w:r w:rsidRPr="002D5B2D">
        <w:rPr>
          <w:sz w:val="24"/>
          <w:szCs w:val="24"/>
        </w:rPr>
        <w:t xml:space="preserve">, el </w:t>
      </w:r>
      <w:r w:rsidRPr="002D5B2D">
        <w:rPr>
          <w:i/>
          <w:sz w:val="24"/>
          <w:szCs w:val="24"/>
        </w:rPr>
        <w:t xml:space="preserve">Tribunal </w:t>
      </w:r>
      <w:r w:rsidR="009A202B" w:rsidRPr="002D5B2D">
        <w:rPr>
          <w:i/>
          <w:sz w:val="24"/>
          <w:szCs w:val="24"/>
        </w:rPr>
        <w:t>L</w:t>
      </w:r>
      <w:r w:rsidRPr="002D5B2D">
        <w:rPr>
          <w:i/>
          <w:sz w:val="24"/>
          <w:szCs w:val="24"/>
        </w:rPr>
        <w:t>ocal</w:t>
      </w:r>
      <w:r w:rsidRPr="002D5B2D">
        <w:rPr>
          <w:sz w:val="24"/>
          <w:szCs w:val="24"/>
        </w:rPr>
        <w:t xml:space="preserve"> resolvió el procedimiento especial sancionador</w:t>
      </w:r>
      <w:r w:rsidR="005C3C7A" w:rsidRPr="002D5B2D">
        <w:rPr>
          <w:sz w:val="24"/>
          <w:szCs w:val="24"/>
        </w:rPr>
        <w:t xml:space="preserve"> TEEG-PES-11/2021, </w:t>
      </w:r>
      <w:r w:rsidRPr="002D5B2D">
        <w:rPr>
          <w:sz w:val="24"/>
          <w:szCs w:val="24"/>
        </w:rPr>
        <w:t>declar</w:t>
      </w:r>
      <w:r w:rsidR="005C3C7A" w:rsidRPr="002D5B2D">
        <w:rPr>
          <w:sz w:val="24"/>
          <w:szCs w:val="24"/>
        </w:rPr>
        <w:t>ando</w:t>
      </w:r>
      <w:r w:rsidRPr="002D5B2D">
        <w:rPr>
          <w:sz w:val="24"/>
          <w:szCs w:val="24"/>
        </w:rPr>
        <w:t xml:space="preserve"> </w:t>
      </w:r>
      <w:r w:rsidR="005C3C7A" w:rsidRPr="002D5B2D">
        <w:rPr>
          <w:sz w:val="24"/>
          <w:szCs w:val="24"/>
        </w:rPr>
        <w:t xml:space="preserve">inexistente la difusión de propaganda gubernamental fuera de </w:t>
      </w:r>
      <w:r w:rsidR="005C3C7A" w:rsidRPr="002D5B2D">
        <w:rPr>
          <w:sz w:val="24"/>
          <w:szCs w:val="24"/>
        </w:rPr>
        <w:lastRenderedPageBreak/>
        <w:t xml:space="preserve">los tiempos establecidos por la ley, atribuidas al </w:t>
      </w:r>
      <w:r w:rsidR="005C3C7A" w:rsidRPr="002D5B2D">
        <w:rPr>
          <w:bCs/>
          <w:sz w:val="24"/>
          <w:szCs w:val="24"/>
        </w:rPr>
        <w:t>Presidente Municipal y Director General de Comunicación Social, ambos en del municipio de León, Guanajuato.</w:t>
      </w:r>
    </w:p>
    <w:p w14:paraId="7B771A1A" w14:textId="77777777" w:rsidR="00393092" w:rsidRPr="002D5B2D" w:rsidRDefault="00393092" w:rsidP="00393092">
      <w:pPr>
        <w:pStyle w:val="Prrafodelista"/>
        <w:rPr>
          <w:bCs/>
          <w:sz w:val="24"/>
          <w:szCs w:val="24"/>
        </w:rPr>
      </w:pPr>
    </w:p>
    <w:p w14:paraId="67EE8C64" w14:textId="23E786F5" w:rsidR="00147D97" w:rsidRPr="002D5B2D" w:rsidRDefault="00AA232D" w:rsidP="00393092">
      <w:pPr>
        <w:pStyle w:val="Prrafodelista"/>
        <w:numPr>
          <w:ilvl w:val="1"/>
          <w:numId w:val="16"/>
        </w:numPr>
        <w:tabs>
          <w:tab w:val="left" w:pos="567"/>
        </w:tabs>
        <w:spacing w:before="100" w:beforeAutospacing="1" w:after="100" w:afterAutospacing="1" w:line="360" w:lineRule="auto"/>
        <w:ind w:left="0" w:firstLine="0"/>
        <w:jc w:val="both"/>
        <w:rPr>
          <w:bCs/>
          <w:sz w:val="24"/>
          <w:szCs w:val="24"/>
        </w:rPr>
      </w:pPr>
      <w:r w:rsidRPr="002D5B2D">
        <w:rPr>
          <w:rFonts w:eastAsia="Calibri"/>
          <w:b/>
          <w:bCs/>
          <w:sz w:val="24"/>
          <w:szCs w:val="24"/>
        </w:rPr>
        <w:t xml:space="preserve">Juicio </w:t>
      </w:r>
      <w:r w:rsidR="00FD46E7" w:rsidRPr="002D5B2D">
        <w:rPr>
          <w:rFonts w:eastAsia="Calibri"/>
          <w:b/>
          <w:bCs/>
          <w:sz w:val="24"/>
          <w:szCs w:val="24"/>
        </w:rPr>
        <w:t>Electoral</w:t>
      </w:r>
      <w:r w:rsidR="005C3C7A" w:rsidRPr="002D5B2D">
        <w:rPr>
          <w:rFonts w:eastAsia="Calibri"/>
          <w:b/>
          <w:bCs/>
          <w:sz w:val="24"/>
          <w:szCs w:val="24"/>
        </w:rPr>
        <w:t xml:space="preserve"> Federal</w:t>
      </w:r>
      <w:r w:rsidRPr="002D5B2D">
        <w:rPr>
          <w:rFonts w:eastAsia="Calibri"/>
          <w:b/>
          <w:bCs/>
          <w:sz w:val="24"/>
          <w:szCs w:val="24"/>
        </w:rPr>
        <w:t>.</w:t>
      </w:r>
      <w:r w:rsidRPr="002D5B2D">
        <w:rPr>
          <w:rFonts w:eastAsia="Calibri"/>
          <w:sz w:val="24"/>
          <w:szCs w:val="24"/>
        </w:rPr>
        <w:t xml:space="preserve"> </w:t>
      </w:r>
      <w:r w:rsidR="005C3C7A" w:rsidRPr="002D5B2D">
        <w:rPr>
          <w:rFonts w:eastAsia="Calibri"/>
          <w:sz w:val="24"/>
          <w:szCs w:val="24"/>
        </w:rPr>
        <w:t>Inconforme</w:t>
      </w:r>
      <w:r w:rsidR="005C3C7A" w:rsidRPr="002D5B2D">
        <w:rPr>
          <w:rFonts w:eastAsia="Calibri"/>
          <w:i/>
          <w:sz w:val="24"/>
          <w:szCs w:val="24"/>
        </w:rPr>
        <w:t xml:space="preserve">, </w:t>
      </w:r>
      <w:r w:rsidR="005C3C7A" w:rsidRPr="002D5B2D">
        <w:rPr>
          <w:rFonts w:eastAsia="Calibri"/>
          <w:sz w:val="24"/>
          <w:szCs w:val="24"/>
        </w:rPr>
        <w:t>e</w:t>
      </w:r>
      <w:r w:rsidRPr="002D5B2D">
        <w:rPr>
          <w:rFonts w:eastAsia="Arial"/>
          <w:sz w:val="24"/>
          <w:szCs w:val="24"/>
        </w:rPr>
        <w:t xml:space="preserve">l </w:t>
      </w:r>
      <w:r w:rsidR="00D12016" w:rsidRPr="002D5B2D">
        <w:rPr>
          <w:rFonts w:eastAsia="Arial"/>
          <w:sz w:val="24"/>
          <w:szCs w:val="24"/>
        </w:rPr>
        <w:t>treinta y uno de agosto</w:t>
      </w:r>
      <w:r w:rsidRPr="002D5B2D">
        <w:rPr>
          <w:rFonts w:eastAsia="Arial"/>
          <w:sz w:val="24"/>
          <w:szCs w:val="24"/>
        </w:rPr>
        <w:t xml:space="preserve">, </w:t>
      </w:r>
      <w:r w:rsidR="008C1DAD" w:rsidRPr="002D5B2D">
        <w:rPr>
          <w:rFonts w:eastAsia="Arial"/>
          <w:sz w:val="24"/>
          <w:szCs w:val="24"/>
        </w:rPr>
        <w:t>el denunciante promovió</w:t>
      </w:r>
      <w:r w:rsidR="007E38D4" w:rsidRPr="002D5B2D">
        <w:rPr>
          <w:rFonts w:eastAsia="Arial"/>
          <w:sz w:val="24"/>
          <w:szCs w:val="24"/>
        </w:rPr>
        <w:t xml:space="preserve"> </w:t>
      </w:r>
      <w:r w:rsidR="00BB7AE9" w:rsidRPr="002D5B2D">
        <w:rPr>
          <w:sz w:val="24"/>
          <w:szCs w:val="24"/>
        </w:rPr>
        <w:t xml:space="preserve">el presente juicio electoral. </w:t>
      </w:r>
    </w:p>
    <w:p w14:paraId="18BF2264" w14:textId="5006DAB9" w:rsidR="002E0E15" w:rsidRPr="002D5B2D" w:rsidRDefault="002E0E15" w:rsidP="00393092">
      <w:pPr>
        <w:pStyle w:val="Ttulo1"/>
        <w:numPr>
          <w:ilvl w:val="0"/>
          <w:numId w:val="2"/>
        </w:numPr>
        <w:rPr>
          <w:rFonts w:cs="Arial"/>
          <w:caps w:val="0"/>
          <w:szCs w:val="24"/>
        </w:rPr>
      </w:pPr>
      <w:bookmarkStart w:id="3" w:name="_Toc84273394"/>
      <w:r w:rsidRPr="002D5B2D">
        <w:rPr>
          <w:rFonts w:cs="Arial"/>
          <w:caps w:val="0"/>
          <w:szCs w:val="24"/>
        </w:rPr>
        <w:t>COMPETENCIA</w:t>
      </w:r>
      <w:bookmarkEnd w:id="3"/>
    </w:p>
    <w:p w14:paraId="7C25CA0D" w14:textId="206F963F" w:rsidR="002E0E15" w:rsidRPr="002D5B2D" w:rsidRDefault="002E0E15" w:rsidP="00393092">
      <w:pPr>
        <w:tabs>
          <w:tab w:val="left" w:pos="7185"/>
        </w:tabs>
        <w:spacing w:before="100" w:beforeAutospacing="1" w:after="100" w:afterAutospacing="1" w:line="360" w:lineRule="auto"/>
        <w:jc w:val="both"/>
        <w:rPr>
          <w:bCs/>
          <w:sz w:val="24"/>
          <w:szCs w:val="24"/>
        </w:rPr>
      </w:pPr>
      <w:r w:rsidRPr="002D5B2D">
        <w:rPr>
          <w:bCs/>
          <w:sz w:val="24"/>
          <w:szCs w:val="24"/>
        </w:rPr>
        <w:t xml:space="preserve">Esta Sala Regional es competente para conocer y resolver </w:t>
      </w:r>
      <w:r w:rsidR="005C3C7A" w:rsidRPr="002D5B2D">
        <w:rPr>
          <w:bCs/>
          <w:sz w:val="24"/>
          <w:szCs w:val="24"/>
        </w:rPr>
        <w:t xml:space="preserve">este asunto, porque se controvierte una resolución dictada por el </w:t>
      </w:r>
      <w:r w:rsidR="005C3C7A" w:rsidRPr="002D5B2D">
        <w:rPr>
          <w:bCs/>
          <w:i/>
          <w:sz w:val="24"/>
          <w:szCs w:val="24"/>
        </w:rPr>
        <w:t xml:space="preserve">Tribunal Local </w:t>
      </w:r>
      <w:r w:rsidR="005C3C7A" w:rsidRPr="002D5B2D">
        <w:rPr>
          <w:bCs/>
          <w:sz w:val="24"/>
          <w:szCs w:val="24"/>
        </w:rPr>
        <w:t xml:space="preserve">en un </w:t>
      </w:r>
      <w:r w:rsidRPr="002D5B2D">
        <w:rPr>
          <w:bCs/>
          <w:sz w:val="24"/>
          <w:szCs w:val="24"/>
        </w:rPr>
        <w:t>procedimiento especial sancionador</w:t>
      </w:r>
      <w:r w:rsidR="005C3C7A" w:rsidRPr="002D5B2D">
        <w:rPr>
          <w:bCs/>
          <w:sz w:val="24"/>
          <w:szCs w:val="24"/>
        </w:rPr>
        <w:t xml:space="preserve">, en el cual se denunció la </w:t>
      </w:r>
      <w:r w:rsidR="00147D97" w:rsidRPr="002D5B2D">
        <w:rPr>
          <w:bCs/>
          <w:sz w:val="24"/>
          <w:szCs w:val="24"/>
        </w:rPr>
        <w:t xml:space="preserve">posible </w:t>
      </w:r>
      <w:r w:rsidR="00136733" w:rsidRPr="002D5B2D">
        <w:rPr>
          <w:bCs/>
          <w:sz w:val="24"/>
          <w:szCs w:val="24"/>
        </w:rPr>
        <w:t xml:space="preserve">violación a las reglas de propaganda electoral </w:t>
      </w:r>
      <w:r w:rsidRPr="002D5B2D">
        <w:rPr>
          <w:bCs/>
          <w:sz w:val="24"/>
          <w:szCs w:val="24"/>
        </w:rPr>
        <w:t>atribuid</w:t>
      </w:r>
      <w:r w:rsidR="00A105E5" w:rsidRPr="002D5B2D">
        <w:rPr>
          <w:bCs/>
          <w:sz w:val="24"/>
          <w:szCs w:val="24"/>
        </w:rPr>
        <w:t>a</w:t>
      </w:r>
      <w:r w:rsidRPr="002D5B2D">
        <w:rPr>
          <w:bCs/>
          <w:sz w:val="24"/>
          <w:szCs w:val="24"/>
        </w:rPr>
        <w:t xml:space="preserve"> </w:t>
      </w:r>
      <w:r w:rsidR="001028DB" w:rsidRPr="002D5B2D">
        <w:rPr>
          <w:bCs/>
          <w:sz w:val="24"/>
          <w:szCs w:val="24"/>
        </w:rPr>
        <w:t xml:space="preserve">a </w:t>
      </w:r>
      <w:r w:rsidR="00C36AC8" w:rsidRPr="002D5B2D">
        <w:rPr>
          <w:bCs/>
          <w:sz w:val="24"/>
          <w:szCs w:val="24"/>
        </w:rPr>
        <w:t>funcionarios del</w:t>
      </w:r>
      <w:r w:rsidR="00A105E5" w:rsidRPr="002D5B2D">
        <w:rPr>
          <w:bCs/>
          <w:sz w:val="24"/>
          <w:szCs w:val="24"/>
        </w:rPr>
        <w:t xml:space="preserve"> municipio </w:t>
      </w:r>
      <w:r w:rsidR="00316D8E" w:rsidRPr="002D5B2D">
        <w:rPr>
          <w:bCs/>
          <w:sz w:val="24"/>
          <w:szCs w:val="24"/>
        </w:rPr>
        <w:t xml:space="preserve">de </w:t>
      </w:r>
      <w:r w:rsidR="00A105E5" w:rsidRPr="002D5B2D">
        <w:rPr>
          <w:bCs/>
          <w:sz w:val="24"/>
          <w:szCs w:val="24"/>
        </w:rPr>
        <w:t>León, Guanajuato</w:t>
      </w:r>
      <w:r w:rsidRPr="002D5B2D">
        <w:rPr>
          <w:bCs/>
          <w:sz w:val="24"/>
          <w:szCs w:val="24"/>
        </w:rPr>
        <w:t xml:space="preserve">, </w:t>
      </w:r>
      <w:r w:rsidRPr="002D5B2D">
        <w:rPr>
          <w:bCs/>
          <w:sz w:val="24"/>
          <w:szCs w:val="24"/>
          <w:lang w:val="es-ES_tradnl"/>
        </w:rPr>
        <w:t xml:space="preserve">entidad federativa que se ubica dentro de la Segunda Circunscripción Electoral Plurinominal </w:t>
      </w:r>
      <w:r w:rsidR="00147D97" w:rsidRPr="002D5B2D">
        <w:rPr>
          <w:bCs/>
          <w:sz w:val="24"/>
          <w:szCs w:val="24"/>
          <w:lang w:val="es-ES_tradnl"/>
        </w:rPr>
        <w:t>en la que se</w:t>
      </w:r>
      <w:r w:rsidRPr="002D5B2D">
        <w:rPr>
          <w:bCs/>
          <w:sz w:val="24"/>
          <w:szCs w:val="24"/>
          <w:lang w:val="es-ES_tradnl"/>
        </w:rPr>
        <w:t xml:space="preserve"> ejerce jurisdicción.</w:t>
      </w:r>
    </w:p>
    <w:p w14:paraId="1F56CBD1" w14:textId="17D0585B" w:rsidR="00FB73BD" w:rsidRPr="002D5B2D" w:rsidRDefault="00FB73BD" w:rsidP="00393092">
      <w:pPr>
        <w:spacing w:before="100" w:beforeAutospacing="1" w:after="100" w:afterAutospacing="1" w:line="360" w:lineRule="auto"/>
        <w:jc w:val="both"/>
        <w:rPr>
          <w:sz w:val="24"/>
          <w:szCs w:val="24"/>
        </w:rPr>
      </w:pPr>
      <w:r w:rsidRPr="002D5B2D">
        <w:rPr>
          <w:sz w:val="24"/>
          <w:szCs w:val="24"/>
        </w:rPr>
        <w:t xml:space="preserve">Lo anterior, de conformidad con </w:t>
      </w:r>
      <w:r w:rsidR="0001608B" w:rsidRPr="002D5B2D">
        <w:rPr>
          <w:sz w:val="24"/>
          <w:szCs w:val="24"/>
        </w:rPr>
        <w:t>el</w:t>
      </w:r>
      <w:r w:rsidRPr="002D5B2D">
        <w:rPr>
          <w:sz w:val="24"/>
          <w:szCs w:val="24"/>
        </w:rPr>
        <w:t xml:space="preserve"> artículo 1</w:t>
      </w:r>
      <w:r w:rsidR="0001608B" w:rsidRPr="002D5B2D">
        <w:rPr>
          <w:sz w:val="24"/>
          <w:szCs w:val="24"/>
        </w:rPr>
        <w:t>76</w:t>
      </w:r>
      <w:r w:rsidRPr="002D5B2D">
        <w:rPr>
          <w:sz w:val="24"/>
          <w:szCs w:val="24"/>
        </w:rPr>
        <w:t>, fracción XIV, de la Ley Orgánica del Poder Judicial de la Federación y los Lineamientos Generales para la Identificación e Integración de Expedientes del Tribunal Electoral del Poder Judicial de la Federación</w:t>
      </w:r>
      <w:r w:rsidRPr="002D5B2D">
        <w:rPr>
          <w:rStyle w:val="Refdenotaalpie"/>
          <w:sz w:val="24"/>
          <w:szCs w:val="24"/>
        </w:rPr>
        <w:footnoteReference w:id="3"/>
      </w:r>
      <w:r w:rsidRPr="002D5B2D">
        <w:rPr>
          <w:sz w:val="24"/>
          <w:szCs w:val="24"/>
        </w:rPr>
        <w:t>.</w:t>
      </w:r>
    </w:p>
    <w:p w14:paraId="648566F7" w14:textId="61C26F3C" w:rsidR="00464A14" w:rsidRPr="002D5B2D" w:rsidRDefault="00D05741" w:rsidP="00393092">
      <w:pPr>
        <w:pStyle w:val="Ttulo1"/>
        <w:numPr>
          <w:ilvl w:val="0"/>
          <w:numId w:val="2"/>
        </w:numPr>
        <w:rPr>
          <w:rFonts w:cs="Arial"/>
          <w:bCs w:val="0"/>
          <w:szCs w:val="24"/>
        </w:rPr>
      </w:pPr>
      <w:bookmarkStart w:id="4" w:name="_Toc84273395"/>
      <w:r w:rsidRPr="002D5B2D">
        <w:rPr>
          <w:rFonts w:cs="Arial"/>
          <w:bCs w:val="0"/>
          <w:caps w:val="0"/>
          <w:szCs w:val="24"/>
        </w:rPr>
        <w:t>PROCEDENCIA</w:t>
      </w:r>
      <w:bookmarkEnd w:id="4"/>
    </w:p>
    <w:p w14:paraId="33C8F11F" w14:textId="33179BC7" w:rsidR="004F01B3" w:rsidRPr="002D5B2D" w:rsidRDefault="004F01B3" w:rsidP="00393092">
      <w:pPr>
        <w:spacing w:before="100" w:beforeAutospacing="1" w:after="100" w:afterAutospacing="1" w:line="360" w:lineRule="auto"/>
        <w:jc w:val="both"/>
        <w:rPr>
          <w:sz w:val="24"/>
          <w:szCs w:val="24"/>
        </w:rPr>
      </w:pPr>
      <w:r w:rsidRPr="002D5B2D">
        <w:rPr>
          <w:sz w:val="24"/>
          <w:szCs w:val="24"/>
        </w:rPr>
        <w:t xml:space="preserve">El juicio electoral es procedente, al reunir los requisitos </w:t>
      </w:r>
      <w:r w:rsidRPr="002D5B2D">
        <w:rPr>
          <w:rFonts w:eastAsiaTheme="minorEastAsia"/>
          <w:sz w:val="24"/>
          <w:szCs w:val="24"/>
          <w:lang w:eastAsia="es-MX"/>
        </w:rPr>
        <w:t xml:space="preserve">previstos en </w:t>
      </w:r>
      <w:r w:rsidRPr="002D5B2D">
        <w:rPr>
          <w:sz w:val="24"/>
          <w:szCs w:val="24"/>
        </w:rPr>
        <w:t xml:space="preserve">los artículos 8, 9, párrafo 1, y 13, de la </w:t>
      </w:r>
      <w:r w:rsidRPr="002D5B2D">
        <w:rPr>
          <w:iCs/>
          <w:sz w:val="24"/>
          <w:szCs w:val="24"/>
        </w:rPr>
        <w:t>Ley</w:t>
      </w:r>
      <w:r w:rsidR="001D25A0" w:rsidRPr="002D5B2D">
        <w:rPr>
          <w:iCs/>
          <w:sz w:val="24"/>
          <w:szCs w:val="24"/>
        </w:rPr>
        <w:t xml:space="preserve"> General del Sistema de Medios de Impugnación en materia Electoral</w:t>
      </w:r>
      <w:r w:rsidRPr="002D5B2D">
        <w:rPr>
          <w:iCs/>
          <w:sz w:val="24"/>
          <w:szCs w:val="24"/>
        </w:rPr>
        <w:t xml:space="preserve">, </w:t>
      </w:r>
      <w:r w:rsidRPr="002D5B2D">
        <w:rPr>
          <w:sz w:val="24"/>
          <w:szCs w:val="24"/>
        </w:rPr>
        <w:t>conforme a lo siguiente:</w:t>
      </w:r>
    </w:p>
    <w:p w14:paraId="5B5CAE97" w14:textId="16E979AF" w:rsidR="004F01B3" w:rsidRPr="002D5B2D" w:rsidRDefault="004F01B3" w:rsidP="00393092">
      <w:pPr>
        <w:pStyle w:val="Prrafodelista"/>
        <w:numPr>
          <w:ilvl w:val="1"/>
          <w:numId w:val="11"/>
        </w:numPr>
        <w:spacing w:before="100" w:beforeAutospacing="1" w:after="100" w:afterAutospacing="1" w:line="360" w:lineRule="auto"/>
        <w:ind w:left="0" w:firstLine="0"/>
        <w:jc w:val="both"/>
        <w:rPr>
          <w:sz w:val="24"/>
          <w:szCs w:val="24"/>
        </w:rPr>
      </w:pPr>
      <w:r w:rsidRPr="002D5B2D">
        <w:rPr>
          <w:b/>
          <w:sz w:val="24"/>
          <w:szCs w:val="24"/>
          <w:lang w:eastAsia="es-ES"/>
        </w:rPr>
        <w:t xml:space="preserve">Forma. </w:t>
      </w:r>
      <w:r w:rsidRPr="002D5B2D">
        <w:rPr>
          <w:sz w:val="24"/>
          <w:szCs w:val="24"/>
          <w:lang w:eastAsia="es-ES"/>
        </w:rPr>
        <w:t xml:space="preserve">Se presentó por escrito ante la autoridad señalada como responsable, se precisa el nombre y firma del promovente, la determinación que controvierte y se mencionan hechos, agravios y disposiciones </w:t>
      </w:r>
      <w:r w:rsidRPr="002D5B2D">
        <w:rPr>
          <w:sz w:val="24"/>
          <w:szCs w:val="24"/>
        </w:rPr>
        <w:t xml:space="preserve">presuntamente no atendidas. </w:t>
      </w:r>
    </w:p>
    <w:p w14:paraId="15EDEC8B" w14:textId="77777777" w:rsidR="005C3C7A" w:rsidRPr="002D5B2D" w:rsidRDefault="005C3C7A" w:rsidP="00393092">
      <w:pPr>
        <w:pStyle w:val="Prrafodelista"/>
        <w:spacing w:before="100" w:beforeAutospacing="1" w:after="100" w:afterAutospacing="1" w:line="360" w:lineRule="auto"/>
        <w:jc w:val="both"/>
        <w:rPr>
          <w:sz w:val="24"/>
          <w:szCs w:val="24"/>
        </w:rPr>
      </w:pPr>
    </w:p>
    <w:p w14:paraId="0DA2B977" w14:textId="28258AB7" w:rsidR="004F01B3" w:rsidRPr="002D5B2D" w:rsidRDefault="004F01B3" w:rsidP="00393092">
      <w:pPr>
        <w:pStyle w:val="Prrafodelista"/>
        <w:numPr>
          <w:ilvl w:val="1"/>
          <w:numId w:val="11"/>
        </w:numPr>
        <w:spacing w:before="100" w:beforeAutospacing="1" w:after="100" w:afterAutospacing="1" w:line="360" w:lineRule="auto"/>
        <w:ind w:left="0" w:firstLine="0"/>
        <w:jc w:val="both"/>
        <w:rPr>
          <w:b/>
          <w:sz w:val="24"/>
          <w:szCs w:val="24"/>
          <w:lang w:eastAsia="es-ES"/>
        </w:rPr>
      </w:pPr>
      <w:r w:rsidRPr="002D5B2D">
        <w:rPr>
          <w:rFonts w:eastAsia="Yu Gothic Light"/>
          <w:b/>
          <w:bCs/>
          <w:sz w:val="24"/>
          <w:szCs w:val="24"/>
          <w:lang w:eastAsia="es-ES"/>
        </w:rPr>
        <w:t>Definitividad</w:t>
      </w:r>
      <w:r w:rsidRPr="002D5B2D">
        <w:rPr>
          <w:rFonts w:eastAsia="Yu Gothic Light"/>
          <w:bCs/>
          <w:sz w:val="24"/>
          <w:szCs w:val="24"/>
          <w:lang w:eastAsia="es-ES"/>
        </w:rPr>
        <w:t xml:space="preserve">. La sentencia que se impugna se considera definitiva y firme porque en la legislación del Estado de </w:t>
      </w:r>
      <w:r w:rsidR="00FE1D7F" w:rsidRPr="002D5B2D">
        <w:rPr>
          <w:rFonts w:eastAsia="Yu Gothic Light"/>
          <w:bCs/>
          <w:sz w:val="24"/>
          <w:szCs w:val="24"/>
          <w:lang w:eastAsia="es-ES"/>
        </w:rPr>
        <w:t>Guanajuato</w:t>
      </w:r>
      <w:r w:rsidRPr="002D5B2D">
        <w:rPr>
          <w:rFonts w:eastAsia="Yu Gothic Light"/>
          <w:bCs/>
          <w:sz w:val="24"/>
          <w:szCs w:val="24"/>
          <w:lang w:eastAsia="es-ES"/>
        </w:rPr>
        <w:t xml:space="preserve"> no existe otro medio de impugnación que deba agotarse previo a este juicio federal.</w:t>
      </w:r>
    </w:p>
    <w:p w14:paraId="221E6A22" w14:textId="77777777" w:rsidR="00393092" w:rsidRPr="002D5B2D" w:rsidRDefault="00393092" w:rsidP="00393092">
      <w:pPr>
        <w:pStyle w:val="Prrafodelista"/>
        <w:rPr>
          <w:b/>
          <w:sz w:val="24"/>
          <w:szCs w:val="24"/>
          <w:lang w:eastAsia="es-ES"/>
        </w:rPr>
      </w:pPr>
    </w:p>
    <w:p w14:paraId="30FC66CD" w14:textId="73E3B039" w:rsidR="004F01B3" w:rsidRPr="002D5B2D" w:rsidRDefault="004F01B3" w:rsidP="00393092">
      <w:pPr>
        <w:pStyle w:val="Prrafodelista"/>
        <w:numPr>
          <w:ilvl w:val="1"/>
          <w:numId w:val="11"/>
        </w:numPr>
        <w:spacing w:before="100" w:beforeAutospacing="1" w:after="100" w:afterAutospacing="1" w:line="360" w:lineRule="auto"/>
        <w:ind w:left="0" w:firstLine="0"/>
        <w:jc w:val="both"/>
        <w:rPr>
          <w:b/>
          <w:sz w:val="24"/>
          <w:szCs w:val="24"/>
          <w:lang w:eastAsia="es-ES"/>
        </w:rPr>
      </w:pPr>
      <w:r w:rsidRPr="002D5B2D">
        <w:rPr>
          <w:rFonts w:eastAsia="Yu Gothic Light"/>
          <w:b/>
          <w:bCs/>
          <w:sz w:val="24"/>
          <w:szCs w:val="24"/>
          <w:lang w:eastAsia="es-ES"/>
        </w:rPr>
        <w:lastRenderedPageBreak/>
        <w:t>Oportunidad</w:t>
      </w:r>
      <w:r w:rsidRPr="002D5B2D">
        <w:rPr>
          <w:rFonts w:eastAsia="Yu Gothic Light"/>
          <w:bCs/>
          <w:sz w:val="24"/>
          <w:szCs w:val="24"/>
          <w:lang w:eastAsia="es-ES"/>
        </w:rPr>
        <w:t xml:space="preserve">. Se promovió dentro del plazo legal de cuatro días, toda vez que la resolución impugnada se emitió el </w:t>
      </w:r>
      <w:r w:rsidR="00FE1D7F" w:rsidRPr="002D5B2D">
        <w:rPr>
          <w:rFonts w:eastAsia="Yu Gothic Light"/>
          <w:bCs/>
          <w:sz w:val="24"/>
          <w:szCs w:val="24"/>
          <w:lang w:eastAsia="es-ES"/>
        </w:rPr>
        <w:t>veinti</w:t>
      </w:r>
      <w:r w:rsidRPr="002D5B2D">
        <w:rPr>
          <w:rFonts w:eastAsia="Yu Gothic Light"/>
          <w:bCs/>
          <w:sz w:val="24"/>
          <w:szCs w:val="24"/>
          <w:lang w:eastAsia="es-ES"/>
        </w:rPr>
        <w:t xml:space="preserve">siete de agosto, se notificó al actor el </w:t>
      </w:r>
      <w:r w:rsidR="00FE1D7F" w:rsidRPr="002D5B2D">
        <w:rPr>
          <w:rFonts w:eastAsia="Yu Gothic Light"/>
          <w:bCs/>
          <w:sz w:val="24"/>
          <w:szCs w:val="24"/>
          <w:lang w:eastAsia="es-ES"/>
        </w:rPr>
        <w:t>veint</w:t>
      </w:r>
      <w:r w:rsidRPr="002D5B2D">
        <w:rPr>
          <w:rFonts w:eastAsia="Yu Gothic Light"/>
          <w:bCs/>
          <w:sz w:val="24"/>
          <w:szCs w:val="24"/>
          <w:lang w:eastAsia="es-ES"/>
        </w:rPr>
        <w:t xml:space="preserve">iocho siguiente y la demanda se presentó el </w:t>
      </w:r>
      <w:r w:rsidR="00FE1D7F" w:rsidRPr="002D5B2D">
        <w:rPr>
          <w:rFonts w:eastAsia="Yu Gothic Light"/>
          <w:bCs/>
          <w:sz w:val="24"/>
          <w:szCs w:val="24"/>
          <w:lang w:eastAsia="es-ES"/>
        </w:rPr>
        <w:t>treinta y uno</w:t>
      </w:r>
      <w:r w:rsidR="00F462E7" w:rsidRPr="002D5B2D">
        <w:rPr>
          <w:rFonts w:eastAsia="Yu Gothic Light"/>
          <w:bCs/>
          <w:sz w:val="24"/>
          <w:szCs w:val="24"/>
          <w:lang w:eastAsia="es-ES"/>
        </w:rPr>
        <w:t>, siguiente</w:t>
      </w:r>
      <w:r w:rsidRPr="002D5B2D">
        <w:rPr>
          <w:rFonts w:eastAsia="Yu Gothic Light"/>
          <w:bCs/>
          <w:sz w:val="24"/>
          <w:szCs w:val="24"/>
          <w:lang w:eastAsia="es-ES"/>
        </w:rPr>
        <w:t>.</w:t>
      </w:r>
    </w:p>
    <w:p w14:paraId="0502888C" w14:textId="77777777" w:rsidR="008F5AD2" w:rsidRPr="002D5B2D" w:rsidRDefault="008F5AD2" w:rsidP="008F5AD2">
      <w:pPr>
        <w:pStyle w:val="Prrafodelista"/>
        <w:spacing w:before="100" w:beforeAutospacing="1" w:after="100" w:afterAutospacing="1" w:line="360" w:lineRule="auto"/>
        <w:ind w:left="0"/>
        <w:jc w:val="both"/>
        <w:rPr>
          <w:b/>
          <w:sz w:val="24"/>
          <w:szCs w:val="24"/>
          <w:lang w:eastAsia="es-ES"/>
        </w:rPr>
      </w:pPr>
    </w:p>
    <w:p w14:paraId="7C1CB8C4" w14:textId="07022882" w:rsidR="004F01B3" w:rsidRPr="002D5B2D" w:rsidRDefault="004F01B3" w:rsidP="00393092">
      <w:pPr>
        <w:pStyle w:val="Prrafodelista"/>
        <w:numPr>
          <w:ilvl w:val="1"/>
          <w:numId w:val="11"/>
        </w:numPr>
        <w:spacing w:before="100" w:beforeAutospacing="1" w:after="100" w:afterAutospacing="1" w:line="360" w:lineRule="auto"/>
        <w:ind w:left="0" w:firstLine="0"/>
        <w:jc w:val="both"/>
        <w:rPr>
          <w:b/>
          <w:sz w:val="24"/>
          <w:szCs w:val="24"/>
          <w:lang w:eastAsia="es-ES"/>
        </w:rPr>
      </w:pPr>
      <w:r w:rsidRPr="002D5B2D">
        <w:rPr>
          <w:rFonts w:eastAsia="Yu Gothic Light"/>
          <w:b/>
          <w:bCs/>
          <w:sz w:val="24"/>
          <w:szCs w:val="24"/>
          <w:lang w:eastAsia="es-ES"/>
        </w:rPr>
        <w:t>Legitimación</w:t>
      </w:r>
      <w:r w:rsidR="008F5AD2" w:rsidRPr="002D5B2D">
        <w:rPr>
          <w:rFonts w:eastAsia="Yu Gothic Light"/>
          <w:b/>
          <w:bCs/>
          <w:sz w:val="24"/>
          <w:szCs w:val="24"/>
          <w:lang w:eastAsia="es-ES"/>
        </w:rPr>
        <w:t xml:space="preserve"> y personería</w:t>
      </w:r>
      <w:r w:rsidRPr="002D5B2D">
        <w:rPr>
          <w:rFonts w:eastAsia="Yu Gothic Light"/>
          <w:bCs/>
          <w:sz w:val="24"/>
          <w:szCs w:val="24"/>
          <w:lang w:eastAsia="es-ES"/>
        </w:rPr>
        <w:t xml:space="preserve">. El actor está legitimado </w:t>
      </w:r>
      <w:r w:rsidR="00400ABD" w:rsidRPr="002D5B2D">
        <w:rPr>
          <w:rFonts w:eastAsia="Yu Gothic Light"/>
          <w:bCs/>
          <w:sz w:val="24"/>
          <w:szCs w:val="24"/>
          <w:lang w:eastAsia="es-ES"/>
        </w:rPr>
        <w:t>para promover</w:t>
      </w:r>
      <w:r w:rsidR="00F462E7" w:rsidRPr="002D5B2D">
        <w:rPr>
          <w:rFonts w:eastAsia="Yu Gothic Light"/>
          <w:bCs/>
          <w:sz w:val="24"/>
          <w:szCs w:val="24"/>
          <w:lang w:eastAsia="es-ES"/>
        </w:rPr>
        <w:t xml:space="preserve"> el presente juicio electoral, ya que </w:t>
      </w:r>
      <w:r w:rsidR="00400ABD" w:rsidRPr="002D5B2D">
        <w:rPr>
          <w:rFonts w:eastAsia="Yu Gothic Light"/>
          <w:bCs/>
          <w:sz w:val="24"/>
          <w:szCs w:val="24"/>
          <w:lang w:eastAsia="es-ES"/>
        </w:rPr>
        <w:t>s</w:t>
      </w:r>
      <w:r w:rsidR="00C76320" w:rsidRPr="002D5B2D">
        <w:rPr>
          <w:rFonts w:eastAsia="Yu Gothic Light"/>
          <w:bCs/>
          <w:sz w:val="24"/>
          <w:szCs w:val="24"/>
          <w:lang w:eastAsia="es-ES"/>
        </w:rPr>
        <w:t xml:space="preserve">e </w:t>
      </w:r>
      <w:r w:rsidR="008F5AD2" w:rsidRPr="002D5B2D">
        <w:rPr>
          <w:rFonts w:eastAsia="Yu Gothic Light"/>
          <w:bCs/>
          <w:sz w:val="24"/>
          <w:szCs w:val="24"/>
          <w:lang w:eastAsia="es-ES"/>
        </w:rPr>
        <w:t>trata de un partido político nacional que promueve por conducto de su</w:t>
      </w:r>
      <w:r w:rsidR="005757E8" w:rsidRPr="002D5B2D">
        <w:rPr>
          <w:rFonts w:eastAsia="Yu Gothic Light"/>
          <w:bCs/>
          <w:sz w:val="24"/>
          <w:szCs w:val="24"/>
          <w:lang w:eastAsia="es-ES"/>
        </w:rPr>
        <w:t xml:space="preserve"> representante </w:t>
      </w:r>
      <w:r w:rsidRPr="002D5B2D">
        <w:rPr>
          <w:rFonts w:eastAsia="Yu Gothic Light"/>
          <w:bCs/>
          <w:sz w:val="24"/>
          <w:szCs w:val="24"/>
          <w:lang w:eastAsia="es-ES"/>
        </w:rPr>
        <w:t xml:space="preserve">ante el </w:t>
      </w:r>
      <w:r w:rsidRPr="002D5B2D">
        <w:rPr>
          <w:rFonts w:eastAsia="Yu Gothic Light"/>
          <w:bCs/>
          <w:i/>
          <w:iCs/>
          <w:sz w:val="24"/>
          <w:szCs w:val="24"/>
          <w:lang w:eastAsia="es-ES"/>
        </w:rPr>
        <w:t xml:space="preserve">Consejo </w:t>
      </w:r>
      <w:r w:rsidR="005757E8" w:rsidRPr="002D5B2D">
        <w:rPr>
          <w:rFonts w:eastAsia="Yu Gothic Light"/>
          <w:bCs/>
          <w:i/>
          <w:iCs/>
          <w:sz w:val="24"/>
          <w:szCs w:val="24"/>
          <w:lang w:eastAsia="es-ES"/>
        </w:rPr>
        <w:t>Municipal</w:t>
      </w:r>
      <w:r w:rsidRPr="002D5B2D">
        <w:rPr>
          <w:rFonts w:eastAsia="Yu Gothic Light"/>
          <w:bCs/>
          <w:sz w:val="24"/>
          <w:szCs w:val="24"/>
          <w:lang w:eastAsia="es-ES"/>
        </w:rPr>
        <w:t xml:space="preserve">, </w:t>
      </w:r>
      <w:r w:rsidR="008F5AD2" w:rsidRPr="002D5B2D">
        <w:rPr>
          <w:rFonts w:eastAsia="Yu Gothic Light"/>
          <w:bCs/>
          <w:sz w:val="24"/>
          <w:szCs w:val="24"/>
          <w:lang w:eastAsia="es-ES"/>
        </w:rPr>
        <w:t xml:space="preserve">y es la persona </w:t>
      </w:r>
      <w:r w:rsidR="006F7FDB" w:rsidRPr="002D5B2D">
        <w:rPr>
          <w:rFonts w:eastAsia="Yu Gothic Light"/>
          <w:bCs/>
          <w:sz w:val="24"/>
          <w:szCs w:val="24"/>
          <w:lang w:eastAsia="es-ES"/>
        </w:rPr>
        <w:t xml:space="preserve">denunciante en el procedimiento especial sancionador </w:t>
      </w:r>
      <w:r w:rsidR="00222B84" w:rsidRPr="002D5B2D">
        <w:rPr>
          <w:rFonts w:eastAsia="Yu Gothic Light"/>
          <w:bCs/>
          <w:sz w:val="24"/>
          <w:szCs w:val="24"/>
          <w:lang w:eastAsia="es-ES"/>
        </w:rPr>
        <w:t>que dio origen a la resolución impugnada en el presente juicio</w:t>
      </w:r>
      <w:r w:rsidRPr="002D5B2D">
        <w:rPr>
          <w:rFonts w:eastAsia="Yu Gothic Light"/>
          <w:bCs/>
          <w:sz w:val="24"/>
          <w:szCs w:val="24"/>
          <w:lang w:eastAsia="es-ES"/>
        </w:rPr>
        <w:t>.</w:t>
      </w:r>
      <w:r w:rsidRPr="002D5B2D">
        <w:rPr>
          <w:rFonts w:eastAsia="Yu Gothic Light"/>
          <w:b/>
          <w:bCs/>
          <w:sz w:val="24"/>
          <w:szCs w:val="24"/>
          <w:lang w:eastAsia="es-ES"/>
        </w:rPr>
        <w:t xml:space="preserve"> </w:t>
      </w:r>
    </w:p>
    <w:p w14:paraId="0A8772C6" w14:textId="77777777" w:rsidR="00393092" w:rsidRPr="002D5B2D" w:rsidRDefault="00393092" w:rsidP="00393092">
      <w:pPr>
        <w:pStyle w:val="Prrafodelista"/>
        <w:rPr>
          <w:b/>
          <w:sz w:val="24"/>
          <w:szCs w:val="24"/>
          <w:lang w:eastAsia="es-ES"/>
        </w:rPr>
      </w:pPr>
    </w:p>
    <w:p w14:paraId="4FDBD0A2" w14:textId="19424DD2" w:rsidR="00FB73BD" w:rsidRPr="002D5B2D" w:rsidRDefault="004F01B3" w:rsidP="00393092">
      <w:pPr>
        <w:pStyle w:val="Prrafodelista"/>
        <w:numPr>
          <w:ilvl w:val="1"/>
          <w:numId w:val="11"/>
        </w:numPr>
        <w:spacing w:before="100" w:beforeAutospacing="1" w:after="100" w:afterAutospacing="1" w:line="360" w:lineRule="auto"/>
        <w:ind w:left="0" w:firstLine="0"/>
        <w:jc w:val="both"/>
        <w:rPr>
          <w:b/>
          <w:sz w:val="24"/>
          <w:szCs w:val="24"/>
          <w:lang w:eastAsia="es-ES"/>
        </w:rPr>
      </w:pPr>
      <w:r w:rsidRPr="002D5B2D">
        <w:rPr>
          <w:rFonts w:eastAsia="Yu Gothic Light"/>
          <w:b/>
          <w:bCs/>
          <w:sz w:val="24"/>
          <w:szCs w:val="24"/>
          <w:lang w:eastAsia="es-ES"/>
        </w:rPr>
        <w:t>Interés jurídico.</w:t>
      </w:r>
      <w:r w:rsidRPr="002D5B2D">
        <w:rPr>
          <w:rFonts w:eastAsia="Yu Gothic Light"/>
          <w:bCs/>
          <w:sz w:val="24"/>
          <w:szCs w:val="24"/>
          <w:lang w:eastAsia="es-ES"/>
        </w:rPr>
        <w:t xml:space="preserve"> </w:t>
      </w:r>
      <w:r w:rsidR="005B6800" w:rsidRPr="002D5B2D">
        <w:rPr>
          <w:rFonts w:eastAsia="Yu Gothic Light"/>
          <w:bCs/>
          <w:sz w:val="24"/>
          <w:szCs w:val="24"/>
          <w:lang w:eastAsia="es-ES"/>
        </w:rPr>
        <w:t xml:space="preserve">Se cumple este requisito, porque </w:t>
      </w:r>
      <w:r w:rsidR="0015710A" w:rsidRPr="002D5B2D">
        <w:rPr>
          <w:rFonts w:eastAsia="Yu Gothic Light"/>
          <w:bCs/>
          <w:sz w:val="24"/>
          <w:szCs w:val="24"/>
          <w:lang w:eastAsia="es-ES"/>
        </w:rPr>
        <w:t xml:space="preserve">la pretensión del promovente es que se revoque la resolución </w:t>
      </w:r>
      <w:r w:rsidR="00F462E7" w:rsidRPr="002D5B2D">
        <w:rPr>
          <w:rFonts w:eastAsia="Yu Gothic Light"/>
          <w:bCs/>
          <w:sz w:val="24"/>
          <w:szCs w:val="24"/>
          <w:lang w:eastAsia="es-ES"/>
        </w:rPr>
        <w:t xml:space="preserve">dictada por el </w:t>
      </w:r>
      <w:r w:rsidR="00F462E7" w:rsidRPr="002D5B2D">
        <w:rPr>
          <w:rFonts w:eastAsia="Yu Gothic Light"/>
          <w:bCs/>
          <w:i/>
          <w:sz w:val="24"/>
          <w:szCs w:val="24"/>
          <w:lang w:eastAsia="es-ES"/>
        </w:rPr>
        <w:t>Tribunal Local</w:t>
      </w:r>
      <w:r w:rsidR="00F462E7" w:rsidRPr="002D5B2D">
        <w:rPr>
          <w:rFonts w:eastAsia="Yu Gothic Light"/>
          <w:bCs/>
          <w:sz w:val="24"/>
          <w:szCs w:val="24"/>
          <w:lang w:eastAsia="es-ES"/>
        </w:rPr>
        <w:t xml:space="preserve"> en el expediente TEEG-PES-112/2021, </w:t>
      </w:r>
      <w:r w:rsidR="0015710A" w:rsidRPr="002D5B2D">
        <w:rPr>
          <w:rFonts w:eastAsia="Yu Gothic Light"/>
          <w:bCs/>
          <w:sz w:val="24"/>
          <w:szCs w:val="24"/>
          <w:lang w:eastAsia="es-ES"/>
        </w:rPr>
        <w:t xml:space="preserve">a fin de que se sancione </w:t>
      </w:r>
      <w:r w:rsidR="006B0B1E" w:rsidRPr="002D5B2D">
        <w:rPr>
          <w:rFonts w:eastAsia="Yu Gothic Light"/>
          <w:bCs/>
          <w:sz w:val="24"/>
          <w:szCs w:val="24"/>
          <w:lang w:eastAsia="es-ES"/>
        </w:rPr>
        <w:t>a</w:t>
      </w:r>
      <w:r w:rsidR="00F462E7" w:rsidRPr="002D5B2D">
        <w:rPr>
          <w:rFonts w:eastAsia="Yu Gothic Light"/>
          <w:bCs/>
          <w:sz w:val="24"/>
          <w:szCs w:val="24"/>
          <w:lang w:eastAsia="es-ES"/>
        </w:rPr>
        <w:t xml:space="preserve"> </w:t>
      </w:r>
      <w:r w:rsidR="006B0B1E" w:rsidRPr="002D5B2D">
        <w:rPr>
          <w:rFonts w:eastAsia="Yu Gothic Light"/>
          <w:bCs/>
          <w:sz w:val="24"/>
          <w:szCs w:val="24"/>
          <w:lang w:eastAsia="es-ES"/>
        </w:rPr>
        <w:t>l</w:t>
      </w:r>
      <w:r w:rsidR="00F462E7" w:rsidRPr="002D5B2D">
        <w:rPr>
          <w:rFonts w:eastAsia="Yu Gothic Light"/>
          <w:bCs/>
          <w:sz w:val="24"/>
          <w:szCs w:val="24"/>
          <w:lang w:eastAsia="es-ES"/>
        </w:rPr>
        <w:t>os</w:t>
      </w:r>
      <w:r w:rsidR="006B0B1E" w:rsidRPr="002D5B2D">
        <w:rPr>
          <w:rFonts w:eastAsia="Yu Gothic Light"/>
          <w:bCs/>
          <w:sz w:val="24"/>
          <w:szCs w:val="24"/>
          <w:lang w:eastAsia="es-ES"/>
        </w:rPr>
        <w:t xml:space="preserve"> denunciado</w:t>
      </w:r>
      <w:r w:rsidR="00F462E7" w:rsidRPr="002D5B2D">
        <w:rPr>
          <w:rFonts w:eastAsia="Yu Gothic Light"/>
          <w:bCs/>
          <w:sz w:val="24"/>
          <w:szCs w:val="24"/>
          <w:lang w:eastAsia="es-ES"/>
        </w:rPr>
        <w:t>s,</w:t>
      </w:r>
      <w:r w:rsidR="006B0B1E" w:rsidRPr="002D5B2D">
        <w:rPr>
          <w:rFonts w:eastAsia="Yu Gothic Light"/>
          <w:bCs/>
          <w:sz w:val="24"/>
          <w:szCs w:val="24"/>
          <w:lang w:eastAsia="es-ES"/>
        </w:rPr>
        <w:t xml:space="preserve"> pues considera que se acredita la</w:t>
      </w:r>
      <w:r w:rsidR="00F462E7" w:rsidRPr="002D5B2D">
        <w:rPr>
          <w:sz w:val="24"/>
          <w:szCs w:val="24"/>
        </w:rPr>
        <w:t xml:space="preserve"> difusión de propaganda gubernamental fuera de los tiempos establecidos por la ley</w:t>
      </w:r>
      <w:r w:rsidR="00C1780A" w:rsidRPr="002D5B2D">
        <w:rPr>
          <w:rFonts w:eastAsia="Yu Gothic Light"/>
          <w:bCs/>
          <w:sz w:val="24"/>
          <w:szCs w:val="24"/>
          <w:lang w:eastAsia="es-ES"/>
        </w:rPr>
        <w:t>.</w:t>
      </w:r>
      <w:bookmarkStart w:id="5" w:name="_Toc15739416"/>
      <w:bookmarkStart w:id="6" w:name="_Toc16695553"/>
    </w:p>
    <w:p w14:paraId="5DE9C579" w14:textId="77777777" w:rsidR="003D3724" w:rsidRPr="002D5B2D" w:rsidRDefault="003D3724" w:rsidP="00393092">
      <w:pPr>
        <w:spacing w:before="100" w:beforeAutospacing="1" w:after="100" w:afterAutospacing="1" w:line="360" w:lineRule="auto"/>
        <w:outlineLvl w:val="0"/>
        <w:rPr>
          <w:b/>
          <w:bCs/>
          <w:sz w:val="24"/>
          <w:szCs w:val="24"/>
        </w:rPr>
      </w:pPr>
      <w:bookmarkStart w:id="7" w:name="_Toc84273396"/>
      <w:r w:rsidRPr="002D5B2D">
        <w:rPr>
          <w:b/>
          <w:bCs/>
          <w:sz w:val="24"/>
          <w:szCs w:val="24"/>
        </w:rPr>
        <w:t>4. ESTUDIO DE FONDO</w:t>
      </w:r>
      <w:bookmarkEnd w:id="7"/>
    </w:p>
    <w:p w14:paraId="60D88FAC" w14:textId="7870BAF0" w:rsidR="003D3724" w:rsidRPr="002D5B2D" w:rsidRDefault="003D3724" w:rsidP="00393092">
      <w:pPr>
        <w:spacing w:before="100" w:beforeAutospacing="1" w:after="100" w:afterAutospacing="1" w:line="360" w:lineRule="auto"/>
        <w:outlineLvl w:val="1"/>
        <w:rPr>
          <w:sz w:val="24"/>
          <w:szCs w:val="24"/>
        </w:rPr>
      </w:pPr>
      <w:bookmarkStart w:id="8" w:name="_Toc84273397"/>
      <w:r w:rsidRPr="002D5B2D">
        <w:rPr>
          <w:b/>
          <w:bCs/>
          <w:sz w:val="24"/>
          <w:szCs w:val="24"/>
        </w:rPr>
        <w:t xml:space="preserve">4.1. </w:t>
      </w:r>
      <w:r w:rsidR="003122F9" w:rsidRPr="002D5B2D">
        <w:rPr>
          <w:b/>
          <w:bCs/>
          <w:sz w:val="24"/>
          <w:szCs w:val="24"/>
        </w:rPr>
        <w:t>Materia de controversia</w:t>
      </w:r>
      <w:bookmarkEnd w:id="8"/>
    </w:p>
    <w:p w14:paraId="6F0C9485" w14:textId="2BBFE5C7" w:rsidR="003D3724" w:rsidRPr="002D5B2D" w:rsidRDefault="00C36AC8" w:rsidP="00393092">
      <w:pPr>
        <w:spacing w:before="100" w:beforeAutospacing="1" w:after="100" w:afterAutospacing="1" w:line="360" w:lineRule="auto"/>
        <w:jc w:val="both"/>
        <w:rPr>
          <w:sz w:val="24"/>
          <w:szCs w:val="24"/>
        </w:rPr>
      </w:pPr>
      <w:r w:rsidRPr="002D5B2D">
        <w:rPr>
          <w:sz w:val="24"/>
          <w:szCs w:val="24"/>
        </w:rPr>
        <w:t>MORENA</w:t>
      </w:r>
      <w:r w:rsidR="003D3724" w:rsidRPr="002D5B2D">
        <w:rPr>
          <w:sz w:val="24"/>
          <w:szCs w:val="24"/>
        </w:rPr>
        <w:t xml:space="preserve"> </w:t>
      </w:r>
      <w:r w:rsidR="001028DB" w:rsidRPr="002D5B2D">
        <w:rPr>
          <w:sz w:val="24"/>
          <w:szCs w:val="24"/>
        </w:rPr>
        <w:t>denunció al</w:t>
      </w:r>
      <w:r w:rsidR="007F41AC" w:rsidRPr="002D5B2D">
        <w:rPr>
          <w:sz w:val="24"/>
          <w:szCs w:val="24"/>
        </w:rPr>
        <w:t xml:space="preserve"> Presidente Municipal</w:t>
      </w:r>
      <w:r w:rsidR="00F462E7" w:rsidRPr="002D5B2D">
        <w:rPr>
          <w:sz w:val="24"/>
          <w:szCs w:val="24"/>
        </w:rPr>
        <w:t xml:space="preserve"> </w:t>
      </w:r>
      <w:r w:rsidR="007F41AC" w:rsidRPr="002D5B2D">
        <w:rPr>
          <w:sz w:val="24"/>
          <w:szCs w:val="24"/>
        </w:rPr>
        <w:t xml:space="preserve">y </w:t>
      </w:r>
      <w:r w:rsidR="001028DB" w:rsidRPr="002D5B2D">
        <w:rPr>
          <w:sz w:val="24"/>
          <w:szCs w:val="24"/>
        </w:rPr>
        <w:t>a</w:t>
      </w:r>
      <w:r w:rsidR="00BA47D0" w:rsidRPr="002D5B2D">
        <w:rPr>
          <w:sz w:val="24"/>
          <w:szCs w:val="24"/>
        </w:rPr>
        <w:t>l Director General de Comunicación Social, ambos del municipio de León, Guanajuato,</w:t>
      </w:r>
      <w:r w:rsidR="007F41AC" w:rsidRPr="002D5B2D">
        <w:rPr>
          <w:sz w:val="24"/>
          <w:szCs w:val="24"/>
        </w:rPr>
        <w:t xml:space="preserve"> </w:t>
      </w:r>
      <w:r w:rsidR="003D3724" w:rsidRPr="002D5B2D">
        <w:rPr>
          <w:sz w:val="24"/>
          <w:szCs w:val="24"/>
        </w:rPr>
        <w:t>por la</w:t>
      </w:r>
      <w:r w:rsidR="00533654" w:rsidRPr="002D5B2D">
        <w:rPr>
          <w:sz w:val="24"/>
          <w:szCs w:val="24"/>
        </w:rPr>
        <w:t xml:space="preserve"> difusión de </w:t>
      </w:r>
      <w:r w:rsidR="003D3724" w:rsidRPr="002D5B2D">
        <w:rPr>
          <w:bCs/>
          <w:sz w:val="24"/>
          <w:szCs w:val="24"/>
        </w:rPr>
        <w:t>publicaci</w:t>
      </w:r>
      <w:r w:rsidR="00533654" w:rsidRPr="002D5B2D">
        <w:rPr>
          <w:bCs/>
          <w:sz w:val="24"/>
          <w:szCs w:val="24"/>
        </w:rPr>
        <w:t>ones</w:t>
      </w:r>
      <w:r w:rsidR="00F462E7" w:rsidRPr="002D5B2D">
        <w:rPr>
          <w:bCs/>
          <w:sz w:val="24"/>
          <w:szCs w:val="24"/>
        </w:rPr>
        <w:t xml:space="preserve"> en el perfil de </w:t>
      </w:r>
      <w:r w:rsidR="00F462E7" w:rsidRPr="002D5B2D">
        <w:rPr>
          <w:sz w:val="24"/>
          <w:szCs w:val="24"/>
        </w:rPr>
        <w:t xml:space="preserve">Héctor Germán René López Santillana, en la red social Facebook, los días </w:t>
      </w:r>
      <w:r w:rsidR="00F462E7" w:rsidRPr="002D5B2D">
        <w:rPr>
          <w:bCs/>
          <w:sz w:val="24"/>
          <w:szCs w:val="24"/>
        </w:rPr>
        <w:t>veintiséis, veintisiete y treinta de abril, así como seis y ocho de mayo,</w:t>
      </w:r>
      <w:r w:rsidR="003D3724" w:rsidRPr="002D5B2D">
        <w:rPr>
          <w:sz w:val="24"/>
          <w:szCs w:val="24"/>
        </w:rPr>
        <w:t xml:space="preserve"> </w:t>
      </w:r>
      <w:r w:rsidR="001028DB" w:rsidRPr="002D5B2D">
        <w:rPr>
          <w:sz w:val="24"/>
          <w:szCs w:val="24"/>
        </w:rPr>
        <w:t>lo cual,</w:t>
      </w:r>
      <w:r w:rsidR="00E63EF3" w:rsidRPr="002D5B2D">
        <w:rPr>
          <w:sz w:val="24"/>
          <w:szCs w:val="24"/>
        </w:rPr>
        <w:t xml:space="preserve"> a consideración del </w:t>
      </w:r>
      <w:r w:rsidR="00C633E9" w:rsidRPr="002D5B2D">
        <w:rPr>
          <w:sz w:val="24"/>
          <w:szCs w:val="24"/>
        </w:rPr>
        <w:t>promovente</w:t>
      </w:r>
      <w:r w:rsidR="001D25A0" w:rsidRPr="002D5B2D">
        <w:rPr>
          <w:sz w:val="24"/>
          <w:szCs w:val="24"/>
        </w:rPr>
        <w:t>,</w:t>
      </w:r>
      <w:r w:rsidR="00C633E9" w:rsidRPr="002D5B2D">
        <w:rPr>
          <w:sz w:val="24"/>
          <w:szCs w:val="24"/>
        </w:rPr>
        <w:t xml:space="preserve"> constituían difusión de propaganda gubernamental en tiempo prohibido</w:t>
      </w:r>
      <w:r w:rsidR="003D3724" w:rsidRPr="002D5B2D">
        <w:rPr>
          <w:sz w:val="24"/>
          <w:szCs w:val="24"/>
        </w:rPr>
        <w:t>.</w:t>
      </w:r>
    </w:p>
    <w:p w14:paraId="761C89CA" w14:textId="6E8F49DD" w:rsidR="003122F9" w:rsidRPr="002D5B2D" w:rsidRDefault="003122F9" w:rsidP="00393092">
      <w:pPr>
        <w:spacing w:before="100" w:beforeAutospacing="1" w:after="100" w:afterAutospacing="1" w:line="360" w:lineRule="auto"/>
        <w:jc w:val="both"/>
        <w:rPr>
          <w:sz w:val="24"/>
          <w:szCs w:val="24"/>
        </w:rPr>
      </w:pPr>
      <w:r w:rsidRPr="002D5B2D">
        <w:rPr>
          <w:sz w:val="24"/>
          <w:szCs w:val="24"/>
        </w:rPr>
        <w:t>Lo anterior</w:t>
      </w:r>
      <w:r w:rsidR="008F5AD2" w:rsidRPr="002D5B2D">
        <w:rPr>
          <w:sz w:val="24"/>
          <w:szCs w:val="24"/>
        </w:rPr>
        <w:t>,</w:t>
      </w:r>
      <w:r w:rsidRPr="002D5B2D">
        <w:rPr>
          <w:sz w:val="24"/>
          <w:szCs w:val="24"/>
        </w:rPr>
        <w:t xml:space="preserve"> porque realizó la difusión de logros y apoyos en materia de mercados, protección civil y obra pública, mientras se desarrollaba el </w:t>
      </w:r>
      <w:r w:rsidR="008F5AD2" w:rsidRPr="002D5B2D">
        <w:rPr>
          <w:sz w:val="24"/>
          <w:szCs w:val="24"/>
        </w:rPr>
        <w:t>proceso electoral</w:t>
      </w:r>
      <w:r w:rsidRPr="002D5B2D">
        <w:rPr>
          <w:sz w:val="24"/>
          <w:szCs w:val="24"/>
        </w:rPr>
        <w:t xml:space="preserve">; aunado a que de las imágenes era posible desprender logos del referido municipio; situación que resultaba contraría a lo establecido en el artículo 203, segundo párrafo, de la </w:t>
      </w:r>
      <w:r w:rsidRPr="002D5B2D">
        <w:rPr>
          <w:i/>
          <w:sz w:val="24"/>
          <w:szCs w:val="24"/>
        </w:rPr>
        <w:t>Ley Local</w:t>
      </w:r>
      <w:r w:rsidRPr="002D5B2D">
        <w:rPr>
          <w:rStyle w:val="Refdenotaalpie"/>
          <w:i/>
          <w:sz w:val="24"/>
          <w:szCs w:val="24"/>
        </w:rPr>
        <w:footnoteReference w:id="4"/>
      </w:r>
      <w:r w:rsidRPr="002D5B2D">
        <w:rPr>
          <w:i/>
          <w:sz w:val="24"/>
          <w:szCs w:val="24"/>
        </w:rPr>
        <w:t>,</w:t>
      </w:r>
      <w:r w:rsidRPr="002D5B2D">
        <w:rPr>
          <w:sz w:val="24"/>
          <w:szCs w:val="24"/>
        </w:rPr>
        <w:t xml:space="preserve"> generando inequidad en la contienda electoral.</w:t>
      </w:r>
    </w:p>
    <w:p w14:paraId="72673C3D" w14:textId="17223C5C" w:rsidR="003122F9" w:rsidRPr="002D5B2D" w:rsidRDefault="003122F9" w:rsidP="00393092">
      <w:pPr>
        <w:spacing w:before="100" w:beforeAutospacing="1" w:after="100" w:afterAutospacing="1" w:line="360" w:lineRule="auto"/>
        <w:jc w:val="both"/>
        <w:rPr>
          <w:sz w:val="24"/>
          <w:szCs w:val="24"/>
        </w:rPr>
      </w:pPr>
      <w:r w:rsidRPr="002D5B2D">
        <w:rPr>
          <w:sz w:val="24"/>
          <w:szCs w:val="24"/>
        </w:rPr>
        <w:lastRenderedPageBreak/>
        <w:t xml:space="preserve">En este sentido, solicitó al </w:t>
      </w:r>
      <w:r w:rsidRPr="002D5B2D">
        <w:rPr>
          <w:i/>
          <w:sz w:val="24"/>
          <w:szCs w:val="24"/>
        </w:rPr>
        <w:t xml:space="preserve">Consejo Municipal </w:t>
      </w:r>
      <w:r w:rsidRPr="002D5B2D">
        <w:rPr>
          <w:sz w:val="24"/>
          <w:szCs w:val="24"/>
        </w:rPr>
        <w:t xml:space="preserve">dictaran las medidas cautelares pertinentes, para cesar el actuar del </w:t>
      </w:r>
      <w:r w:rsidR="001D25A0" w:rsidRPr="002D5B2D">
        <w:rPr>
          <w:sz w:val="24"/>
          <w:szCs w:val="24"/>
        </w:rPr>
        <w:t>P</w:t>
      </w:r>
      <w:r w:rsidRPr="002D5B2D">
        <w:rPr>
          <w:sz w:val="24"/>
          <w:szCs w:val="24"/>
        </w:rPr>
        <w:t xml:space="preserve">residente </w:t>
      </w:r>
      <w:r w:rsidR="001D25A0" w:rsidRPr="002D5B2D">
        <w:rPr>
          <w:sz w:val="24"/>
          <w:szCs w:val="24"/>
        </w:rPr>
        <w:t>M</w:t>
      </w:r>
      <w:r w:rsidRPr="002D5B2D">
        <w:rPr>
          <w:sz w:val="24"/>
          <w:szCs w:val="24"/>
        </w:rPr>
        <w:t>unicipal de León, Guanajuato.</w:t>
      </w:r>
    </w:p>
    <w:p w14:paraId="7171597D" w14:textId="704B35C9" w:rsidR="002557C2" w:rsidRPr="002D5B2D" w:rsidRDefault="002557C2" w:rsidP="00393092">
      <w:pPr>
        <w:spacing w:before="100" w:beforeAutospacing="1" w:after="100" w:afterAutospacing="1" w:line="360" w:lineRule="auto"/>
        <w:jc w:val="both"/>
        <w:rPr>
          <w:sz w:val="24"/>
          <w:szCs w:val="24"/>
        </w:rPr>
      </w:pPr>
      <w:r w:rsidRPr="002D5B2D">
        <w:rPr>
          <w:sz w:val="24"/>
          <w:szCs w:val="24"/>
        </w:rPr>
        <w:t>El contenido de los mensajes difundidos en los videos denunciados es el siguiente:</w:t>
      </w:r>
    </w:p>
    <w:p w14:paraId="0B38ADBF" w14:textId="69E462F2" w:rsidR="002557C2" w:rsidRPr="002D5B2D" w:rsidRDefault="002557C2" w:rsidP="00C87394">
      <w:pPr>
        <w:pStyle w:val="Prrafodelista"/>
        <w:numPr>
          <w:ilvl w:val="1"/>
          <w:numId w:val="2"/>
        </w:numPr>
        <w:spacing w:before="100" w:beforeAutospacing="1" w:after="100" w:afterAutospacing="1" w:line="360" w:lineRule="auto"/>
        <w:jc w:val="both"/>
        <w:rPr>
          <w:sz w:val="24"/>
          <w:szCs w:val="24"/>
        </w:rPr>
      </w:pPr>
      <w:r w:rsidRPr="002D5B2D">
        <w:rPr>
          <w:sz w:val="24"/>
          <w:szCs w:val="24"/>
        </w:rPr>
        <w:t xml:space="preserve">. … </w:t>
      </w:r>
      <w:r w:rsidRPr="002D5B2D">
        <w:rPr>
          <w:i/>
          <w:iCs/>
          <w:sz w:val="24"/>
          <w:szCs w:val="24"/>
        </w:rPr>
        <w:t>reconozco la importante labor, disciplina. Lealtad y altruismo de las y los integrantes del cuerpo de bomberos León Guanajuato. Ahora cuentan con 10 nuevos equipos especiales tipo aluminizado contra incendio, los cuales brindan la protección más avanzada de su tipo contra el calor y fuego.</w:t>
      </w:r>
    </w:p>
    <w:p w14:paraId="79B4D8CB" w14:textId="77777777" w:rsidR="002557C2" w:rsidRPr="002D5B2D" w:rsidRDefault="002557C2" w:rsidP="002557C2">
      <w:pPr>
        <w:pStyle w:val="Prrafodelista"/>
        <w:spacing w:before="100" w:beforeAutospacing="1" w:after="100" w:afterAutospacing="1" w:line="360" w:lineRule="auto"/>
        <w:ind w:left="1080"/>
        <w:jc w:val="both"/>
        <w:rPr>
          <w:sz w:val="24"/>
          <w:szCs w:val="24"/>
        </w:rPr>
      </w:pPr>
    </w:p>
    <w:p w14:paraId="5118F380" w14:textId="77777777" w:rsidR="00066D27" w:rsidRPr="002D5B2D" w:rsidRDefault="002557C2" w:rsidP="00C87394">
      <w:pPr>
        <w:pStyle w:val="Prrafodelista"/>
        <w:numPr>
          <w:ilvl w:val="1"/>
          <w:numId w:val="2"/>
        </w:numPr>
        <w:spacing w:before="100" w:beforeAutospacing="1" w:after="100" w:afterAutospacing="1" w:line="360" w:lineRule="auto"/>
        <w:jc w:val="both"/>
        <w:rPr>
          <w:i/>
          <w:iCs/>
          <w:sz w:val="24"/>
          <w:szCs w:val="24"/>
        </w:rPr>
      </w:pPr>
      <w:r w:rsidRPr="002D5B2D">
        <w:rPr>
          <w:i/>
          <w:iCs/>
          <w:sz w:val="24"/>
          <w:szCs w:val="24"/>
        </w:rPr>
        <w:t xml:space="preserve"> Las familias leonesas requieren espacios que propicien su sana convivencia y desarrollo integral, por lo que es necesario la creación de entornos seguros. Visite un espacio público en la colonia Las Mandarinas, un gusto saludar a las y los colonos.</w:t>
      </w:r>
    </w:p>
    <w:p w14:paraId="4542545C" w14:textId="77777777" w:rsidR="00066D27" w:rsidRPr="002D5B2D" w:rsidRDefault="00066D27" w:rsidP="00066D27">
      <w:pPr>
        <w:pStyle w:val="Prrafodelista"/>
        <w:rPr>
          <w:i/>
          <w:iCs/>
          <w:sz w:val="24"/>
          <w:szCs w:val="24"/>
        </w:rPr>
      </w:pPr>
    </w:p>
    <w:p w14:paraId="15C67C24" w14:textId="77777777" w:rsidR="00066D27" w:rsidRPr="002D5B2D" w:rsidRDefault="002557C2" w:rsidP="00C87394">
      <w:pPr>
        <w:pStyle w:val="Prrafodelista"/>
        <w:numPr>
          <w:ilvl w:val="1"/>
          <w:numId w:val="2"/>
        </w:numPr>
        <w:spacing w:before="100" w:beforeAutospacing="1" w:after="100" w:afterAutospacing="1" w:line="360" w:lineRule="auto"/>
        <w:jc w:val="both"/>
        <w:rPr>
          <w:i/>
          <w:iCs/>
          <w:sz w:val="24"/>
          <w:szCs w:val="24"/>
        </w:rPr>
      </w:pPr>
      <w:r w:rsidRPr="002D5B2D">
        <w:rPr>
          <w:i/>
          <w:iCs/>
          <w:sz w:val="24"/>
          <w:szCs w:val="24"/>
        </w:rPr>
        <w:t>Realizamos visita de supervisión del colector Sanitario en San Juan de Abajo, además</w:t>
      </w:r>
      <w:r w:rsidR="00066D27" w:rsidRPr="002D5B2D">
        <w:rPr>
          <w:i/>
          <w:iCs/>
          <w:sz w:val="24"/>
          <w:szCs w:val="24"/>
        </w:rPr>
        <w:t xml:space="preserve"> </w:t>
      </w:r>
      <w:r w:rsidRPr="002D5B2D">
        <w:rPr>
          <w:i/>
          <w:iCs/>
          <w:sz w:val="24"/>
          <w:szCs w:val="24"/>
        </w:rPr>
        <w:t>aprovechamos para saludar y platicar con las y los habitantes de la zona.</w:t>
      </w:r>
    </w:p>
    <w:p w14:paraId="7A952440" w14:textId="77777777" w:rsidR="00066D27" w:rsidRPr="002D5B2D" w:rsidRDefault="00066D27" w:rsidP="00066D27">
      <w:pPr>
        <w:pStyle w:val="Prrafodelista"/>
        <w:rPr>
          <w:i/>
          <w:iCs/>
          <w:sz w:val="24"/>
          <w:szCs w:val="24"/>
        </w:rPr>
      </w:pPr>
    </w:p>
    <w:p w14:paraId="53A486C4" w14:textId="77777777" w:rsidR="00066D27" w:rsidRPr="002D5B2D" w:rsidRDefault="002557C2" w:rsidP="00C87394">
      <w:pPr>
        <w:pStyle w:val="Prrafodelista"/>
        <w:numPr>
          <w:ilvl w:val="1"/>
          <w:numId w:val="2"/>
        </w:numPr>
        <w:spacing w:before="100" w:beforeAutospacing="1" w:after="100" w:afterAutospacing="1" w:line="360" w:lineRule="auto"/>
        <w:jc w:val="both"/>
        <w:rPr>
          <w:i/>
          <w:iCs/>
          <w:sz w:val="24"/>
          <w:szCs w:val="24"/>
        </w:rPr>
      </w:pPr>
      <w:r w:rsidRPr="002D5B2D">
        <w:rPr>
          <w:i/>
          <w:iCs/>
          <w:sz w:val="24"/>
          <w:szCs w:val="24"/>
        </w:rPr>
        <w:t>Muchas felicidades y mi reconocimiento a las y los instructores que con vocación y pasión se siguen capacitando para su profesionalización, formación y perfección de habilidades</w:t>
      </w:r>
      <w:r w:rsidR="00066D27" w:rsidRPr="002D5B2D">
        <w:rPr>
          <w:i/>
          <w:iCs/>
          <w:sz w:val="24"/>
          <w:szCs w:val="24"/>
        </w:rPr>
        <w:t xml:space="preserve"> </w:t>
      </w:r>
      <w:r w:rsidRPr="002D5B2D">
        <w:rPr>
          <w:i/>
          <w:iCs/>
          <w:sz w:val="24"/>
          <w:szCs w:val="24"/>
        </w:rPr>
        <w:t>a fin de compartir su conocimiento con la ciudadanía.</w:t>
      </w:r>
      <w:r w:rsidR="00066D27" w:rsidRPr="002D5B2D">
        <w:rPr>
          <w:i/>
          <w:iCs/>
          <w:sz w:val="24"/>
          <w:szCs w:val="24"/>
        </w:rPr>
        <w:t xml:space="preserve"> </w:t>
      </w:r>
    </w:p>
    <w:p w14:paraId="69D2E35E" w14:textId="77777777" w:rsidR="00066D27" w:rsidRPr="002D5B2D" w:rsidRDefault="00066D27" w:rsidP="00066D27">
      <w:pPr>
        <w:pStyle w:val="Prrafodelista"/>
        <w:rPr>
          <w:i/>
          <w:iCs/>
          <w:sz w:val="24"/>
          <w:szCs w:val="24"/>
        </w:rPr>
      </w:pPr>
    </w:p>
    <w:p w14:paraId="4F7DF12E" w14:textId="07A547B8" w:rsidR="00066D27" w:rsidRPr="002D5B2D" w:rsidRDefault="002557C2" w:rsidP="00C87394">
      <w:pPr>
        <w:pStyle w:val="Prrafodelista"/>
        <w:numPr>
          <w:ilvl w:val="1"/>
          <w:numId w:val="2"/>
        </w:numPr>
        <w:spacing w:before="100" w:beforeAutospacing="1" w:after="100" w:afterAutospacing="1" w:line="360" w:lineRule="auto"/>
        <w:jc w:val="both"/>
        <w:rPr>
          <w:i/>
          <w:iCs/>
          <w:sz w:val="24"/>
          <w:szCs w:val="24"/>
        </w:rPr>
      </w:pPr>
      <w:r w:rsidRPr="002D5B2D">
        <w:rPr>
          <w:i/>
          <w:iCs/>
          <w:sz w:val="24"/>
          <w:szCs w:val="24"/>
        </w:rPr>
        <w:t>La licenciatura en música o artes visuales en León. Ya puedes solicitar tu cédula para el examen de admisión en uno de los cinco programas de profesionalización artística con los</w:t>
      </w:r>
      <w:r w:rsidR="00066D27" w:rsidRPr="002D5B2D">
        <w:rPr>
          <w:i/>
          <w:iCs/>
          <w:sz w:val="24"/>
          <w:szCs w:val="24"/>
        </w:rPr>
        <w:t xml:space="preserve"> </w:t>
      </w:r>
      <w:r w:rsidRPr="002D5B2D">
        <w:rPr>
          <w:i/>
          <w:iCs/>
          <w:sz w:val="24"/>
          <w:szCs w:val="24"/>
        </w:rPr>
        <w:t>que cuenta el Instituto Cultural de León. Para el semestre de agosto diciembre dos mil veintiuno, podrás ingresar a la escuela de música de León para titularte en canto, composición,</w:t>
      </w:r>
      <w:r w:rsidR="00066D27" w:rsidRPr="002D5B2D">
        <w:rPr>
          <w:i/>
          <w:iCs/>
          <w:sz w:val="24"/>
          <w:szCs w:val="24"/>
        </w:rPr>
        <w:t xml:space="preserve"> </w:t>
      </w:r>
      <w:r w:rsidRPr="002D5B2D">
        <w:rPr>
          <w:i/>
          <w:iCs/>
          <w:sz w:val="24"/>
          <w:szCs w:val="24"/>
        </w:rPr>
        <w:t xml:space="preserve">educación musical, o como instrumentista. También contamos con nivel medio superior terminal en música. Todas las carrearas están avaladas por la Universidad de Guanajuato. Conoce los detalles del proceso de admisión en la página </w:t>
      </w:r>
      <w:hyperlink r:id="rId11" w:history="1">
        <w:r w:rsidR="00066D27" w:rsidRPr="002D5B2D">
          <w:rPr>
            <w:rStyle w:val="Hipervnculo"/>
            <w:i/>
            <w:iCs/>
            <w:sz w:val="24"/>
            <w:szCs w:val="24"/>
          </w:rPr>
          <w:t>www.institutoculturaldeleon.org.mx</w:t>
        </w:r>
      </w:hyperlink>
      <w:r w:rsidRPr="002D5B2D">
        <w:rPr>
          <w:i/>
          <w:iCs/>
          <w:sz w:val="24"/>
          <w:szCs w:val="24"/>
        </w:rPr>
        <w:t>.</w:t>
      </w:r>
    </w:p>
    <w:p w14:paraId="6DE2F71C" w14:textId="77777777" w:rsidR="00066D27" w:rsidRPr="002D5B2D" w:rsidRDefault="00066D27" w:rsidP="00066D27">
      <w:pPr>
        <w:pStyle w:val="Prrafodelista"/>
        <w:rPr>
          <w:i/>
          <w:iCs/>
          <w:sz w:val="24"/>
          <w:szCs w:val="24"/>
        </w:rPr>
      </w:pPr>
    </w:p>
    <w:p w14:paraId="105B518A" w14:textId="1FA3E4EF" w:rsidR="002557C2" w:rsidRPr="002D5B2D" w:rsidRDefault="002557C2" w:rsidP="00C87394">
      <w:pPr>
        <w:pStyle w:val="Prrafodelista"/>
        <w:numPr>
          <w:ilvl w:val="1"/>
          <w:numId w:val="2"/>
        </w:numPr>
        <w:spacing w:before="100" w:beforeAutospacing="1" w:after="100" w:afterAutospacing="1" w:line="360" w:lineRule="auto"/>
        <w:jc w:val="both"/>
        <w:rPr>
          <w:i/>
          <w:iCs/>
          <w:sz w:val="24"/>
          <w:szCs w:val="24"/>
        </w:rPr>
      </w:pPr>
      <w:r w:rsidRPr="002D5B2D">
        <w:rPr>
          <w:i/>
          <w:iCs/>
          <w:sz w:val="24"/>
          <w:szCs w:val="24"/>
        </w:rPr>
        <w:t xml:space="preserve">Te invito a conocer los </w:t>
      </w:r>
      <w:r w:rsidR="00066D27" w:rsidRPr="002D5B2D">
        <w:rPr>
          <w:i/>
          <w:iCs/>
          <w:sz w:val="24"/>
          <w:szCs w:val="24"/>
        </w:rPr>
        <w:t xml:space="preserve">programas </w:t>
      </w:r>
      <w:r w:rsidRPr="002D5B2D">
        <w:rPr>
          <w:i/>
          <w:iCs/>
          <w:sz w:val="24"/>
          <w:szCs w:val="24"/>
        </w:rPr>
        <w:t xml:space="preserve">de profesionalización </w:t>
      </w:r>
      <w:r w:rsidR="00066D27" w:rsidRPr="002D5B2D">
        <w:rPr>
          <w:i/>
          <w:iCs/>
          <w:sz w:val="24"/>
          <w:szCs w:val="24"/>
        </w:rPr>
        <w:t xml:space="preserve">artística </w:t>
      </w:r>
      <w:r w:rsidRPr="002D5B2D">
        <w:rPr>
          <w:i/>
          <w:iCs/>
          <w:sz w:val="24"/>
          <w:szCs w:val="24"/>
        </w:rPr>
        <w:t>en León</w:t>
      </w:r>
      <w:r w:rsidR="00066D27" w:rsidRPr="002D5B2D">
        <w:rPr>
          <w:i/>
          <w:iCs/>
          <w:sz w:val="24"/>
          <w:szCs w:val="24"/>
        </w:rPr>
        <w:t>.</w:t>
      </w:r>
      <w:r w:rsidRPr="002D5B2D">
        <w:rPr>
          <w:i/>
          <w:iCs/>
          <w:sz w:val="24"/>
          <w:szCs w:val="24"/>
        </w:rPr>
        <w:t xml:space="preserve"> Consulta la oferta académica http://bit.ly/3aLGMcN o solicita más información en el Instituto Cultural de León.</w:t>
      </w:r>
    </w:p>
    <w:p w14:paraId="7B594424" w14:textId="77777777" w:rsidR="003D3724" w:rsidRPr="002D5B2D" w:rsidRDefault="003D3724" w:rsidP="00393092">
      <w:pPr>
        <w:spacing w:before="100" w:beforeAutospacing="1" w:after="100" w:afterAutospacing="1" w:line="360" w:lineRule="auto"/>
        <w:outlineLvl w:val="1"/>
        <w:rPr>
          <w:sz w:val="24"/>
          <w:szCs w:val="24"/>
        </w:rPr>
      </w:pPr>
      <w:bookmarkStart w:id="9" w:name="_Toc84273398"/>
      <w:r w:rsidRPr="002D5B2D">
        <w:rPr>
          <w:b/>
          <w:bCs/>
          <w:sz w:val="24"/>
          <w:szCs w:val="24"/>
        </w:rPr>
        <w:lastRenderedPageBreak/>
        <w:t>4.2. Sentencia impugnada</w:t>
      </w:r>
      <w:bookmarkEnd w:id="9"/>
    </w:p>
    <w:p w14:paraId="221450B3" w14:textId="36D8B57B" w:rsidR="003D3724" w:rsidRPr="002D5B2D" w:rsidRDefault="003D3724" w:rsidP="00393092">
      <w:pPr>
        <w:spacing w:before="100" w:beforeAutospacing="1" w:after="100" w:afterAutospacing="1" w:line="360" w:lineRule="auto"/>
        <w:jc w:val="both"/>
        <w:rPr>
          <w:sz w:val="24"/>
          <w:szCs w:val="24"/>
        </w:rPr>
      </w:pPr>
      <w:r w:rsidRPr="002D5B2D">
        <w:rPr>
          <w:sz w:val="24"/>
          <w:szCs w:val="24"/>
        </w:rPr>
        <w:t>E</w:t>
      </w:r>
      <w:r w:rsidR="003122F9" w:rsidRPr="002D5B2D">
        <w:rPr>
          <w:sz w:val="24"/>
          <w:szCs w:val="24"/>
        </w:rPr>
        <w:t>n primer término, e</w:t>
      </w:r>
      <w:r w:rsidRPr="002D5B2D">
        <w:rPr>
          <w:sz w:val="24"/>
          <w:szCs w:val="24"/>
        </w:rPr>
        <w:t xml:space="preserve">l </w:t>
      </w:r>
      <w:r w:rsidRPr="002D5B2D">
        <w:rPr>
          <w:i/>
          <w:iCs/>
          <w:sz w:val="24"/>
          <w:szCs w:val="24"/>
        </w:rPr>
        <w:t xml:space="preserve">Tribunal </w:t>
      </w:r>
      <w:r w:rsidR="009A202B" w:rsidRPr="002D5B2D">
        <w:rPr>
          <w:i/>
          <w:iCs/>
          <w:sz w:val="24"/>
          <w:szCs w:val="24"/>
        </w:rPr>
        <w:t>L</w:t>
      </w:r>
      <w:r w:rsidRPr="002D5B2D">
        <w:rPr>
          <w:i/>
          <w:iCs/>
          <w:sz w:val="24"/>
          <w:szCs w:val="24"/>
        </w:rPr>
        <w:t>ocal</w:t>
      </w:r>
      <w:r w:rsidRPr="002D5B2D">
        <w:rPr>
          <w:sz w:val="24"/>
          <w:szCs w:val="24"/>
        </w:rPr>
        <w:t xml:space="preserve"> </w:t>
      </w:r>
      <w:r w:rsidR="00C56F8C" w:rsidRPr="002D5B2D">
        <w:rPr>
          <w:sz w:val="24"/>
          <w:szCs w:val="24"/>
        </w:rPr>
        <w:t>de</w:t>
      </w:r>
      <w:r w:rsidRPr="002D5B2D">
        <w:rPr>
          <w:sz w:val="24"/>
          <w:szCs w:val="24"/>
        </w:rPr>
        <w:t>terminó la</w:t>
      </w:r>
      <w:r w:rsidRPr="002D5B2D">
        <w:rPr>
          <w:b/>
          <w:bCs/>
          <w:sz w:val="24"/>
          <w:szCs w:val="24"/>
        </w:rPr>
        <w:t xml:space="preserve"> </w:t>
      </w:r>
      <w:r w:rsidRPr="002D5B2D">
        <w:rPr>
          <w:bCs/>
          <w:sz w:val="24"/>
          <w:szCs w:val="24"/>
        </w:rPr>
        <w:t xml:space="preserve">inexistencia de </w:t>
      </w:r>
      <w:r w:rsidR="00BB703F" w:rsidRPr="002D5B2D">
        <w:rPr>
          <w:bCs/>
          <w:sz w:val="24"/>
          <w:szCs w:val="24"/>
        </w:rPr>
        <w:t xml:space="preserve">la difusión de propaganda </w:t>
      </w:r>
      <w:r w:rsidR="00E84493" w:rsidRPr="002D5B2D">
        <w:rPr>
          <w:bCs/>
          <w:sz w:val="24"/>
          <w:szCs w:val="24"/>
        </w:rPr>
        <w:t>gubernamental</w:t>
      </w:r>
      <w:r w:rsidR="00BB703F" w:rsidRPr="002D5B2D">
        <w:rPr>
          <w:bCs/>
          <w:sz w:val="24"/>
          <w:szCs w:val="24"/>
        </w:rPr>
        <w:t xml:space="preserve"> </w:t>
      </w:r>
      <w:r w:rsidR="00D47CC2" w:rsidRPr="002D5B2D">
        <w:rPr>
          <w:bCs/>
          <w:sz w:val="24"/>
          <w:szCs w:val="24"/>
        </w:rPr>
        <w:t>fuera del tiempo establecido por la ley</w:t>
      </w:r>
      <w:r w:rsidR="003122F9" w:rsidRPr="002D5B2D">
        <w:rPr>
          <w:bCs/>
          <w:sz w:val="24"/>
          <w:szCs w:val="24"/>
        </w:rPr>
        <w:t>,</w:t>
      </w:r>
      <w:r w:rsidR="005E546E" w:rsidRPr="002D5B2D">
        <w:rPr>
          <w:b/>
          <w:bCs/>
          <w:sz w:val="24"/>
          <w:szCs w:val="24"/>
        </w:rPr>
        <w:t xml:space="preserve"> </w:t>
      </w:r>
      <w:r w:rsidR="005E546E" w:rsidRPr="002D5B2D">
        <w:rPr>
          <w:sz w:val="24"/>
          <w:szCs w:val="24"/>
        </w:rPr>
        <w:t>atribuida</w:t>
      </w:r>
      <w:r w:rsidR="003122F9" w:rsidRPr="002D5B2D">
        <w:rPr>
          <w:sz w:val="24"/>
          <w:szCs w:val="24"/>
        </w:rPr>
        <w:t>s</w:t>
      </w:r>
      <w:r w:rsidR="005E546E" w:rsidRPr="002D5B2D">
        <w:rPr>
          <w:sz w:val="24"/>
          <w:szCs w:val="24"/>
        </w:rPr>
        <w:t xml:space="preserve"> a Héctor Germán René López Santillana y Jorge Alberto </w:t>
      </w:r>
      <w:r w:rsidR="00E84493" w:rsidRPr="002D5B2D">
        <w:rPr>
          <w:sz w:val="24"/>
          <w:szCs w:val="24"/>
        </w:rPr>
        <w:t>Hernández Cano</w:t>
      </w:r>
      <w:r w:rsidR="003122F9" w:rsidRPr="002D5B2D">
        <w:rPr>
          <w:sz w:val="24"/>
          <w:szCs w:val="24"/>
        </w:rPr>
        <w:t xml:space="preserve">, en su carácter de Presidente Municipal y </w:t>
      </w:r>
      <w:r w:rsidR="003122F9" w:rsidRPr="002D5B2D">
        <w:rPr>
          <w:bCs/>
          <w:sz w:val="24"/>
          <w:szCs w:val="24"/>
        </w:rPr>
        <w:t xml:space="preserve">Director General de Comunicación Social, </w:t>
      </w:r>
      <w:r w:rsidR="001D25A0" w:rsidRPr="002D5B2D">
        <w:rPr>
          <w:bCs/>
          <w:sz w:val="24"/>
          <w:szCs w:val="24"/>
        </w:rPr>
        <w:t>respectivamente en el</w:t>
      </w:r>
      <w:r w:rsidR="003122F9" w:rsidRPr="002D5B2D">
        <w:rPr>
          <w:bCs/>
          <w:sz w:val="24"/>
          <w:szCs w:val="24"/>
        </w:rPr>
        <w:t xml:space="preserve"> municipio de León, Guanajuato</w:t>
      </w:r>
      <w:r w:rsidRPr="002D5B2D">
        <w:rPr>
          <w:sz w:val="24"/>
          <w:szCs w:val="24"/>
        </w:rPr>
        <w:t>.</w:t>
      </w:r>
    </w:p>
    <w:p w14:paraId="6D007E56" w14:textId="32B6F930" w:rsidR="00357441" w:rsidRPr="002D5B2D" w:rsidRDefault="00357441" w:rsidP="00357441">
      <w:pPr>
        <w:spacing w:before="240" w:after="240" w:line="360" w:lineRule="auto"/>
        <w:jc w:val="both"/>
        <w:rPr>
          <w:sz w:val="24"/>
          <w:szCs w:val="24"/>
        </w:rPr>
      </w:pPr>
      <w:r w:rsidRPr="002D5B2D">
        <w:rPr>
          <w:sz w:val="24"/>
          <w:szCs w:val="24"/>
        </w:rPr>
        <w:t xml:space="preserve">En consideración del órgano de justicia electoral local, </w:t>
      </w:r>
      <w:r w:rsidR="00C24DCD" w:rsidRPr="002D5B2D">
        <w:rPr>
          <w:sz w:val="24"/>
          <w:szCs w:val="24"/>
        </w:rPr>
        <w:t xml:space="preserve">derivado de las actas levantadas por la Oficialía Electoral, </w:t>
      </w:r>
      <w:r w:rsidRPr="002D5B2D">
        <w:rPr>
          <w:sz w:val="24"/>
          <w:szCs w:val="24"/>
        </w:rPr>
        <w:t xml:space="preserve">las </w:t>
      </w:r>
      <w:r w:rsidR="00287E87" w:rsidRPr="002D5B2D">
        <w:rPr>
          <w:sz w:val="24"/>
          <w:szCs w:val="24"/>
        </w:rPr>
        <w:t>publicaciones no constituían propaganda gubernamental</w:t>
      </w:r>
      <w:r w:rsidR="00C24DCD" w:rsidRPr="002D5B2D">
        <w:rPr>
          <w:sz w:val="24"/>
          <w:szCs w:val="24"/>
        </w:rPr>
        <w:t>, política o electoral, ya que</w:t>
      </w:r>
      <w:r w:rsidR="00287E87" w:rsidRPr="002D5B2D">
        <w:rPr>
          <w:sz w:val="24"/>
          <w:szCs w:val="24"/>
        </w:rPr>
        <w:t xml:space="preserve"> no </w:t>
      </w:r>
      <w:r w:rsidR="00C24DCD" w:rsidRPr="002D5B2D">
        <w:rPr>
          <w:sz w:val="24"/>
          <w:szCs w:val="24"/>
        </w:rPr>
        <w:t xml:space="preserve">reunían los </w:t>
      </w:r>
      <w:r w:rsidR="00D337DA" w:rsidRPr="002D5B2D">
        <w:rPr>
          <w:sz w:val="24"/>
          <w:szCs w:val="24"/>
        </w:rPr>
        <w:t>elementos</w:t>
      </w:r>
      <w:r w:rsidR="00C24DCD" w:rsidRPr="002D5B2D">
        <w:rPr>
          <w:sz w:val="24"/>
          <w:szCs w:val="24"/>
        </w:rPr>
        <w:t>, pues no contenía</w:t>
      </w:r>
      <w:r w:rsidR="00821251" w:rsidRPr="002D5B2D">
        <w:rPr>
          <w:sz w:val="24"/>
          <w:szCs w:val="24"/>
        </w:rPr>
        <w:t>n</w:t>
      </w:r>
      <w:r w:rsidR="00C24DCD" w:rsidRPr="002D5B2D">
        <w:rPr>
          <w:sz w:val="24"/>
          <w:szCs w:val="24"/>
        </w:rPr>
        <w:t xml:space="preserve"> mensajes de informes, logros, avances económicos, sociales, culturales, políticos o beneficios y compromisos cumplidos por parte del ayuntamiento de León, Guanajuato, limitándose esas a informar </w:t>
      </w:r>
      <w:r w:rsidR="00D31948" w:rsidRPr="002D5B2D">
        <w:rPr>
          <w:sz w:val="24"/>
          <w:szCs w:val="24"/>
        </w:rPr>
        <w:t xml:space="preserve">de actividades o felicitaciones </w:t>
      </w:r>
      <w:r w:rsidR="004330C8" w:rsidRPr="002D5B2D">
        <w:rPr>
          <w:sz w:val="24"/>
          <w:szCs w:val="24"/>
        </w:rPr>
        <w:t>por la labor profesional</w:t>
      </w:r>
      <w:r w:rsidR="00C24DCD" w:rsidRPr="002D5B2D">
        <w:rPr>
          <w:sz w:val="24"/>
          <w:szCs w:val="24"/>
        </w:rPr>
        <w:t xml:space="preserve"> o de oficios.</w:t>
      </w:r>
    </w:p>
    <w:p w14:paraId="77C85011" w14:textId="3082878C" w:rsidR="0070773A" w:rsidRPr="002D5B2D" w:rsidRDefault="0070773A" w:rsidP="0070773A">
      <w:pPr>
        <w:spacing w:before="240" w:after="240" w:line="360" w:lineRule="auto"/>
        <w:jc w:val="both"/>
        <w:rPr>
          <w:sz w:val="24"/>
          <w:szCs w:val="24"/>
        </w:rPr>
      </w:pPr>
      <w:r w:rsidRPr="002D5B2D">
        <w:rPr>
          <w:sz w:val="24"/>
          <w:szCs w:val="24"/>
        </w:rPr>
        <w:t xml:space="preserve">Por otra parte, </w:t>
      </w:r>
      <w:r w:rsidR="00302242" w:rsidRPr="002D5B2D">
        <w:rPr>
          <w:sz w:val="24"/>
          <w:szCs w:val="24"/>
        </w:rPr>
        <w:t xml:space="preserve">previo al análisis de las conductas denunciadas, </w:t>
      </w:r>
      <w:r w:rsidRPr="002D5B2D">
        <w:rPr>
          <w:sz w:val="24"/>
          <w:szCs w:val="24"/>
        </w:rPr>
        <w:t xml:space="preserve">el </w:t>
      </w:r>
      <w:r w:rsidRPr="002D5B2D">
        <w:rPr>
          <w:i/>
          <w:iCs/>
          <w:sz w:val="24"/>
          <w:szCs w:val="24"/>
        </w:rPr>
        <w:t>Tribunal Local</w:t>
      </w:r>
      <w:r w:rsidRPr="002D5B2D">
        <w:rPr>
          <w:sz w:val="24"/>
          <w:szCs w:val="24"/>
        </w:rPr>
        <w:t xml:space="preserve"> advirtió que hubo irregularidades en el auto de admisión, así como en el emplazamiento de los entonces denunciados al haberse indicado como sujeto a emplazar a la Presidencia Municipal y a la Dirección General de Comunicación Social del Ayuntamiento de León, Guanajuato</w:t>
      </w:r>
      <w:r w:rsidR="001D25A0" w:rsidRPr="002D5B2D">
        <w:rPr>
          <w:sz w:val="24"/>
          <w:szCs w:val="24"/>
        </w:rPr>
        <w:t>,</w:t>
      </w:r>
      <w:r w:rsidRPr="002D5B2D">
        <w:rPr>
          <w:sz w:val="24"/>
          <w:szCs w:val="24"/>
        </w:rPr>
        <w:t xml:space="preserve"> y no así a las personas titulares del órgano.</w:t>
      </w:r>
    </w:p>
    <w:p w14:paraId="5AB4A3CB" w14:textId="3E963269" w:rsidR="0070773A" w:rsidRPr="002D5B2D" w:rsidRDefault="0070773A" w:rsidP="0070773A">
      <w:pPr>
        <w:spacing w:before="240" w:after="240" w:line="360" w:lineRule="auto"/>
        <w:jc w:val="both"/>
        <w:rPr>
          <w:sz w:val="24"/>
          <w:szCs w:val="24"/>
        </w:rPr>
      </w:pPr>
      <w:r w:rsidRPr="002D5B2D">
        <w:rPr>
          <w:sz w:val="24"/>
          <w:szCs w:val="24"/>
        </w:rPr>
        <w:t xml:space="preserve">No obstante, señaló que, aun cuando la admisión y emplazamientos se realizaron incorrectamente, al haber comparecido como partes denunciadas a la audiencia, ofrecido y desahogado pruebas y alegatos y no advertirse una conducta de inequidad o indefensión que fuera insuperable por las irregularidades cometidas por el </w:t>
      </w:r>
      <w:r w:rsidRPr="002D5B2D">
        <w:rPr>
          <w:i/>
          <w:iCs/>
          <w:sz w:val="24"/>
          <w:szCs w:val="24"/>
        </w:rPr>
        <w:t>Consejo Municipal</w:t>
      </w:r>
      <w:r w:rsidRPr="002D5B2D">
        <w:rPr>
          <w:sz w:val="24"/>
          <w:szCs w:val="24"/>
        </w:rPr>
        <w:t>, no se generó un perjuicio.</w:t>
      </w:r>
    </w:p>
    <w:p w14:paraId="0068ADA9" w14:textId="77777777" w:rsidR="003D3724" w:rsidRPr="002D5B2D" w:rsidRDefault="003D3724" w:rsidP="003D3724">
      <w:pPr>
        <w:spacing w:before="240" w:after="0" w:line="360" w:lineRule="auto"/>
        <w:outlineLvl w:val="1"/>
        <w:rPr>
          <w:b/>
          <w:bCs/>
          <w:sz w:val="24"/>
          <w:szCs w:val="24"/>
        </w:rPr>
      </w:pPr>
      <w:bookmarkStart w:id="10" w:name="_Toc84273399"/>
      <w:r w:rsidRPr="002D5B2D">
        <w:rPr>
          <w:b/>
          <w:bCs/>
          <w:sz w:val="24"/>
          <w:szCs w:val="24"/>
        </w:rPr>
        <w:t>4.3. Planteamientos ante esta Sala</w:t>
      </w:r>
      <w:bookmarkEnd w:id="10"/>
    </w:p>
    <w:p w14:paraId="6350DD52" w14:textId="25A6CF04" w:rsidR="001F52A5" w:rsidRPr="002D5B2D" w:rsidRDefault="003D3724" w:rsidP="001F52A5">
      <w:pPr>
        <w:spacing w:before="240" w:after="0" w:line="360" w:lineRule="auto"/>
        <w:jc w:val="both"/>
        <w:rPr>
          <w:sz w:val="24"/>
          <w:szCs w:val="24"/>
        </w:rPr>
      </w:pPr>
      <w:r w:rsidRPr="002D5B2D">
        <w:rPr>
          <w:sz w:val="24"/>
          <w:szCs w:val="24"/>
        </w:rPr>
        <w:t xml:space="preserve">El actor </w:t>
      </w:r>
      <w:r w:rsidR="001F52A5" w:rsidRPr="002D5B2D">
        <w:rPr>
          <w:sz w:val="24"/>
          <w:szCs w:val="24"/>
        </w:rPr>
        <w:t xml:space="preserve">hace valer que le causa agravio la resolución del </w:t>
      </w:r>
      <w:r w:rsidR="001F52A5" w:rsidRPr="002D5B2D">
        <w:rPr>
          <w:i/>
          <w:iCs/>
          <w:sz w:val="24"/>
          <w:szCs w:val="24"/>
        </w:rPr>
        <w:t xml:space="preserve">Tribunal </w:t>
      </w:r>
      <w:r w:rsidR="001D25A0" w:rsidRPr="002D5B2D">
        <w:rPr>
          <w:i/>
          <w:iCs/>
          <w:sz w:val="24"/>
          <w:szCs w:val="24"/>
        </w:rPr>
        <w:t>L</w:t>
      </w:r>
      <w:r w:rsidR="001F52A5" w:rsidRPr="002D5B2D">
        <w:rPr>
          <w:i/>
          <w:iCs/>
          <w:sz w:val="24"/>
          <w:szCs w:val="24"/>
        </w:rPr>
        <w:t xml:space="preserve">ocal </w:t>
      </w:r>
      <w:r w:rsidR="001F52A5" w:rsidRPr="002D5B2D">
        <w:rPr>
          <w:sz w:val="24"/>
          <w:szCs w:val="24"/>
        </w:rPr>
        <w:t>porque</w:t>
      </w:r>
      <w:bookmarkStart w:id="11" w:name="_Hlk83320092"/>
      <w:r w:rsidR="001F52A5" w:rsidRPr="002D5B2D">
        <w:rPr>
          <w:sz w:val="24"/>
          <w:szCs w:val="24"/>
        </w:rPr>
        <w:t xml:space="preserve"> indebidamente concluyó como inexistente la falta</w:t>
      </w:r>
      <w:r w:rsidR="00D944C2" w:rsidRPr="002D5B2D">
        <w:rPr>
          <w:sz w:val="24"/>
          <w:szCs w:val="24"/>
        </w:rPr>
        <w:t>,</w:t>
      </w:r>
      <w:r w:rsidR="001F52A5" w:rsidRPr="002D5B2D">
        <w:rPr>
          <w:sz w:val="24"/>
          <w:szCs w:val="24"/>
        </w:rPr>
        <w:t xml:space="preserve"> aun cuando el </w:t>
      </w:r>
      <w:r w:rsidR="004368A4" w:rsidRPr="002D5B2D">
        <w:rPr>
          <w:i/>
          <w:iCs/>
          <w:sz w:val="24"/>
          <w:szCs w:val="24"/>
        </w:rPr>
        <w:t xml:space="preserve">Consejo Municipal </w:t>
      </w:r>
      <w:r w:rsidR="00AE0D1B" w:rsidRPr="002D5B2D">
        <w:rPr>
          <w:sz w:val="24"/>
          <w:szCs w:val="24"/>
        </w:rPr>
        <w:t>que sustanció el procedimiento, advir</w:t>
      </w:r>
      <w:r w:rsidR="00557556" w:rsidRPr="002D5B2D">
        <w:rPr>
          <w:sz w:val="24"/>
          <w:szCs w:val="24"/>
        </w:rPr>
        <w:t>tió la existencia de propaganda gubernamental</w:t>
      </w:r>
      <w:r w:rsidR="00D944C2" w:rsidRPr="002D5B2D">
        <w:rPr>
          <w:sz w:val="24"/>
          <w:szCs w:val="24"/>
        </w:rPr>
        <w:t>,</w:t>
      </w:r>
      <w:r w:rsidR="00557556" w:rsidRPr="002D5B2D">
        <w:rPr>
          <w:sz w:val="24"/>
          <w:szCs w:val="24"/>
        </w:rPr>
        <w:t xml:space="preserve"> por lo cual dictó medidas cautelares para su retiro.</w:t>
      </w:r>
    </w:p>
    <w:p w14:paraId="58FC23C4" w14:textId="0506032E" w:rsidR="0048574C" w:rsidRPr="002D5B2D" w:rsidRDefault="0048574C" w:rsidP="001F52A5">
      <w:pPr>
        <w:spacing w:before="240" w:after="0" w:line="360" w:lineRule="auto"/>
        <w:jc w:val="both"/>
        <w:rPr>
          <w:sz w:val="24"/>
          <w:szCs w:val="24"/>
        </w:rPr>
      </w:pPr>
      <w:r w:rsidRPr="002D5B2D">
        <w:rPr>
          <w:sz w:val="24"/>
          <w:szCs w:val="24"/>
        </w:rPr>
        <w:t>Afirma que</w:t>
      </w:r>
      <w:r w:rsidR="00672515" w:rsidRPr="002D5B2D">
        <w:rPr>
          <w:sz w:val="24"/>
          <w:szCs w:val="24"/>
        </w:rPr>
        <w:t>,</w:t>
      </w:r>
      <w:r w:rsidRPr="002D5B2D">
        <w:rPr>
          <w:sz w:val="24"/>
          <w:szCs w:val="24"/>
        </w:rPr>
        <w:t xml:space="preserve"> al emitirse la medida cautelar y notificarse a los denunciados, se deb</w:t>
      </w:r>
      <w:r w:rsidR="00672515" w:rsidRPr="002D5B2D">
        <w:rPr>
          <w:sz w:val="24"/>
          <w:szCs w:val="24"/>
        </w:rPr>
        <w:t>ió</w:t>
      </w:r>
      <w:r w:rsidRPr="002D5B2D">
        <w:rPr>
          <w:sz w:val="24"/>
          <w:szCs w:val="24"/>
        </w:rPr>
        <w:t xml:space="preserve"> tener por acreditada la existencia material, temporal y objetiva de los elementos que conforman la conducta ilegal.</w:t>
      </w:r>
    </w:p>
    <w:p w14:paraId="4DF355E9" w14:textId="38AA5A44" w:rsidR="00D944C2" w:rsidRPr="002D5B2D" w:rsidRDefault="00D944C2" w:rsidP="001F52A5">
      <w:pPr>
        <w:spacing w:before="240" w:after="0" w:line="360" w:lineRule="auto"/>
        <w:jc w:val="both"/>
        <w:rPr>
          <w:sz w:val="24"/>
          <w:szCs w:val="24"/>
        </w:rPr>
      </w:pPr>
      <w:r w:rsidRPr="002D5B2D">
        <w:rPr>
          <w:sz w:val="24"/>
          <w:szCs w:val="24"/>
        </w:rPr>
        <w:lastRenderedPageBreak/>
        <w:t>Además, refiere que el análisis e interpretación que realizó el Tribunal responsable fue incorrecto</w:t>
      </w:r>
      <w:r w:rsidR="004422C8" w:rsidRPr="002D5B2D">
        <w:rPr>
          <w:sz w:val="24"/>
          <w:szCs w:val="24"/>
        </w:rPr>
        <w:t xml:space="preserve">, en tanto que de acuerdo con el artículo 41 constitucional, </w:t>
      </w:r>
      <w:r w:rsidR="00CD15F2" w:rsidRPr="002D5B2D">
        <w:rPr>
          <w:sz w:val="24"/>
          <w:szCs w:val="24"/>
        </w:rPr>
        <w:t>está permitido</w:t>
      </w:r>
      <w:r w:rsidR="004422C8" w:rsidRPr="002D5B2D">
        <w:rPr>
          <w:sz w:val="24"/>
          <w:szCs w:val="24"/>
        </w:rPr>
        <w:t xml:space="preserve"> difundir propaganda gubernamental durante las campañas electorales, siempre que se refiera exclusivamente a información de autoridades por servicios educativos, servicios de salud y protección civil en casos de emergencia. Sin embargo, sobre esos rubros, afirma que </w:t>
      </w:r>
      <w:r w:rsidR="004422C8" w:rsidRPr="002D5B2D">
        <w:rPr>
          <w:b/>
          <w:bCs/>
          <w:sz w:val="24"/>
          <w:szCs w:val="24"/>
        </w:rPr>
        <w:t>no puede difundirse</w:t>
      </w:r>
      <w:r w:rsidR="004422C8" w:rsidRPr="002D5B2D">
        <w:rPr>
          <w:sz w:val="24"/>
          <w:szCs w:val="24"/>
        </w:rPr>
        <w:t xml:space="preserve"> la propaganda relacionada con:</w:t>
      </w:r>
    </w:p>
    <w:p w14:paraId="515AA363" w14:textId="0C5BDC72" w:rsidR="004422C8" w:rsidRPr="002D5B2D" w:rsidRDefault="004422C8" w:rsidP="004422C8">
      <w:pPr>
        <w:pStyle w:val="Prrafodelista"/>
        <w:numPr>
          <w:ilvl w:val="0"/>
          <w:numId w:val="17"/>
        </w:numPr>
        <w:spacing w:before="240" w:after="0" w:line="360" w:lineRule="auto"/>
        <w:jc w:val="both"/>
        <w:rPr>
          <w:sz w:val="24"/>
          <w:szCs w:val="24"/>
        </w:rPr>
      </w:pPr>
      <w:r w:rsidRPr="002D5B2D">
        <w:rPr>
          <w:sz w:val="24"/>
          <w:szCs w:val="24"/>
        </w:rPr>
        <w:t>Logros de construcción de escuelas o mejor equipamiento en estas.</w:t>
      </w:r>
    </w:p>
    <w:p w14:paraId="3B24BCC2" w14:textId="5A69D672" w:rsidR="004422C8" w:rsidRPr="002D5B2D" w:rsidRDefault="004422C8" w:rsidP="004422C8">
      <w:pPr>
        <w:pStyle w:val="Prrafodelista"/>
        <w:numPr>
          <w:ilvl w:val="0"/>
          <w:numId w:val="17"/>
        </w:numPr>
        <w:spacing w:before="240" w:after="0" w:line="360" w:lineRule="auto"/>
        <w:jc w:val="both"/>
        <w:rPr>
          <w:sz w:val="24"/>
          <w:szCs w:val="24"/>
        </w:rPr>
      </w:pPr>
      <w:r w:rsidRPr="002D5B2D">
        <w:rPr>
          <w:sz w:val="24"/>
          <w:szCs w:val="24"/>
        </w:rPr>
        <w:t>Construcción de nuevos hospitales y clínicas.</w:t>
      </w:r>
    </w:p>
    <w:p w14:paraId="21581953" w14:textId="300FCA1C" w:rsidR="00D944C2" w:rsidRPr="002D5B2D" w:rsidRDefault="004422C8" w:rsidP="00C87394">
      <w:pPr>
        <w:pStyle w:val="Prrafodelista"/>
        <w:numPr>
          <w:ilvl w:val="0"/>
          <w:numId w:val="17"/>
        </w:numPr>
        <w:spacing w:before="240" w:after="0" w:line="360" w:lineRule="auto"/>
        <w:jc w:val="both"/>
        <w:rPr>
          <w:sz w:val="24"/>
          <w:szCs w:val="24"/>
        </w:rPr>
      </w:pPr>
      <w:r w:rsidRPr="002D5B2D">
        <w:rPr>
          <w:sz w:val="24"/>
          <w:szCs w:val="24"/>
        </w:rPr>
        <w:t>No se puede considerar la lucha contra el narcotráfico como una labor de protección civil, por lo cual está prohibida la propaganda de seguridad pública y seguridad nacional que refiera logros o detenciones importantes.</w:t>
      </w:r>
    </w:p>
    <w:p w14:paraId="68C96F6F" w14:textId="426234A9" w:rsidR="004422C8" w:rsidRPr="002D5B2D" w:rsidRDefault="004422C8" w:rsidP="004422C8">
      <w:pPr>
        <w:spacing w:before="240" w:after="0" w:line="360" w:lineRule="auto"/>
        <w:jc w:val="both"/>
        <w:rPr>
          <w:sz w:val="24"/>
          <w:szCs w:val="24"/>
        </w:rPr>
      </w:pPr>
      <w:r w:rsidRPr="002D5B2D">
        <w:rPr>
          <w:sz w:val="24"/>
          <w:szCs w:val="24"/>
        </w:rPr>
        <w:t xml:space="preserve">Con base en ello, considera que el </w:t>
      </w:r>
      <w:r w:rsidRPr="002D5B2D">
        <w:rPr>
          <w:i/>
          <w:iCs/>
          <w:sz w:val="24"/>
          <w:szCs w:val="24"/>
        </w:rPr>
        <w:t xml:space="preserve">Tribunal </w:t>
      </w:r>
      <w:r w:rsidR="001D25A0" w:rsidRPr="002D5B2D">
        <w:rPr>
          <w:i/>
          <w:iCs/>
          <w:sz w:val="24"/>
          <w:szCs w:val="24"/>
        </w:rPr>
        <w:t>L</w:t>
      </w:r>
      <w:r w:rsidRPr="002D5B2D">
        <w:rPr>
          <w:i/>
          <w:iCs/>
          <w:sz w:val="24"/>
          <w:szCs w:val="24"/>
        </w:rPr>
        <w:t xml:space="preserve">ocal </w:t>
      </w:r>
      <w:r w:rsidR="00877641" w:rsidRPr="002D5B2D">
        <w:rPr>
          <w:sz w:val="24"/>
          <w:szCs w:val="24"/>
        </w:rPr>
        <w:t xml:space="preserve">pasó por alto el contenido de las publicaciones en Facebook, pues </w:t>
      </w:r>
      <w:r w:rsidRPr="002D5B2D">
        <w:rPr>
          <w:sz w:val="24"/>
          <w:szCs w:val="24"/>
        </w:rPr>
        <w:t xml:space="preserve">indebidamente concluyó que </w:t>
      </w:r>
      <w:r w:rsidR="00D62F7F" w:rsidRPr="002D5B2D">
        <w:rPr>
          <w:sz w:val="24"/>
          <w:szCs w:val="24"/>
        </w:rPr>
        <w:t>no constituye</w:t>
      </w:r>
      <w:r w:rsidR="00150E56" w:rsidRPr="002D5B2D">
        <w:rPr>
          <w:sz w:val="24"/>
          <w:szCs w:val="24"/>
        </w:rPr>
        <w:t xml:space="preserve"> propaganda gubernamental </w:t>
      </w:r>
      <w:r w:rsidR="00D62F7F" w:rsidRPr="002D5B2D">
        <w:rPr>
          <w:sz w:val="24"/>
          <w:szCs w:val="24"/>
        </w:rPr>
        <w:t>por no reunir</w:t>
      </w:r>
      <w:r w:rsidR="00150E56" w:rsidRPr="002D5B2D">
        <w:rPr>
          <w:sz w:val="24"/>
          <w:szCs w:val="24"/>
        </w:rPr>
        <w:t xml:space="preserve"> los elementos para tal efecto, ya que no se trata de mensajes con informes, logros</w:t>
      </w:r>
      <w:r w:rsidR="001D25A0" w:rsidRPr="002D5B2D">
        <w:rPr>
          <w:sz w:val="24"/>
          <w:szCs w:val="24"/>
        </w:rPr>
        <w:t>,</w:t>
      </w:r>
      <w:r w:rsidR="00150E56" w:rsidRPr="002D5B2D">
        <w:rPr>
          <w:sz w:val="24"/>
          <w:szCs w:val="24"/>
        </w:rPr>
        <w:t xml:space="preserve"> avances económicos, sociales, culturales, políticos o beneficios y compromisos cumplidos</w:t>
      </w:r>
      <w:r w:rsidR="00877641" w:rsidRPr="002D5B2D">
        <w:rPr>
          <w:sz w:val="24"/>
          <w:szCs w:val="24"/>
        </w:rPr>
        <w:t>.</w:t>
      </w:r>
    </w:p>
    <w:p w14:paraId="08FEA23F" w14:textId="0DAB21C6" w:rsidR="00CD15F2" w:rsidRPr="002D5B2D" w:rsidRDefault="00CD15F2" w:rsidP="00CD15F2">
      <w:pPr>
        <w:spacing w:before="240" w:after="0" w:line="360" w:lineRule="auto"/>
        <w:jc w:val="both"/>
        <w:rPr>
          <w:sz w:val="24"/>
          <w:szCs w:val="24"/>
        </w:rPr>
      </w:pPr>
      <w:r w:rsidRPr="002D5B2D">
        <w:rPr>
          <w:sz w:val="24"/>
          <w:szCs w:val="24"/>
        </w:rPr>
        <w:t xml:space="preserve">Finalmente, sostiene que es incongruente la resolución porque el </w:t>
      </w:r>
      <w:r w:rsidRPr="002D5B2D">
        <w:rPr>
          <w:i/>
          <w:iCs/>
          <w:sz w:val="24"/>
          <w:szCs w:val="24"/>
        </w:rPr>
        <w:t xml:space="preserve">Tribunal </w:t>
      </w:r>
      <w:r w:rsidR="001D25A0" w:rsidRPr="002D5B2D">
        <w:rPr>
          <w:i/>
          <w:iCs/>
          <w:sz w:val="24"/>
          <w:szCs w:val="24"/>
        </w:rPr>
        <w:t>L</w:t>
      </w:r>
      <w:r w:rsidRPr="002D5B2D">
        <w:rPr>
          <w:i/>
          <w:iCs/>
          <w:sz w:val="24"/>
          <w:szCs w:val="24"/>
        </w:rPr>
        <w:t>ocal</w:t>
      </w:r>
      <w:r w:rsidRPr="002D5B2D">
        <w:rPr>
          <w:sz w:val="24"/>
          <w:szCs w:val="24"/>
        </w:rPr>
        <w:t xml:space="preserve"> advirtió que existieron </w:t>
      </w:r>
      <w:r w:rsidRPr="002D5B2D">
        <w:rPr>
          <w:i/>
          <w:iCs/>
          <w:sz w:val="24"/>
          <w:szCs w:val="24"/>
        </w:rPr>
        <w:t>fallas en el debido proceso,</w:t>
      </w:r>
      <w:r w:rsidRPr="002D5B2D">
        <w:rPr>
          <w:sz w:val="24"/>
          <w:szCs w:val="24"/>
        </w:rPr>
        <w:t xml:space="preserve"> pero concluyó que estas no se encontraban relacionadas con la existencia de la falta.</w:t>
      </w:r>
    </w:p>
    <w:p w14:paraId="2BA2FCDE" w14:textId="77777777" w:rsidR="00CD15F2" w:rsidRPr="002D5B2D" w:rsidRDefault="00CD15F2" w:rsidP="00CD15F2">
      <w:pPr>
        <w:spacing w:before="240" w:after="0" w:line="360" w:lineRule="auto"/>
        <w:jc w:val="both"/>
        <w:rPr>
          <w:sz w:val="24"/>
          <w:szCs w:val="24"/>
        </w:rPr>
      </w:pPr>
      <w:r w:rsidRPr="002D5B2D">
        <w:rPr>
          <w:sz w:val="24"/>
          <w:szCs w:val="24"/>
        </w:rPr>
        <w:t xml:space="preserve">Asegura que el emplazamiento fue correcto ya que el representante de los denunciados acudió a la audiencia de pruebas y alegatos y dio contestación a la denuncia, con lo cual quedó convalidado cualquier defecto. </w:t>
      </w:r>
    </w:p>
    <w:p w14:paraId="3530F134" w14:textId="77777777" w:rsidR="003D3724" w:rsidRPr="002D5B2D" w:rsidRDefault="003D3724" w:rsidP="003D3724">
      <w:pPr>
        <w:spacing w:before="240" w:after="0" w:line="360" w:lineRule="auto"/>
        <w:jc w:val="both"/>
        <w:outlineLvl w:val="1"/>
        <w:rPr>
          <w:b/>
          <w:bCs/>
          <w:sz w:val="24"/>
          <w:szCs w:val="24"/>
        </w:rPr>
      </w:pPr>
      <w:bookmarkStart w:id="12" w:name="_Toc84273400"/>
      <w:bookmarkEnd w:id="11"/>
      <w:r w:rsidRPr="002D5B2D">
        <w:rPr>
          <w:b/>
          <w:bCs/>
          <w:sz w:val="24"/>
          <w:szCs w:val="24"/>
        </w:rPr>
        <w:t xml:space="preserve">4.4. </w:t>
      </w:r>
      <w:proofErr w:type="gramStart"/>
      <w:r w:rsidRPr="002D5B2D">
        <w:rPr>
          <w:b/>
          <w:bCs/>
          <w:sz w:val="24"/>
          <w:szCs w:val="24"/>
        </w:rPr>
        <w:t>Cuestión a resolver</w:t>
      </w:r>
      <w:bookmarkEnd w:id="12"/>
      <w:proofErr w:type="gramEnd"/>
    </w:p>
    <w:p w14:paraId="29AF221A" w14:textId="77777777" w:rsidR="005A4279" w:rsidRPr="002D5B2D" w:rsidRDefault="005A4279" w:rsidP="005A4279">
      <w:pPr>
        <w:tabs>
          <w:tab w:val="right" w:pos="8838"/>
        </w:tabs>
        <w:spacing w:line="360" w:lineRule="auto"/>
        <w:jc w:val="both"/>
        <w:rPr>
          <w:color w:val="000000"/>
          <w:sz w:val="2"/>
          <w:szCs w:val="24"/>
        </w:rPr>
      </w:pPr>
    </w:p>
    <w:p w14:paraId="20374CE6" w14:textId="02D0457B" w:rsidR="00E51DBC" w:rsidRPr="002D5B2D" w:rsidRDefault="00B276C0" w:rsidP="00E51DBC">
      <w:pPr>
        <w:tabs>
          <w:tab w:val="right" w:pos="8838"/>
        </w:tabs>
        <w:spacing w:line="360" w:lineRule="auto"/>
        <w:jc w:val="both"/>
        <w:rPr>
          <w:iCs/>
          <w:sz w:val="24"/>
          <w:szCs w:val="24"/>
        </w:rPr>
      </w:pPr>
      <w:r w:rsidRPr="002D5B2D">
        <w:rPr>
          <w:color w:val="000000"/>
          <w:sz w:val="24"/>
          <w:szCs w:val="24"/>
        </w:rPr>
        <w:t xml:space="preserve">Esta </w:t>
      </w:r>
      <w:r w:rsidR="005A4279" w:rsidRPr="002D5B2D">
        <w:rPr>
          <w:color w:val="000000"/>
          <w:sz w:val="24"/>
          <w:szCs w:val="24"/>
        </w:rPr>
        <w:t>Sala Regional debe analizar</w:t>
      </w:r>
      <w:bookmarkStart w:id="13" w:name="_Hlk83322475"/>
      <w:r w:rsidRPr="002D5B2D">
        <w:rPr>
          <w:color w:val="000000"/>
          <w:sz w:val="24"/>
          <w:szCs w:val="24"/>
        </w:rPr>
        <w:t xml:space="preserve"> s</w:t>
      </w:r>
      <w:r w:rsidR="005A4279" w:rsidRPr="002D5B2D">
        <w:rPr>
          <w:sz w:val="24"/>
          <w:szCs w:val="24"/>
        </w:rPr>
        <w:t xml:space="preserve">i </w:t>
      </w:r>
      <w:r w:rsidR="00E51DBC" w:rsidRPr="002D5B2D">
        <w:rPr>
          <w:sz w:val="24"/>
          <w:szCs w:val="24"/>
        </w:rPr>
        <w:t>e</w:t>
      </w:r>
      <w:r w:rsidR="005A4279" w:rsidRPr="002D5B2D">
        <w:rPr>
          <w:sz w:val="24"/>
          <w:szCs w:val="24"/>
        </w:rPr>
        <w:t xml:space="preserve">l </w:t>
      </w:r>
      <w:r w:rsidR="005A4279" w:rsidRPr="002D5B2D">
        <w:rPr>
          <w:i/>
          <w:sz w:val="24"/>
          <w:szCs w:val="24"/>
        </w:rPr>
        <w:t>Tribunal Local</w:t>
      </w:r>
      <w:r w:rsidR="005A4279" w:rsidRPr="002D5B2D">
        <w:rPr>
          <w:iCs/>
          <w:sz w:val="24"/>
          <w:szCs w:val="24"/>
        </w:rPr>
        <w:t xml:space="preserve"> </w:t>
      </w:r>
      <w:r w:rsidR="00E51DBC" w:rsidRPr="002D5B2D">
        <w:rPr>
          <w:iCs/>
          <w:sz w:val="24"/>
          <w:szCs w:val="24"/>
        </w:rPr>
        <w:t xml:space="preserve">debió declarar la existencia de la infracción por difusión de propaganda gubernamental en periodo prohibido por el hecho de que el </w:t>
      </w:r>
      <w:r w:rsidR="00E51DBC" w:rsidRPr="002D5B2D">
        <w:rPr>
          <w:i/>
          <w:sz w:val="24"/>
          <w:szCs w:val="24"/>
        </w:rPr>
        <w:t>Consejo Municipal</w:t>
      </w:r>
      <w:r w:rsidR="00E51DBC" w:rsidRPr="002D5B2D">
        <w:rPr>
          <w:iCs/>
          <w:sz w:val="24"/>
          <w:szCs w:val="24"/>
        </w:rPr>
        <w:t xml:space="preserve"> había otorgado las medidas cautelares.</w:t>
      </w:r>
    </w:p>
    <w:p w14:paraId="0B0620CE" w14:textId="6F39604F" w:rsidR="00E51DBC" w:rsidRPr="002D5B2D" w:rsidRDefault="00E51DBC" w:rsidP="00E51DBC">
      <w:pPr>
        <w:tabs>
          <w:tab w:val="right" w:pos="8838"/>
        </w:tabs>
        <w:spacing w:line="360" w:lineRule="auto"/>
        <w:jc w:val="both"/>
        <w:rPr>
          <w:iCs/>
          <w:sz w:val="24"/>
          <w:szCs w:val="24"/>
        </w:rPr>
      </w:pPr>
      <w:r w:rsidRPr="002D5B2D">
        <w:rPr>
          <w:iCs/>
          <w:sz w:val="24"/>
          <w:szCs w:val="24"/>
        </w:rPr>
        <w:t xml:space="preserve">Además, si fue correcta la determinación del </w:t>
      </w:r>
      <w:r w:rsidRPr="002D5B2D">
        <w:rPr>
          <w:i/>
          <w:sz w:val="24"/>
          <w:szCs w:val="24"/>
        </w:rPr>
        <w:t xml:space="preserve">Tribunal Local </w:t>
      </w:r>
      <w:r w:rsidRPr="002D5B2D">
        <w:rPr>
          <w:iCs/>
          <w:sz w:val="24"/>
          <w:szCs w:val="24"/>
        </w:rPr>
        <w:t xml:space="preserve">al considerar que la propaganda denunciada no tenía el carácter de gubernamental por no reunir los elementos establecidos en la jurisprudencia de la Sala Superior. </w:t>
      </w:r>
    </w:p>
    <w:p w14:paraId="369FA181" w14:textId="0B21A291" w:rsidR="003D3724" w:rsidRPr="002D5B2D" w:rsidRDefault="003D3724" w:rsidP="003D3724">
      <w:pPr>
        <w:spacing w:before="240" w:after="0" w:line="360" w:lineRule="auto"/>
        <w:jc w:val="both"/>
        <w:outlineLvl w:val="1"/>
        <w:rPr>
          <w:sz w:val="24"/>
          <w:szCs w:val="24"/>
        </w:rPr>
      </w:pPr>
      <w:bookmarkStart w:id="14" w:name="_Toc84273401"/>
      <w:bookmarkEnd w:id="13"/>
      <w:r w:rsidRPr="002D5B2D">
        <w:rPr>
          <w:b/>
          <w:bCs/>
          <w:sz w:val="24"/>
          <w:szCs w:val="24"/>
        </w:rPr>
        <w:t>4.5. Decisión</w:t>
      </w:r>
      <w:bookmarkEnd w:id="14"/>
    </w:p>
    <w:p w14:paraId="036B3210" w14:textId="793B6B76" w:rsidR="00BE7748" w:rsidRPr="002D5B2D" w:rsidRDefault="00E51DBC" w:rsidP="00BE7748">
      <w:pPr>
        <w:spacing w:before="240" w:after="0" w:line="360" w:lineRule="auto"/>
        <w:jc w:val="both"/>
        <w:rPr>
          <w:bCs/>
          <w:sz w:val="24"/>
          <w:szCs w:val="24"/>
        </w:rPr>
      </w:pPr>
      <w:r w:rsidRPr="002D5B2D">
        <w:rPr>
          <w:sz w:val="24"/>
          <w:szCs w:val="24"/>
        </w:rPr>
        <w:lastRenderedPageBreak/>
        <w:t>Debe</w:t>
      </w:r>
      <w:r w:rsidR="00671AEA" w:rsidRPr="002D5B2D">
        <w:rPr>
          <w:sz w:val="24"/>
          <w:szCs w:val="24"/>
        </w:rPr>
        <w:t xml:space="preserve"> </w:t>
      </w:r>
      <w:r w:rsidR="00671AEA" w:rsidRPr="002D5B2D">
        <w:rPr>
          <w:b/>
          <w:bCs/>
          <w:sz w:val="24"/>
          <w:szCs w:val="24"/>
        </w:rPr>
        <w:t>confirmar</w:t>
      </w:r>
      <w:r w:rsidRPr="002D5B2D">
        <w:rPr>
          <w:b/>
          <w:bCs/>
          <w:sz w:val="24"/>
          <w:szCs w:val="24"/>
        </w:rPr>
        <w:t>se</w:t>
      </w:r>
      <w:r w:rsidR="003B42D4" w:rsidRPr="002D5B2D">
        <w:rPr>
          <w:b/>
          <w:bCs/>
          <w:sz w:val="24"/>
          <w:szCs w:val="24"/>
        </w:rPr>
        <w:t xml:space="preserve"> </w:t>
      </w:r>
      <w:r w:rsidR="003B42D4" w:rsidRPr="002D5B2D">
        <w:rPr>
          <w:bCs/>
          <w:sz w:val="24"/>
          <w:szCs w:val="24"/>
        </w:rPr>
        <w:t xml:space="preserve">la </w:t>
      </w:r>
      <w:r w:rsidRPr="002D5B2D">
        <w:rPr>
          <w:bCs/>
          <w:sz w:val="24"/>
          <w:szCs w:val="24"/>
        </w:rPr>
        <w:t>resolución</w:t>
      </w:r>
      <w:r w:rsidR="003B42D4" w:rsidRPr="002D5B2D">
        <w:rPr>
          <w:bCs/>
          <w:sz w:val="24"/>
          <w:szCs w:val="24"/>
        </w:rPr>
        <w:t xml:space="preserve"> impugnada</w:t>
      </w:r>
      <w:r w:rsidR="00BE7748" w:rsidRPr="002D5B2D">
        <w:rPr>
          <w:bCs/>
          <w:i/>
          <w:sz w:val="24"/>
          <w:szCs w:val="24"/>
        </w:rPr>
        <w:t xml:space="preserve">, </w:t>
      </w:r>
      <w:r w:rsidR="00BE7748" w:rsidRPr="002D5B2D">
        <w:rPr>
          <w:bCs/>
          <w:iCs/>
          <w:sz w:val="24"/>
          <w:szCs w:val="24"/>
        </w:rPr>
        <w:t xml:space="preserve">en principio, porque </w:t>
      </w:r>
      <w:r w:rsidR="00BE7748" w:rsidRPr="002D5B2D">
        <w:rPr>
          <w:bCs/>
          <w:sz w:val="24"/>
          <w:szCs w:val="24"/>
        </w:rPr>
        <w:t xml:space="preserve">el hecho de que la autoridad electoral, en este caso el </w:t>
      </w:r>
      <w:r w:rsidR="00BE7748" w:rsidRPr="002D5B2D">
        <w:rPr>
          <w:bCs/>
          <w:i/>
          <w:iCs/>
          <w:sz w:val="24"/>
          <w:szCs w:val="24"/>
        </w:rPr>
        <w:t xml:space="preserve">Consejo Municipal, </w:t>
      </w:r>
      <w:r w:rsidR="00BE7748" w:rsidRPr="002D5B2D">
        <w:rPr>
          <w:bCs/>
          <w:sz w:val="24"/>
          <w:szCs w:val="24"/>
        </w:rPr>
        <w:t xml:space="preserve">haya considerado procedente dictar las medidas cautelares para efectos de que se suspendiera </w:t>
      </w:r>
      <w:r w:rsidR="008D4385" w:rsidRPr="002D5B2D">
        <w:rPr>
          <w:bCs/>
          <w:sz w:val="24"/>
          <w:szCs w:val="24"/>
        </w:rPr>
        <w:t xml:space="preserve">de manera preventiva </w:t>
      </w:r>
      <w:r w:rsidR="00BE7748" w:rsidRPr="002D5B2D">
        <w:rPr>
          <w:bCs/>
          <w:sz w:val="24"/>
          <w:szCs w:val="24"/>
        </w:rPr>
        <w:t>la difusión de la publicidad denunciada, no genera en automático la acreditación de la falta</w:t>
      </w:r>
      <w:r w:rsidR="001D25A0" w:rsidRPr="002D5B2D">
        <w:rPr>
          <w:bCs/>
          <w:sz w:val="24"/>
          <w:szCs w:val="24"/>
        </w:rPr>
        <w:t>,</w:t>
      </w:r>
      <w:r w:rsidR="00BE7748" w:rsidRPr="002D5B2D">
        <w:rPr>
          <w:bCs/>
          <w:sz w:val="24"/>
          <w:szCs w:val="24"/>
        </w:rPr>
        <w:t xml:space="preserve"> como lo sugiere el promovente.</w:t>
      </w:r>
    </w:p>
    <w:p w14:paraId="66742689" w14:textId="1AF4E9AE" w:rsidR="00E51DBC" w:rsidRPr="002D5B2D" w:rsidRDefault="009D48C5" w:rsidP="000F58F3">
      <w:pPr>
        <w:spacing w:before="240" w:after="0" w:line="360" w:lineRule="auto"/>
        <w:jc w:val="both"/>
        <w:rPr>
          <w:bCs/>
          <w:iCs/>
          <w:sz w:val="24"/>
          <w:szCs w:val="24"/>
        </w:rPr>
      </w:pPr>
      <w:r w:rsidRPr="002D5B2D">
        <w:rPr>
          <w:bCs/>
          <w:iCs/>
          <w:sz w:val="24"/>
          <w:szCs w:val="24"/>
        </w:rPr>
        <w:t xml:space="preserve">Asimismo, porque los agravios del partido actor no se dirigen a controvertir los motivos por los cuales el </w:t>
      </w:r>
      <w:r w:rsidRPr="002D5B2D">
        <w:rPr>
          <w:bCs/>
          <w:i/>
          <w:sz w:val="24"/>
          <w:szCs w:val="24"/>
        </w:rPr>
        <w:t xml:space="preserve">Tribunal Local </w:t>
      </w:r>
      <w:r w:rsidRPr="002D5B2D">
        <w:rPr>
          <w:bCs/>
          <w:iCs/>
          <w:sz w:val="24"/>
          <w:szCs w:val="24"/>
        </w:rPr>
        <w:t xml:space="preserve">concluyó correctamente que la propaganda denunciada no es de carácter gubernamental y, por tanto, no podría haber prohibición alguna para su difusión, al no referirse a informes, </w:t>
      </w:r>
      <w:r w:rsidRPr="002D5B2D">
        <w:rPr>
          <w:sz w:val="24"/>
          <w:szCs w:val="24"/>
        </w:rPr>
        <w:t>logros, avances económicos, sociales, culturales, políticos o beneficios y compromisos cumplidos por parte del ayuntamiento de León, Guanajuato.</w:t>
      </w:r>
    </w:p>
    <w:p w14:paraId="157AD11F" w14:textId="1A03DB09" w:rsidR="003D3724" w:rsidRPr="002D5B2D" w:rsidRDefault="003D3724" w:rsidP="003D3724">
      <w:pPr>
        <w:spacing w:before="240" w:after="0" w:line="360" w:lineRule="auto"/>
        <w:jc w:val="both"/>
        <w:outlineLvl w:val="1"/>
        <w:rPr>
          <w:sz w:val="24"/>
          <w:szCs w:val="24"/>
        </w:rPr>
      </w:pPr>
      <w:bookmarkStart w:id="15" w:name="_Toc84273402"/>
      <w:r w:rsidRPr="002D5B2D">
        <w:rPr>
          <w:b/>
          <w:bCs/>
          <w:sz w:val="24"/>
          <w:szCs w:val="24"/>
        </w:rPr>
        <w:t>4.6. Justificación</w:t>
      </w:r>
      <w:bookmarkEnd w:id="15"/>
      <w:r w:rsidRPr="002D5B2D">
        <w:rPr>
          <w:b/>
          <w:bCs/>
          <w:sz w:val="24"/>
          <w:szCs w:val="24"/>
        </w:rPr>
        <w:t xml:space="preserve"> </w:t>
      </w:r>
    </w:p>
    <w:p w14:paraId="36B03A83" w14:textId="77969975" w:rsidR="00461A88" w:rsidRPr="002D5B2D" w:rsidRDefault="00461A88" w:rsidP="00B27290">
      <w:pPr>
        <w:pStyle w:val="Prrafodelista"/>
        <w:spacing w:before="100" w:beforeAutospacing="1" w:after="100" w:afterAutospacing="1" w:line="360" w:lineRule="auto"/>
        <w:ind w:left="0"/>
        <w:contextualSpacing w:val="0"/>
        <w:jc w:val="both"/>
        <w:outlineLvl w:val="2"/>
        <w:rPr>
          <w:b/>
          <w:sz w:val="24"/>
          <w:szCs w:val="24"/>
        </w:rPr>
      </w:pPr>
      <w:bookmarkStart w:id="16" w:name="_Hlk78820443"/>
      <w:bookmarkStart w:id="17" w:name="_Toc82288348"/>
      <w:bookmarkStart w:id="18" w:name="_Toc84273403"/>
      <w:r w:rsidRPr="002D5B2D">
        <w:rPr>
          <w:b/>
          <w:sz w:val="24"/>
          <w:szCs w:val="24"/>
        </w:rPr>
        <w:t>4.6.1.</w:t>
      </w:r>
      <w:bookmarkEnd w:id="16"/>
      <w:r w:rsidRPr="002D5B2D">
        <w:rPr>
          <w:b/>
          <w:sz w:val="24"/>
          <w:szCs w:val="24"/>
        </w:rPr>
        <w:t xml:space="preserve"> </w:t>
      </w:r>
      <w:bookmarkEnd w:id="17"/>
      <w:r w:rsidR="00672515" w:rsidRPr="002D5B2D">
        <w:rPr>
          <w:b/>
          <w:sz w:val="24"/>
          <w:szCs w:val="24"/>
        </w:rPr>
        <w:t>El hecho de que se hayan otorgado las medidas cautelares no acreditaba, por sí mismo, la existencia de la infracción denunciada</w:t>
      </w:r>
      <w:bookmarkEnd w:id="18"/>
      <w:r w:rsidR="00672515" w:rsidRPr="002D5B2D">
        <w:rPr>
          <w:b/>
          <w:sz w:val="24"/>
          <w:szCs w:val="24"/>
        </w:rPr>
        <w:t xml:space="preserve"> </w:t>
      </w:r>
    </w:p>
    <w:p w14:paraId="005BA009" w14:textId="73A8C93D" w:rsidR="00F21691" w:rsidRPr="002D5B2D" w:rsidRDefault="00F21691" w:rsidP="00461A88">
      <w:pPr>
        <w:spacing w:before="100" w:beforeAutospacing="1" w:after="100" w:afterAutospacing="1" w:line="360" w:lineRule="auto"/>
        <w:jc w:val="both"/>
        <w:rPr>
          <w:rFonts w:eastAsia="Calibri"/>
          <w:sz w:val="24"/>
          <w:szCs w:val="24"/>
        </w:rPr>
      </w:pPr>
      <w:bookmarkStart w:id="19" w:name="_Hlk83327656"/>
      <w:r w:rsidRPr="002D5B2D">
        <w:rPr>
          <w:rFonts w:eastAsia="Calibri"/>
          <w:sz w:val="24"/>
          <w:szCs w:val="24"/>
        </w:rPr>
        <w:t xml:space="preserve">Es </w:t>
      </w:r>
      <w:r w:rsidRPr="002D5B2D">
        <w:rPr>
          <w:rFonts w:eastAsia="Calibri"/>
          <w:b/>
          <w:bCs/>
          <w:sz w:val="24"/>
          <w:szCs w:val="24"/>
        </w:rPr>
        <w:t>infundado</w:t>
      </w:r>
      <w:r w:rsidRPr="002D5B2D">
        <w:rPr>
          <w:rFonts w:eastAsia="Calibri"/>
          <w:sz w:val="24"/>
          <w:szCs w:val="24"/>
        </w:rPr>
        <w:t xml:space="preserve"> el agravio.</w:t>
      </w:r>
    </w:p>
    <w:p w14:paraId="627B400B" w14:textId="5B44FAF0" w:rsidR="00461A88" w:rsidRPr="002D5B2D" w:rsidRDefault="00461A88" w:rsidP="00461A88">
      <w:pPr>
        <w:spacing w:before="100" w:beforeAutospacing="1" w:after="100" w:afterAutospacing="1" w:line="360" w:lineRule="auto"/>
        <w:jc w:val="both"/>
        <w:rPr>
          <w:rFonts w:eastAsia="Calibri"/>
          <w:sz w:val="24"/>
          <w:szCs w:val="24"/>
        </w:rPr>
      </w:pPr>
      <w:r w:rsidRPr="002D5B2D">
        <w:rPr>
          <w:rFonts w:eastAsia="Calibri"/>
          <w:sz w:val="24"/>
          <w:szCs w:val="24"/>
        </w:rPr>
        <w:t>La Sala Superior de este Tribunal Electoral ha sustentado</w:t>
      </w:r>
      <w:r w:rsidR="003A1157" w:rsidRPr="002D5B2D">
        <w:rPr>
          <w:rStyle w:val="Refdenotaalpie"/>
          <w:rFonts w:eastAsia="Calibri"/>
          <w:sz w:val="24"/>
          <w:szCs w:val="24"/>
        </w:rPr>
        <w:footnoteReference w:id="5"/>
      </w:r>
      <w:r w:rsidRPr="002D5B2D">
        <w:rPr>
          <w:rFonts w:eastAsia="Calibri"/>
          <w:sz w:val="24"/>
          <w:szCs w:val="24"/>
        </w:rPr>
        <w:t xml:space="preserve"> que las medidas cautelares constituyen un mecanismo de tutela preventiva de derechos, pues son medios idóneos para prevenir la posible afectación a los principios rectores en la materia electoral, mientras se emite la resolución de fondo, y tutelar directamente el cumplimiento a las obligaciones o prohibiciones contenidas en la ley.</w:t>
      </w:r>
    </w:p>
    <w:p w14:paraId="2C2CEE6B" w14:textId="77777777" w:rsidR="00461A88" w:rsidRPr="002D5B2D" w:rsidRDefault="00461A88" w:rsidP="00461A88">
      <w:pPr>
        <w:spacing w:before="100" w:beforeAutospacing="1" w:after="100" w:afterAutospacing="1" w:line="360" w:lineRule="auto"/>
        <w:jc w:val="both"/>
        <w:rPr>
          <w:rFonts w:eastAsia="Calibri"/>
          <w:sz w:val="24"/>
          <w:szCs w:val="24"/>
        </w:rPr>
      </w:pPr>
      <w:r w:rsidRPr="002D5B2D">
        <w:rPr>
          <w:rFonts w:eastAsia="Calibri"/>
          <w:sz w:val="24"/>
          <w:szCs w:val="24"/>
        </w:rPr>
        <w:t>La tutela preventiva se concibe como una protección contra el peligro de que una conducta ilícita o probablemente ilícita continúe o se repita y con ello se lesione el interés original, considerando que existen valores, principios y derechos que requieren de una protección específica, oportuna, real, adecuada y efectiva, por lo que para garantizar su más amplia protección las autoridades deben adoptar medidas que cesen las actividades que causan el daño, y que prevengan o eviten el comportamiento lesivo.</w:t>
      </w:r>
    </w:p>
    <w:p w14:paraId="2829D294" w14:textId="6599E0D6" w:rsidR="00461A88" w:rsidRPr="002D5B2D" w:rsidRDefault="00461A88" w:rsidP="00241831">
      <w:pPr>
        <w:spacing w:before="100" w:beforeAutospacing="1" w:after="100" w:afterAutospacing="1" w:line="360" w:lineRule="auto"/>
        <w:jc w:val="both"/>
        <w:rPr>
          <w:rFonts w:eastAsia="Calibri"/>
          <w:bCs/>
          <w:sz w:val="24"/>
          <w:szCs w:val="24"/>
        </w:rPr>
      </w:pPr>
      <w:r w:rsidRPr="002D5B2D">
        <w:rPr>
          <w:rFonts w:eastAsia="Calibri"/>
          <w:sz w:val="24"/>
          <w:szCs w:val="24"/>
        </w:rPr>
        <w:t xml:space="preserve">Al respecto, mediante la facultad de reglamentación otorgada al </w:t>
      </w:r>
      <w:r w:rsidR="00134812" w:rsidRPr="002D5B2D">
        <w:rPr>
          <w:rFonts w:eastAsia="Calibri"/>
          <w:i/>
          <w:sz w:val="24"/>
          <w:szCs w:val="24"/>
        </w:rPr>
        <w:t>Instituto Local</w:t>
      </w:r>
      <w:r w:rsidRPr="002D5B2D">
        <w:rPr>
          <w:rFonts w:eastAsia="Calibri"/>
          <w:sz w:val="24"/>
          <w:szCs w:val="24"/>
        </w:rPr>
        <w:t xml:space="preserve">, se </w:t>
      </w:r>
      <w:r w:rsidR="00990F29" w:rsidRPr="002D5B2D">
        <w:rPr>
          <w:rFonts w:eastAsia="Calibri"/>
          <w:sz w:val="24"/>
          <w:szCs w:val="24"/>
        </w:rPr>
        <w:t>definieron</w:t>
      </w:r>
      <w:r w:rsidRPr="002D5B2D">
        <w:rPr>
          <w:rFonts w:eastAsia="Calibri"/>
          <w:sz w:val="24"/>
          <w:szCs w:val="24"/>
        </w:rPr>
        <w:t xml:space="preserve"> los presupuestos y lineamientos para el otorgamiento de estas medidas preventivas, en específico, </w:t>
      </w:r>
      <w:r w:rsidRPr="002D5B2D">
        <w:rPr>
          <w:rFonts w:eastAsia="Calibri"/>
          <w:bCs/>
          <w:sz w:val="24"/>
          <w:szCs w:val="24"/>
        </w:rPr>
        <w:t xml:space="preserve">los artículos </w:t>
      </w:r>
      <w:r w:rsidR="00134812" w:rsidRPr="002D5B2D">
        <w:rPr>
          <w:rFonts w:eastAsia="Calibri"/>
          <w:bCs/>
          <w:sz w:val="24"/>
          <w:szCs w:val="24"/>
        </w:rPr>
        <w:t>373,</w:t>
      </w:r>
      <w:r w:rsidR="00241831" w:rsidRPr="002D5B2D">
        <w:rPr>
          <w:rFonts w:eastAsia="Calibri"/>
          <w:bCs/>
          <w:sz w:val="24"/>
          <w:szCs w:val="24"/>
        </w:rPr>
        <w:t xml:space="preserve"> cuarto </w:t>
      </w:r>
      <w:r w:rsidR="00241831" w:rsidRPr="002D5B2D">
        <w:rPr>
          <w:rFonts w:eastAsia="Calibri"/>
          <w:bCs/>
          <w:sz w:val="24"/>
          <w:szCs w:val="24"/>
        </w:rPr>
        <w:lastRenderedPageBreak/>
        <w:t xml:space="preserve">párrafo, de la </w:t>
      </w:r>
      <w:r w:rsidR="00241831" w:rsidRPr="002D5B2D">
        <w:rPr>
          <w:rFonts w:eastAsia="Calibri"/>
          <w:bCs/>
          <w:i/>
          <w:sz w:val="24"/>
          <w:szCs w:val="24"/>
        </w:rPr>
        <w:t>Ley Local</w:t>
      </w:r>
      <w:r w:rsidR="00241831" w:rsidRPr="002D5B2D">
        <w:rPr>
          <w:rFonts w:eastAsia="Calibri"/>
          <w:bCs/>
          <w:sz w:val="24"/>
          <w:szCs w:val="24"/>
        </w:rPr>
        <w:t>, así como 10, 14</w:t>
      </w:r>
      <w:r w:rsidR="00D86A3F" w:rsidRPr="002D5B2D">
        <w:rPr>
          <w:rFonts w:eastAsia="Calibri"/>
          <w:bCs/>
          <w:sz w:val="24"/>
          <w:szCs w:val="24"/>
        </w:rPr>
        <w:t xml:space="preserve">9, </w:t>
      </w:r>
      <w:r w:rsidR="000F188E" w:rsidRPr="002D5B2D">
        <w:rPr>
          <w:rFonts w:eastAsia="Calibri"/>
          <w:bCs/>
          <w:sz w:val="24"/>
          <w:szCs w:val="24"/>
        </w:rPr>
        <w:t xml:space="preserve">151, </w:t>
      </w:r>
      <w:r w:rsidR="00D86A3F" w:rsidRPr="002D5B2D">
        <w:rPr>
          <w:rFonts w:eastAsia="Calibri"/>
          <w:bCs/>
          <w:sz w:val="24"/>
          <w:szCs w:val="24"/>
        </w:rPr>
        <w:t>155, fracción II</w:t>
      </w:r>
      <w:r w:rsidR="003A1157" w:rsidRPr="002D5B2D">
        <w:rPr>
          <w:rFonts w:eastAsia="Calibri"/>
          <w:bCs/>
          <w:sz w:val="24"/>
          <w:szCs w:val="24"/>
        </w:rPr>
        <w:t xml:space="preserve"> y</w:t>
      </w:r>
      <w:r w:rsidR="00D86A3F" w:rsidRPr="002D5B2D">
        <w:rPr>
          <w:rFonts w:eastAsia="Calibri"/>
          <w:bCs/>
          <w:sz w:val="24"/>
          <w:szCs w:val="24"/>
        </w:rPr>
        <w:t xml:space="preserve"> 161, fracción II, </w:t>
      </w:r>
      <w:r w:rsidR="00241831" w:rsidRPr="002D5B2D">
        <w:rPr>
          <w:rFonts w:eastAsia="Calibri"/>
          <w:bCs/>
          <w:sz w:val="24"/>
          <w:szCs w:val="24"/>
        </w:rPr>
        <w:t xml:space="preserve">del Reglamento de Quejas y Denuncias del </w:t>
      </w:r>
      <w:r w:rsidR="00241831" w:rsidRPr="002D5B2D">
        <w:rPr>
          <w:rFonts w:eastAsia="Calibri"/>
          <w:bCs/>
          <w:i/>
          <w:sz w:val="24"/>
          <w:szCs w:val="24"/>
        </w:rPr>
        <w:t xml:space="preserve">Instituto Local, </w:t>
      </w:r>
      <w:r w:rsidRPr="002D5B2D">
        <w:rPr>
          <w:rFonts w:eastAsia="Calibri"/>
          <w:bCs/>
          <w:sz w:val="24"/>
          <w:szCs w:val="24"/>
        </w:rPr>
        <w:t>establecen:</w:t>
      </w:r>
    </w:p>
    <w:p w14:paraId="49426553" w14:textId="7F90E32B" w:rsidR="000F188E" w:rsidRPr="002D5B2D" w:rsidRDefault="00461A88" w:rsidP="000F188E">
      <w:pPr>
        <w:numPr>
          <w:ilvl w:val="0"/>
          <w:numId w:val="15"/>
        </w:numPr>
        <w:spacing w:before="100" w:beforeAutospacing="1" w:after="100" w:afterAutospacing="1" w:line="360" w:lineRule="auto"/>
        <w:ind w:left="714" w:hanging="357"/>
        <w:contextualSpacing/>
        <w:jc w:val="both"/>
        <w:rPr>
          <w:rFonts w:eastAsia="Calibri"/>
          <w:bCs/>
          <w:sz w:val="24"/>
          <w:szCs w:val="24"/>
        </w:rPr>
      </w:pPr>
      <w:r w:rsidRPr="002D5B2D">
        <w:rPr>
          <w:rFonts w:eastAsia="Calibri"/>
          <w:bCs/>
          <w:sz w:val="24"/>
          <w:szCs w:val="24"/>
        </w:rPr>
        <w:t xml:space="preserve">Que las medidas cautelares </w:t>
      </w:r>
      <w:r w:rsidR="00241831" w:rsidRPr="002D5B2D">
        <w:rPr>
          <w:rFonts w:eastAsia="Calibri"/>
          <w:bCs/>
          <w:sz w:val="24"/>
          <w:szCs w:val="24"/>
        </w:rPr>
        <w:t xml:space="preserve">serán dictadas por la Comisión de Quejas y Denuncias del </w:t>
      </w:r>
      <w:r w:rsidR="00241831" w:rsidRPr="002D5B2D">
        <w:rPr>
          <w:rFonts w:eastAsia="Calibri"/>
          <w:bCs/>
          <w:i/>
          <w:sz w:val="24"/>
          <w:szCs w:val="24"/>
        </w:rPr>
        <w:t>Instituto Local</w:t>
      </w:r>
      <w:r w:rsidR="00241831" w:rsidRPr="002D5B2D">
        <w:rPr>
          <w:rFonts w:eastAsia="Calibri"/>
          <w:bCs/>
          <w:sz w:val="24"/>
          <w:szCs w:val="24"/>
        </w:rPr>
        <w:t>, a petición de la Unidad Técnica Jurídica y de lo Contencioso Electoral de la Secretaría Ejecutiva</w:t>
      </w:r>
      <w:r w:rsidR="001F2BCE" w:rsidRPr="002D5B2D">
        <w:rPr>
          <w:rFonts w:eastAsia="Calibri"/>
          <w:bCs/>
          <w:sz w:val="24"/>
          <w:szCs w:val="24"/>
        </w:rPr>
        <w:t xml:space="preserve"> del referido Instituto</w:t>
      </w:r>
      <w:r w:rsidR="000F188E" w:rsidRPr="002D5B2D">
        <w:rPr>
          <w:rFonts w:eastAsia="Calibri"/>
          <w:bCs/>
          <w:sz w:val="24"/>
          <w:szCs w:val="24"/>
        </w:rPr>
        <w:t xml:space="preserve"> o en su caso, por el órgano de despacho de medidas cautelares en los consejos electorales.</w:t>
      </w:r>
    </w:p>
    <w:p w14:paraId="3530AC19" w14:textId="77777777" w:rsidR="001F2BCE" w:rsidRPr="002D5B2D" w:rsidRDefault="001F2BCE" w:rsidP="001F2BCE">
      <w:pPr>
        <w:spacing w:before="100" w:beforeAutospacing="1" w:after="100" w:afterAutospacing="1" w:line="360" w:lineRule="auto"/>
        <w:ind w:left="714"/>
        <w:contextualSpacing/>
        <w:jc w:val="both"/>
        <w:rPr>
          <w:rFonts w:eastAsia="Calibri"/>
          <w:bCs/>
          <w:sz w:val="24"/>
          <w:szCs w:val="24"/>
        </w:rPr>
      </w:pPr>
    </w:p>
    <w:p w14:paraId="553EA706" w14:textId="5E27BFD4" w:rsidR="00461A88" w:rsidRPr="002D5B2D" w:rsidRDefault="003A1157" w:rsidP="001F2BCE">
      <w:pPr>
        <w:numPr>
          <w:ilvl w:val="0"/>
          <w:numId w:val="15"/>
        </w:numPr>
        <w:spacing w:before="100" w:beforeAutospacing="1" w:after="100" w:afterAutospacing="1" w:line="360" w:lineRule="auto"/>
        <w:ind w:left="714" w:hanging="357"/>
        <w:contextualSpacing/>
        <w:jc w:val="both"/>
        <w:rPr>
          <w:rFonts w:eastAsia="Calibri"/>
          <w:bCs/>
          <w:sz w:val="24"/>
          <w:szCs w:val="24"/>
        </w:rPr>
      </w:pPr>
      <w:r w:rsidRPr="002D5B2D">
        <w:rPr>
          <w:rFonts w:eastAsia="Calibri"/>
          <w:bCs/>
          <w:sz w:val="24"/>
          <w:szCs w:val="24"/>
        </w:rPr>
        <w:t>La adopción de medidas cautelares tiene como finalidad evitar conductas que presuntamente transgredieron la normatividad electoral y pudieran generar efectos perniciosos irreparables y la afectación de los principios que rigieron los procesos electorales</w:t>
      </w:r>
      <w:r w:rsidR="00461A88" w:rsidRPr="002D5B2D">
        <w:rPr>
          <w:rFonts w:eastAsia="Calibri"/>
          <w:bCs/>
          <w:sz w:val="24"/>
          <w:szCs w:val="24"/>
        </w:rPr>
        <w:t>.</w:t>
      </w:r>
    </w:p>
    <w:p w14:paraId="077CE9F3" w14:textId="77777777" w:rsidR="003A1157" w:rsidRPr="002D5B2D" w:rsidRDefault="003A1157" w:rsidP="003A1157">
      <w:pPr>
        <w:spacing w:before="100" w:beforeAutospacing="1" w:after="100" w:afterAutospacing="1" w:line="360" w:lineRule="auto"/>
        <w:ind w:left="714"/>
        <w:contextualSpacing/>
        <w:jc w:val="both"/>
        <w:rPr>
          <w:rFonts w:eastAsia="Calibri"/>
          <w:bCs/>
          <w:sz w:val="24"/>
          <w:szCs w:val="24"/>
        </w:rPr>
      </w:pPr>
    </w:p>
    <w:p w14:paraId="50A7D027" w14:textId="2B545589" w:rsidR="00D86A3F" w:rsidRPr="002D5B2D" w:rsidRDefault="003A1157" w:rsidP="0072612A">
      <w:pPr>
        <w:numPr>
          <w:ilvl w:val="0"/>
          <w:numId w:val="15"/>
        </w:numPr>
        <w:spacing w:before="100" w:beforeAutospacing="1" w:after="100" w:afterAutospacing="1" w:line="360" w:lineRule="auto"/>
        <w:ind w:left="714" w:hanging="357"/>
        <w:contextualSpacing/>
        <w:jc w:val="both"/>
        <w:rPr>
          <w:rFonts w:eastAsia="Calibri"/>
          <w:bCs/>
          <w:sz w:val="24"/>
          <w:szCs w:val="24"/>
        </w:rPr>
      </w:pPr>
      <w:r w:rsidRPr="002D5B2D">
        <w:rPr>
          <w:rFonts w:eastAsia="Calibri"/>
          <w:bCs/>
          <w:sz w:val="24"/>
          <w:szCs w:val="24"/>
        </w:rPr>
        <w:t>Las medidas cautelares procederán en todo tiempo, a partir de la presentación de la queja y hasta el dictado del cierre de instrucción, o en su caso, del dictado del acuerdo de admisión, emplazamiento y citación a la audiencia de pruebas y alegatos cuando se denuncie la presunta conculcación de disposiciones constitucionales y legales.</w:t>
      </w:r>
    </w:p>
    <w:p w14:paraId="6D3110F2" w14:textId="77777777" w:rsidR="001F2BCE" w:rsidRPr="002D5B2D" w:rsidRDefault="001F2BCE" w:rsidP="003A1157">
      <w:pPr>
        <w:spacing w:before="100" w:beforeAutospacing="1" w:after="100" w:afterAutospacing="1" w:line="360" w:lineRule="auto"/>
        <w:ind w:left="714"/>
        <w:contextualSpacing/>
        <w:jc w:val="both"/>
        <w:rPr>
          <w:rFonts w:eastAsia="Calibri"/>
          <w:bCs/>
          <w:sz w:val="24"/>
          <w:szCs w:val="24"/>
        </w:rPr>
      </w:pPr>
    </w:p>
    <w:p w14:paraId="0DDDEA06" w14:textId="6FDE4A17" w:rsidR="00461A88" w:rsidRPr="002D5B2D" w:rsidRDefault="00461A88" w:rsidP="00461A88">
      <w:pPr>
        <w:spacing w:before="100" w:beforeAutospacing="1" w:after="100" w:afterAutospacing="1" w:line="360" w:lineRule="auto"/>
        <w:jc w:val="both"/>
        <w:rPr>
          <w:rFonts w:eastAsia="Calibri"/>
          <w:sz w:val="24"/>
          <w:szCs w:val="24"/>
        </w:rPr>
      </w:pPr>
      <w:r w:rsidRPr="002D5B2D">
        <w:rPr>
          <w:rFonts w:eastAsia="Calibri"/>
          <w:sz w:val="24"/>
          <w:szCs w:val="24"/>
        </w:rPr>
        <w:t>En relación a lo cual</w:t>
      </w:r>
      <w:r w:rsidR="003A1157" w:rsidRPr="002D5B2D">
        <w:rPr>
          <w:rFonts w:eastAsia="Calibri"/>
          <w:sz w:val="24"/>
          <w:szCs w:val="24"/>
        </w:rPr>
        <w:t>, la Sala Superior de</w:t>
      </w:r>
      <w:r w:rsidRPr="002D5B2D">
        <w:rPr>
          <w:rFonts w:eastAsia="Calibri"/>
          <w:sz w:val="24"/>
          <w:szCs w:val="24"/>
        </w:rPr>
        <w:t xml:space="preserve"> este Tribunal</w:t>
      </w:r>
      <w:r w:rsidR="003A1157" w:rsidRPr="002D5B2D">
        <w:rPr>
          <w:rFonts w:eastAsia="Calibri"/>
          <w:sz w:val="24"/>
          <w:szCs w:val="24"/>
        </w:rPr>
        <w:t xml:space="preserve"> Electoral</w:t>
      </w:r>
      <w:r w:rsidRPr="002D5B2D">
        <w:rPr>
          <w:rFonts w:eastAsia="Calibri"/>
          <w:sz w:val="24"/>
          <w:szCs w:val="24"/>
        </w:rPr>
        <w:t xml:space="preserve"> </w:t>
      </w:r>
      <w:r w:rsidR="003A1157" w:rsidRPr="002D5B2D">
        <w:rPr>
          <w:rFonts w:eastAsia="Calibri"/>
          <w:sz w:val="24"/>
          <w:szCs w:val="24"/>
        </w:rPr>
        <w:t>consideró</w:t>
      </w:r>
      <w:r w:rsidRPr="002D5B2D">
        <w:rPr>
          <w:rFonts w:eastAsia="Calibri"/>
          <w:sz w:val="24"/>
          <w:szCs w:val="24"/>
        </w:rPr>
        <w:t xml:space="preserve"> que, para el otorgamiento o no de una medida cautelar, el órgano facultado debe: </w:t>
      </w:r>
      <w:r w:rsidRPr="002D5B2D">
        <w:rPr>
          <w:rFonts w:eastAsia="Calibri"/>
          <w:i/>
          <w:sz w:val="24"/>
          <w:szCs w:val="24"/>
        </w:rPr>
        <w:t>examinar la existencia del derecho cuya tutela se pretende y justificar el temor fundado de que, ante la espera del dictado de la resolución definitiva, desaparezca la materia de la controversia; de igual forma, ponderará los valores y bienes jurídicos en conflicto, y justificará la idoneidad, razonabilidad y proporcionalidad de dicha medida; entre otros aspectos, tendrá que fundar y motivar si la difusión atinente trasciende los límites que reconoce la libertad de expresión y si presumiblemente se ubica en el ámbito de lo ilícito, atendiendo desde luego, al contexto en que se produce, con el objeto de establecer la conveniencia jurídica de decretarla; elementos que indefectiblemente deben reflejarse en la resolución adoptada, a fin de cumplir con la debida fundamentación y motivación exigida por el artículo 16 de la Constitución Política de los Estados Unidos Mexicanos</w:t>
      </w:r>
      <w:r w:rsidRPr="002D5B2D">
        <w:rPr>
          <w:rStyle w:val="Refdenotaalpie"/>
          <w:rFonts w:eastAsia="Calibri"/>
          <w:sz w:val="24"/>
          <w:szCs w:val="24"/>
        </w:rPr>
        <w:footnoteReference w:id="6"/>
      </w:r>
      <w:r w:rsidRPr="002D5B2D">
        <w:rPr>
          <w:rFonts w:eastAsia="Calibri"/>
          <w:sz w:val="24"/>
          <w:szCs w:val="24"/>
        </w:rPr>
        <w:t>.</w:t>
      </w:r>
    </w:p>
    <w:p w14:paraId="1F8259DC" w14:textId="5CFDB564" w:rsidR="00F21691" w:rsidRPr="002D5B2D" w:rsidRDefault="00BE7748" w:rsidP="003A1157">
      <w:pPr>
        <w:shd w:val="clear" w:color="auto" w:fill="FFFFFF"/>
        <w:spacing w:before="100" w:beforeAutospacing="1" w:after="100" w:afterAutospacing="1" w:line="360" w:lineRule="auto"/>
        <w:jc w:val="both"/>
        <w:rPr>
          <w:rFonts w:eastAsia="Times New Roman"/>
          <w:bCs/>
          <w:sz w:val="24"/>
          <w:szCs w:val="24"/>
          <w:lang w:val="es-419" w:eastAsia="es-419"/>
        </w:rPr>
      </w:pPr>
      <w:bookmarkStart w:id="20" w:name="_Hlk72497906"/>
      <w:bookmarkEnd w:id="19"/>
      <w:r w:rsidRPr="002D5B2D">
        <w:rPr>
          <w:rFonts w:eastAsia="Times New Roman"/>
          <w:bCs/>
          <w:sz w:val="24"/>
          <w:szCs w:val="24"/>
          <w:lang w:val="es-419" w:eastAsia="es-419"/>
        </w:rPr>
        <w:lastRenderedPageBreak/>
        <w:t>Por otro lado, p</w:t>
      </w:r>
      <w:r w:rsidR="00EB35CA" w:rsidRPr="002D5B2D">
        <w:rPr>
          <w:rFonts w:eastAsia="Times New Roman"/>
          <w:bCs/>
          <w:sz w:val="24"/>
          <w:szCs w:val="24"/>
          <w:lang w:val="es-419" w:eastAsia="es-419"/>
        </w:rPr>
        <w:t>ara la acreditación de la falta</w:t>
      </w:r>
      <w:r w:rsidR="00DE0C89" w:rsidRPr="002D5B2D">
        <w:rPr>
          <w:rFonts w:eastAsia="Times New Roman"/>
          <w:bCs/>
          <w:sz w:val="24"/>
          <w:szCs w:val="24"/>
          <w:lang w:val="es-419" w:eastAsia="es-419"/>
        </w:rPr>
        <w:t>, la autoridad electoral</w:t>
      </w:r>
      <w:r w:rsidR="00EB35CA" w:rsidRPr="002D5B2D">
        <w:rPr>
          <w:rFonts w:eastAsia="Times New Roman"/>
          <w:bCs/>
          <w:sz w:val="24"/>
          <w:szCs w:val="24"/>
          <w:lang w:val="es-419" w:eastAsia="es-419"/>
        </w:rPr>
        <w:t xml:space="preserve"> deberá </w:t>
      </w:r>
      <w:r w:rsidR="00321EC4" w:rsidRPr="002D5B2D">
        <w:rPr>
          <w:rFonts w:eastAsia="Times New Roman"/>
          <w:bCs/>
          <w:sz w:val="24"/>
          <w:szCs w:val="24"/>
          <w:lang w:val="es-419" w:eastAsia="es-419"/>
        </w:rPr>
        <w:t xml:space="preserve">llevar a cabo todas las etapas del procedimiento, garantizar el derecho de audiencia de la parte denunciada, </w:t>
      </w:r>
      <w:r w:rsidR="003D270C" w:rsidRPr="002D5B2D">
        <w:rPr>
          <w:rFonts w:eastAsia="Times New Roman"/>
          <w:bCs/>
          <w:sz w:val="24"/>
          <w:szCs w:val="24"/>
          <w:lang w:val="es-419" w:eastAsia="es-419"/>
        </w:rPr>
        <w:t xml:space="preserve">admitir y desahogar las pruebas ofrecidas, llevar a cabo, en su caso, las diligencias de investigación que considere necesarias, </w:t>
      </w:r>
      <w:r w:rsidR="00EB35CA" w:rsidRPr="002D5B2D">
        <w:rPr>
          <w:rFonts w:eastAsia="Times New Roman"/>
          <w:bCs/>
          <w:sz w:val="24"/>
          <w:szCs w:val="24"/>
          <w:lang w:val="es-419" w:eastAsia="es-419"/>
        </w:rPr>
        <w:t xml:space="preserve">examinar las pruebas con el fin de determinar, en </w:t>
      </w:r>
      <w:r w:rsidR="003D270C" w:rsidRPr="002D5B2D">
        <w:rPr>
          <w:rFonts w:eastAsia="Times New Roman"/>
          <w:bCs/>
          <w:sz w:val="24"/>
          <w:szCs w:val="24"/>
          <w:lang w:val="es-419" w:eastAsia="es-419"/>
        </w:rPr>
        <w:t>principio</w:t>
      </w:r>
      <w:r w:rsidR="00EB35CA" w:rsidRPr="002D5B2D">
        <w:rPr>
          <w:rFonts w:eastAsia="Times New Roman"/>
          <w:bCs/>
          <w:sz w:val="24"/>
          <w:szCs w:val="24"/>
          <w:lang w:val="es-419" w:eastAsia="es-419"/>
        </w:rPr>
        <w:t>, si los hechos denunciados están plenamente demostrados y posteriormente si constituyen una transgresión a la ley electoral</w:t>
      </w:r>
      <w:r w:rsidR="00DE0C89" w:rsidRPr="002D5B2D">
        <w:rPr>
          <w:rFonts w:eastAsia="Times New Roman"/>
          <w:bCs/>
          <w:sz w:val="24"/>
          <w:szCs w:val="24"/>
          <w:lang w:val="es-419" w:eastAsia="es-419"/>
        </w:rPr>
        <w:t>.</w:t>
      </w:r>
      <w:r w:rsidR="00EB35CA" w:rsidRPr="002D5B2D">
        <w:rPr>
          <w:rFonts w:eastAsia="Times New Roman"/>
          <w:bCs/>
          <w:sz w:val="24"/>
          <w:szCs w:val="24"/>
          <w:lang w:val="es-419" w:eastAsia="es-419"/>
        </w:rPr>
        <w:t xml:space="preserve"> </w:t>
      </w:r>
      <w:r w:rsidR="00DE0C89" w:rsidRPr="002D5B2D">
        <w:rPr>
          <w:rFonts w:eastAsia="Times New Roman"/>
          <w:bCs/>
          <w:sz w:val="24"/>
          <w:szCs w:val="24"/>
          <w:lang w:val="es-419" w:eastAsia="es-419"/>
        </w:rPr>
        <w:t>T</w:t>
      </w:r>
      <w:r w:rsidR="00EB35CA" w:rsidRPr="002D5B2D">
        <w:rPr>
          <w:rFonts w:eastAsia="Times New Roman"/>
          <w:bCs/>
          <w:sz w:val="24"/>
          <w:szCs w:val="24"/>
          <w:lang w:val="es-419" w:eastAsia="es-419"/>
        </w:rPr>
        <w:t>ratándose de propaganda, además, el medio por el cual se difundió, su duración, el impacto que pudo generar, entre otras cosas.</w:t>
      </w:r>
    </w:p>
    <w:p w14:paraId="44B4753A" w14:textId="6A8C4ED2" w:rsidR="00EB35CA" w:rsidRPr="002D5B2D" w:rsidRDefault="00EB35CA" w:rsidP="003A1157">
      <w:pPr>
        <w:shd w:val="clear" w:color="auto" w:fill="FFFFFF"/>
        <w:spacing w:before="100" w:beforeAutospacing="1" w:after="100" w:afterAutospacing="1" w:line="360" w:lineRule="auto"/>
        <w:jc w:val="both"/>
        <w:rPr>
          <w:rFonts w:eastAsia="Times New Roman"/>
          <w:bCs/>
          <w:sz w:val="24"/>
          <w:szCs w:val="24"/>
          <w:lang w:val="es-419" w:eastAsia="es-419"/>
        </w:rPr>
      </w:pPr>
      <w:r w:rsidRPr="002D5B2D">
        <w:rPr>
          <w:rFonts w:eastAsia="Times New Roman"/>
          <w:bCs/>
          <w:sz w:val="24"/>
          <w:szCs w:val="24"/>
          <w:lang w:val="es-419" w:eastAsia="es-419"/>
        </w:rPr>
        <w:t>Hecho lo anterior, la autoridad resolutora podrá determinar la existencia de la falta y, en su caso, la sanción a imponer.</w:t>
      </w:r>
    </w:p>
    <w:bookmarkEnd w:id="20"/>
    <w:p w14:paraId="5938B7EB" w14:textId="64218C94" w:rsidR="00461A88" w:rsidRPr="002D5B2D" w:rsidRDefault="002374E7" w:rsidP="00461A88">
      <w:pPr>
        <w:spacing w:before="100" w:beforeAutospacing="1" w:after="100" w:afterAutospacing="1" w:line="360" w:lineRule="auto"/>
        <w:jc w:val="both"/>
        <w:rPr>
          <w:b/>
          <w:bCs/>
          <w:sz w:val="24"/>
          <w:szCs w:val="24"/>
        </w:rPr>
      </w:pPr>
      <w:r w:rsidRPr="002D5B2D">
        <w:rPr>
          <w:b/>
          <w:bCs/>
          <w:sz w:val="24"/>
          <w:szCs w:val="24"/>
        </w:rPr>
        <w:t>Caso concreto</w:t>
      </w:r>
    </w:p>
    <w:p w14:paraId="3FE0AFC1" w14:textId="1E1895C4" w:rsidR="003D270C" w:rsidRPr="002D5B2D" w:rsidRDefault="003D270C" w:rsidP="002374E7">
      <w:pPr>
        <w:spacing w:before="240" w:after="0" w:line="360" w:lineRule="auto"/>
        <w:jc w:val="both"/>
        <w:rPr>
          <w:bCs/>
          <w:sz w:val="24"/>
          <w:szCs w:val="24"/>
        </w:rPr>
      </w:pPr>
      <w:r w:rsidRPr="002D5B2D">
        <w:rPr>
          <w:bCs/>
          <w:sz w:val="24"/>
          <w:szCs w:val="24"/>
        </w:rPr>
        <w:t>En el caso, no está en controversia la difusión de la publicidad denunciada, por lo cual los hechos están plenamente acreditados, es decir, la propaganda fue difundida en la red social Facebook y además en las fechas que se señalaron en la denuncia</w:t>
      </w:r>
      <w:r w:rsidR="00707AD9" w:rsidRPr="002D5B2D">
        <w:rPr>
          <w:bCs/>
          <w:sz w:val="24"/>
          <w:szCs w:val="24"/>
        </w:rPr>
        <w:t>,</w:t>
      </w:r>
      <w:r w:rsidRPr="002D5B2D">
        <w:rPr>
          <w:bCs/>
          <w:sz w:val="24"/>
          <w:szCs w:val="24"/>
        </w:rPr>
        <w:t xml:space="preserve"> las cuales se encontraban dentro del periodo de campaña</w:t>
      </w:r>
      <w:r w:rsidR="00707AD9" w:rsidRPr="002D5B2D">
        <w:rPr>
          <w:bCs/>
          <w:sz w:val="24"/>
          <w:szCs w:val="24"/>
        </w:rPr>
        <w:t xml:space="preserve"> electoral</w:t>
      </w:r>
      <w:r w:rsidRPr="002D5B2D">
        <w:rPr>
          <w:bCs/>
          <w:sz w:val="24"/>
          <w:szCs w:val="24"/>
        </w:rPr>
        <w:t>.</w:t>
      </w:r>
    </w:p>
    <w:p w14:paraId="37919884" w14:textId="796F2A6B" w:rsidR="00461A88" w:rsidRPr="002D5B2D" w:rsidRDefault="00C36AC8" w:rsidP="002374E7">
      <w:pPr>
        <w:spacing w:before="240" w:after="0" w:line="360" w:lineRule="auto"/>
        <w:jc w:val="both"/>
        <w:rPr>
          <w:bCs/>
          <w:sz w:val="24"/>
          <w:szCs w:val="24"/>
        </w:rPr>
      </w:pPr>
      <w:r w:rsidRPr="002D5B2D">
        <w:rPr>
          <w:bCs/>
          <w:sz w:val="24"/>
          <w:szCs w:val="24"/>
        </w:rPr>
        <w:t>MORENA</w:t>
      </w:r>
      <w:r w:rsidR="00916A13" w:rsidRPr="002D5B2D">
        <w:rPr>
          <w:bCs/>
          <w:sz w:val="24"/>
          <w:szCs w:val="24"/>
        </w:rPr>
        <w:t xml:space="preserve"> refiere que el </w:t>
      </w:r>
      <w:r w:rsidR="00916A13" w:rsidRPr="002D5B2D">
        <w:rPr>
          <w:bCs/>
          <w:i/>
          <w:sz w:val="24"/>
          <w:szCs w:val="24"/>
        </w:rPr>
        <w:t xml:space="preserve">Tribunal Local </w:t>
      </w:r>
      <w:r w:rsidR="00916A13" w:rsidRPr="002D5B2D">
        <w:rPr>
          <w:bCs/>
          <w:sz w:val="24"/>
          <w:szCs w:val="24"/>
        </w:rPr>
        <w:t>vulneró el principio de congruencia y exhaustividad, ya que determinó la inexistencia de la conducta consistente en la difusión de propaganda gubernamental fuera de los tiempos establecidos en la ley</w:t>
      </w:r>
      <w:r w:rsidR="001D25A0" w:rsidRPr="002D5B2D">
        <w:rPr>
          <w:bCs/>
          <w:sz w:val="24"/>
          <w:szCs w:val="24"/>
        </w:rPr>
        <w:t>,</w:t>
      </w:r>
      <w:r w:rsidR="00707AD9" w:rsidRPr="002D5B2D">
        <w:rPr>
          <w:bCs/>
          <w:sz w:val="24"/>
          <w:szCs w:val="24"/>
        </w:rPr>
        <w:t xml:space="preserve"> aun cuando</w:t>
      </w:r>
      <w:r w:rsidR="00916A13" w:rsidRPr="002D5B2D">
        <w:rPr>
          <w:bCs/>
          <w:sz w:val="24"/>
          <w:szCs w:val="24"/>
        </w:rPr>
        <w:t xml:space="preserve"> </w:t>
      </w:r>
      <w:r w:rsidR="00A77EA9" w:rsidRPr="002D5B2D">
        <w:rPr>
          <w:bCs/>
          <w:sz w:val="24"/>
          <w:szCs w:val="24"/>
        </w:rPr>
        <w:t xml:space="preserve">el </w:t>
      </w:r>
      <w:r w:rsidR="00A77EA9" w:rsidRPr="002D5B2D">
        <w:rPr>
          <w:bCs/>
          <w:i/>
          <w:iCs/>
          <w:sz w:val="24"/>
          <w:szCs w:val="24"/>
        </w:rPr>
        <w:t xml:space="preserve">Consejo Municipal </w:t>
      </w:r>
      <w:r w:rsidR="00707AD9" w:rsidRPr="002D5B2D">
        <w:rPr>
          <w:bCs/>
          <w:sz w:val="24"/>
          <w:szCs w:val="24"/>
        </w:rPr>
        <w:t>había otorgado las</w:t>
      </w:r>
      <w:r w:rsidR="00916A13" w:rsidRPr="002D5B2D">
        <w:rPr>
          <w:bCs/>
          <w:sz w:val="24"/>
          <w:szCs w:val="24"/>
        </w:rPr>
        <w:t xml:space="preserve"> medidas cautelares y notificó a los entonces denunciados por advertir la acreditación de propaganda gubernamental, atribuidas al </w:t>
      </w:r>
      <w:r w:rsidR="001D25A0" w:rsidRPr="002D5B2D">
        <w:rPr>
          <w:bCs/>
          <w:sz w:val="24"/>
          <w:szCs w:val="24"/>
        </w:rPr>
        <w:t>P</w:t>
      </w:r>
      <w:r w:rsidR="00916A13" w:rsidRPr="002D5B2D">
        <w:rPr>
          <w:bCs/>
          <w:sz w:val="24"/>
          <w:szCs w:val="24"/>
        </w:rPr>
        <w:t xml:space="preserve">residente </w:t>
      </w:r>
      <w:r w:rsidR="001D25A0" w:rsidRPr="002D5B2D">
        <w:rPr>
          <w:bCs/>
          <w:sz w:val="24"/>
          <w:szCs w:val="24"/>
        </w:rPr>
        <w:t>M</w:t>
      </w:r>
      <w:r w:rsidR="00916A13" w:rsidRPr="002D5B2D">
        <w:rPr>
          <w:bCs/>
          <w:sz w:val="24"/>
          <w:szCs w:val="24"/>
        </w:rPr>
        <w:t xml:space="preserve">unicipal y el </w:t>
      </w:r>
      <w:r w:rsidR="00916A13" w:rsidRPr="002D5B2D">
        <w:rPr>
          <w:sz w:val="24"/>
          <w:szCs w:val="24"/>
        </w:rPr>
        <w:t>Director General de Comunicación Social, ambos del  ayuntamiento de León, Guanajuato</w:t>
      </w:r>
      <w:r w:rsidR="00916A13" w:rsidRPr="002D5B2D">
        <w:rPr>
          <w:bCs/>
          <w:sz w:val="24"/>
          <w:szCs w:val="24"/>
        </w:rPr>
        <w:t>.</w:t>
      </w:r>
    </w:p>
    <w:p w14:paraId="07A21C4B" w14:textId="6995C389" w:rsidR="009C5F5D" w:rsidRPr="002D5B2D" w:rsidRDefault="009C5F5D" w:rsidP="002374E7">
      <w:pPr>
        <w:spacing w:before="240" w:after="0" w:line="360" w:lineRule="auto"/>
        <w:jc w:val="both"/>
        <w:rPr>
          <w:bCs/>
          <w:sz w:val="24"/>
          <w:szCs w:val="24"/>
        </w:rPr>
      </w:pPr>
      <w:r w:rsidRPr="002D5B2D">
        <w:rPr>
          <w:b/>
          <w:bCs/>
          <w:sz w:val="24"/>
          <w:szCs w:val="24"/>
        </w:rPr>
        <w:t>No le asiste razón</w:t>
      </w:r>
      <w:r w:rsidRPr="002D5B2D">
        <w:rPr>
          <w:bCs/>
          <w:sz w:val="24"/>
          <w:szCs w:val="24"/>
        </w:rPr>
        <w:t>.</w:t>
      </w:r>
    </w:p>
    <w:p w14:paraId="7CB542EA" w14:textId="5E1AF733" w:rsidR="000F188E" w:rsidRPr="002D5B2D" w:rsidRDefault="009C5F5D" w:rsidP="002374E7">
      <w:pPr>
        <w:spacing w:before="240" w:after="0" w:line="360" w:lineRule="auto"/>
        <w:jc w:val="both"/>
        <w:rPr>
          <w:bCs/>
          <w:sz w:val="24"/>
          <w:szCs w:val="24"/>
        </w:rPr>
      </w:pPr>
      <w:r w:rsidRPr="002D5B2D">
        <w:rPr>
          <w:bCs/>
          <w:sz w:val="24"/>
          <w:szCs w:val="24"/>
        </w:rPr>
        <w:t>Contrario a lo sostenido por el partido actor, el dictado de medidas cautelares no tiene como resultado la acreditación de la conducta denunciada consistente en la difusión de propaganda gubernamental en</w:t>
      </w:r>
      <w:r w:rsidR="000F188E" w:rsidRPr="002D5B2D">
        <w:rPr>
          <w:bCs/>
          <w:sz w:val="24"/>
          <w:szCs w:val="24"/>
        </w:rPr>
        <w:t xml:space="preserve"> periodo de campaña</w:t>
      </w:r>
      <w:r w:rsidR="00990F29" w:rsidRPr="002D5B2D">
        <w:rPr>
          <w:bCs/>
          <w:sz w:val="24"/>
          <w:szCs w:val="24"/>
        </w:rPr>
        <w:t xml:space="preserve"> pues</w:t>
      </w:r>
      <w:r w:rsidR="000F188E" w:rsidRPr="002D5B2D">
        <w:rPr>
          <w:bCs/>
          <w:sz w:val="24"/>
          <w:szCs w:val="24"/>
        </w:rPr>
        <w:t>, como se expuso anteriormente</w:t>
      </w:r>
      <w:r w:rsidR="00990F29" w:rsidRPr="002D5B2D">
        <w:rPr>
          <w:bCs/>
          <w:sz w:val="24"/>
          <w:szCs w:val="24"/>
        </w:rPr>
        <w:t>,</w:t>
      </w:r>
      <w:r w:rsidR="000F188E" w:rsidRPr="002D5B2D">
        <w:rPr>
          <w:bCs/>
          <w:sz w:val="24"/>
          <w:szCs w:val="24"/>
        </w:rPr>
        <w:t xml:space="preserve"> las medidas cautelares son un mecanismo </w:t>
      </w:r>
      <w:r w:rsidR="00990F29" w:rsidRPr="002D5B2D">
        <w:rPr>
          <w:bCs/>
          <w:sz w:val="24"/>
          <w:szCs w:val="24"/>
        </w:rPr>
        <w:t>necesario</w:t>
      </w:r>
      <w:r w:rsidR="000F188E" w:rsidRPr="002D5B2D">
        <w:rPr>
          <w:bCs/>
          <w:sz w:val="24"/>
          <w:szCs w:val="24"/>
        </w:rPr>
        <w:t xml:space="preserve"> para evitar</w:t>
      </w:r>
      <w:r w:rsidR="00990F29" w:rsidRPr="002D5B2D">
        <w:rPr>
          <w:bCs/>
          <w:sz w:val="24"/>
          <w:szCs w:val="24"/>
        </w:rPr>
        <w:t>, de forma preventiva,</w:t>
      </w:r>
      <w:r w:rsidR="000F188E" w:rsidRPr="002D5B2D">
        <w:rPr>
          <w:bCs/>
          <w:sz w:val="24"/>
          <w:szCs w:val="24"/>
        </w:rPr>
        <w:t xml:space="preserve"> la afectación a los principios de la materia electoral en tanto se lleva a cabo el análisis del fondo de las conductas denunciadas.</w:t>
      </w:r>
    </w:p>
    <w:p w14:paraId="1945B892" w14:textId="103D61D4" w:rsidR="009660EE" w:rsidRPr="002D5B2D" w:rsidRDefault="00753508" w:rsidP="002374E7">
      <w:pPr>
        <w:spacing w:before="240" w:after="0" w:line="360" w:lineRule="auto"/>
        <w:jc w:val="both"/>
        <w:rPr>
          <w:bCs/>
          <w:sz w:val="24"/>
          <w:szCs w:val="24"/>
        </w:rPr>
      </w:pPr>
      <w:r w:rsidRPr="002D5B2D">
        <w:rPr>
          <w:bCs/>
          <w:sz w:val="24"/>
          <w:szCs w:val="24"/>
        </w:rPr>
        <w:t>E</w:t>
      </w:r>
      <w:r w:rsidR="000F188E" w:rsidRPr="002D5B2D">
        <w:rPr>
          <w:bCs/>
          <w:sz w:val="24"/>
          <w:szCs w:val="24"/>
        </w:rPr>
        <w:t xml:space="preserve">l </w:t>
      </w:r>
      <w:r w:rsidR="000F188E" w:rsidRPr="002D5B2D">
        <w:rPr>
          <w:bCs/>
          <w:i/>
          <w:sz w:val="24"/>
          <w:szCs w:val="24"/>
        </w:rPr>
        <w:t xml:space="preserve">Consejo Municipal </w:t>
      </w:r>
      <w:r w:rsidRPr="002D5B2D">
        <w:rPr>
          <w:bCs/>
          <w:sz w:val="24"/>
          <w:szCs w:val="24"/>
        </w:rPr>
        <w:t>otorgó</w:t>
      </w:r>
      <w:r w:rsidR="000F188E" w:rsidRPr="002D5B2D">
        <w:rPr>
          <w:bCs/>
          <w:sz w:val="24"/>
          <w:szCs w:val="24"/>
        </w:rPr>
        <w:t xml:space="preserve"> medidas cautelares estableciendo de manera clara que ésta</w:t>
      </w:r>
      <w:r w:rsidR="00990F29" w:rsidRPr="002D5B2D">
        <w:rPr>
          <w:bCs/>
          <w:sz w:val="24"/>
          <w:szCs w:val="24"/>
        </w:rPr>
        <w:t>s</w:t>
      </w:r>
      <w:r w:rsidR="000F188E" w:rsidRPr="002D5B2D">
        <w:rPr>
          <w:bCs/>
          <w:sz w:val="24"/>
          <w:szCs w:val="24"/>
        </w:rPr>
        <w:t xml:space="preserve"> consistía</w:t>
      </w:r>
      <w:r w:rsidR="00990F29" w:rsidRPr="002D5B2D">
        <w:rPr>
          <w:bCs/>
          <w:sz w:val="24"/>
          <w:szCs w:val="24"/>
        </w:rPr>
        <w:t>n</w:t>
      </w:r>
      <w:r w:rsidR="000F188E" w:rsidRPr="002D5B2D">
        <w:rPr>
          <w:bCs/>
          <w:sz w:val="24"/>
          <w:szCs w:val="24"/>
        </w:rPr>
        <w:t xml:space="preserve"> en el retiro de la presunta propaganda gubernamental, difusión de logros y acciones de gobierno en época </w:t>
      </w:r>
      <w:r w:rsidR="000F188E" w:rsidRPr="002D5B2D">
        <w:rPr>
          <w:bCs/>
          <w:sz w:val="24"/>
          <w:szCs w:val="24"/>
        </w:rPr>
        <w:lastRenderedPageBreak/>
        <w:t xml:space="preserve">electoral y promoción personalizada de la imagen del </w:t>
      </w:r>
      <w:r w:rsidR="001D25A0" w:rsidRPr="002D5B2D">
        <w:rPr>
          <w:bCs/>
          <w:sz w:val="24"/>
          <w:szCs w:val="24"/>
        </w:rPr>
        <w:t>P</w:t>
      </w:r>
      <w:r w:rsidR="000F188E" w:rsidRPr="002D5B2D">
        <w:rPr>
          <w:bCs/>
          <w:sz w:val="24"/>
          <w:szCs w:val="24"/>
        </w:rPr>
        <w:t xml:space="preserve">residente </w:t>
      </w:r>
      <w:r w:rsidR="001D25A0" w:rsidRPr="002D5B2D">
        <w:rPr>
          <w:bCs/>
          <w:sz w:val="24"/>
          <w:szCs w:val="24"/>
        </w:rPr>
        <w:t>M</w:t>
      </w:r>
      <w:r w:rsidR="000F188E" w:rsidRPr="002D5B2D">
        <w:rPr>
          <w:bCs/>
          <w:sz w:val="24"/>
          <w:szCs w:val="24"/>
        </w:rPr>
        <w:t>unicipal en las redes sociales</w:t>
      </w:r>
      <w:r w:rsidR="009660EE" w:rsidRPr="002D5B2D">
        <w:rPr>
          <w:bCs/>
          <w:sz w:val="24"/>
          <w:szCs w:val="24"/>
        </w:rPr>
        <w:t>.</w:t>
      </w:r>
    </w:p>
    <w:p w14:paraId="02ADB3D4" w14:textId="3365D099" w:rsidR="006452E7" w:rsidRPr="002D5B2D" w:rsidRDefault="009660EE" w:rsidP="002374E7">
      <w:pPr>
        <w:spacing w:before="240" w:after="0" w:line="360" w:lineRule="auto"/>
        <w:jc w:val="both"/>
        <w:rPr>
          <w:bCs/>
          <w:sz w:val="24"/>
          <w:szCs w:val="24"/>
        </w:rPr>
      </w:pPr>
      <w:r w:rsidRPr="002D5B2D">
        <w:rPr>
          <w:bCs/>
          <w:sz w:val="24"/>
          <w:szCs w:val="24"/>
        </w:rPr>
        <w:t>E</w:t>
      </w:r>
      <w:r w:rsidR="000F188E" w:rsidRPr="002D5B2D">
        <w:rPr>
          <w:bCs/>
          <w:sz w:val="24"/>
          <w:szCs w:val="24"/>
        </w:rPr>
        <w:t>n el referido acuerdo</w:t>
      </w:r>
      <w:r w:rsidRPr="002D5B2D">
        <w:rPr>
          <w:bCs/>
          <w:sz w:val="24"/>
          <w:szCs w:val="24"/>
        </w:rPr>
        <w:t>,</w:t>
      </w:r>
      <w:r w:rsidR="000F188E" w:rsidRPr="002D5B2D">
        <w:rPr>
          <w:bCs/>
          <w:sz w:val="24"/>
          <w:szCs w:val="24"/>
        </w:rPr>
        <w:t xml:space="preserve"> la autoridad </w:t>
      </w:r>
      <w:r w:rsidR="00DF58EA" w:rsidRPr="002D5B2D">
        <w:rPr>
          <w:bCs/>
          <w:sz w:val="24"/>
          <w:szCs w:val="24"/>
        </w:rPr>
        <w:t>electoral</w:t>
      </w:r>
      <w:r w:rsidR="000F188E" w:rsidRPr="002D5B2D">
        <w:rPr>
          <w:bCs/>
          <w:sz w:val="24"/>
          <w:szCs w:val="24"/>
        </w:rPr>
        <w:t xml:space="preserve"> no </w:t>
      </w:r>
      <w:r w:rsidR="00EA0EBD" w:rsidRPr="002D5B2D">
        <w:rPr>
          <w:bCs/>
          <w:sz w:val="24"/>
          <w:szCs w:val="24"/>
        </w:rPr>
        <w:t>realizó</w:t>
      </w:r>
      <w:r w:rsidR="000F188E" w:rsidRPr="002D5B2D">
        <w:rPr>
          <w:bCs/>
          <w:sz w:val="24"/>
          <w:szCs w:val="24"/>
        </w:rPr>
        <w:t xml:space="preserve"> pronunciamiento de fondo en el cual </w:t>
      </w:r>
      <w:r w:rsidRPr="002D5B2D">
        <w:rPr>
          <w:bCs/>
          <w:sz w:val="24"/>
          <w:szCs w:val="24"/>
        </w:rPr>
        <w:t>estableciera</w:t>
      </w:r>
      <w:r w:rsidR="000F188E" w:rsidRPr="002D5B2D">
        <w:rPr>
          <w:bCs/>
          <w:sz w:val="24"/>
          <w:szCs w:val="24"/>
        </w:rPr>
        <w:t xml:space="preserve"> que las conductas fueron actualizadas</w:t>
      </w:r>
      <w:r w:rsidRPr="002D5B2D">
        <w:rPr>
          <w:bCs/>
          <w:sz w:val="24"/>
          <w:szCs w:val="24"/>
        </w:rPr>
        <w:t xml:space="preserve">, ya que consistió en analizar </w:t>
      </w:r>
      <w:r w:rsidR="006873B6" w:rsidRPr="002D5B2D">
        <w:rPr>
          <w:bCs/>
          <w:sz w:val="24"/>
          <w:szCs w:val="24"/>
        </w:rPr>
        <w:t>la existencia del derecho cuya tutela se pretend</w:t>
      </w:r>
      <w:r w:rsidRPr="002D5B2D">
        <w:rPr>
          <w:bCs/>
          <w:sz w:val="24"/>
          <w:szCs w:val="24"/>
        </w:rPr>
        <w:t>ía</w:t>
      </w:r>
      <w:r w:rsidR="006452E7" w:rsidRPr="002D5B2D">
        <w:rPr>
          <w:bCs/>
          <w:sz w:val="24"/>
          <w:szCs w:val="24"/>
        </w:rPr>
        <w:t xml:space="preserve"> salvaguardar, </w:t>
      </w:r>
      <w:r w:rsidR="006873B6" w:rsidRPr="002D5B2D">
        <w:rPr>
          <w:bCs/>
          <w:sz w:val="24"/>
          <w:szCs w:val="24"/>
        </w:rPr>
        <w:t>ante la espera del dictado de la resolución definitiva</w:t>
      </w:r>
      <w:r w:rsidR="006452E7" w:rsidRPr="002D5B2D">
        <w:rPr>
          <w:bCs/>
          <w:sz w:val="24"/>
          <w:szCs w:val="24"/>
        </w:rPr>
        <w:t xml:space="preserve">, pero no sé </w:t>
      </w:r>
      <w:r w:rsidRPr="002D5B2D">
        <w:rPr>
          <w:bCs/>
          <w:sz w:val="24"/>
          <w:szCs w:val="24"/>
        </w:rPr>
        <w:t>realizó</w:t>
      </w:r>
      <w:r w:rsidR="006452E7" w:rsidRPr="002D5B2D">
        <w:rPr>
          <w:bCs/>
          <w:sz w:val="24"/>
          <w:szCs w:val="24"/>
        </w:rPr>
        <w:t xml:space="preserve"> pronunciamiento respecto de las conductas denunciadas</w:t>
      </w:r>
      <w:r w:rsidR="00753508" w:rsidRPr="002D5B2D">
        <w:rPr>
          <w:bCs/>
          <w:sz w:val="24"/>
          <w:szCs w:val="24"/>
        </w:rPr>
        <w:t xml:space="preserve"> pues no corresponde hacerlo en esa etapa</w:t>
      </w:r>
      <w:r w:rsidR="006452E7" w:rsidRPr="002D5B2D">
        <w:rPr>
          <w:bCs/>
          <w:sz w:val="24"/>
          <w:szCs w:val="24"/>
        </w:rPr>
        <w:t>.</w:t>
      </w:r>
    </w:p>
    <w:p w14:paraId="27F6885D" w14:textId="66BF8E94" w:rsidR="0040534D" w:rsidRPr="002D5B2D" w:rsidRDefault="0040534D" w:rsidP="0040534D">
      <w:pPr>
        <w:spacing w:before="240" w:after="0" w:line="360" w:lineRule="auto"/>
        <w:jc w:val="both"/>
        <w:rPr>
          <w:bCs/>
          <w:sz w:val="24"/>
          <w:szCs w:val="24"/>
        </w:rPr>
      </w:pPr>
      <w:r w:rsidRPr="002D5B2D">
        <w:rPr>
          <w:bCs/>
          <w:sz w:val="24"/>
          <w:szCs w:val="24"/>
        </w:rPr>
        <w:t xml:space="preserve">Cabe señalar que, si bien, el </w:t>
      </w:r>
      <w:r w:rsidR="001D25A0" w:rsidRPr="002D5B2D">
        <w:rPr>
          <w:bCs/>
          <w:sz w:val="24"/>
          <w:szCs w:val="24"/>
        </w:rPr>
        <w:t>P</w:t>
      </w:r>
      <w:r w:rsidRPr="002D5B2D">
        <w:rPr>
          <w:bCs/>
          <w:sz w:val="24"/>
          <w:szCs w:val="24"/>
        </w:rPr>
        <w:t xml:space="preserve">residente </w:t>
      </w:r>
      <w:r w:rsidR="001D25A0" w:rsidRPr="002D5B2D">
        <w:rPr>
          <w:bCs/>
          <w:sz w:val="24"/>
          <w:szCs w:val="24"/>
        </w:rPr>
        <w:t>M</w:t>
      </w:r>
      <w:r w:rsidRPr="002D5B2D">
        <w:rPr>
          <w:bCs/>
          <w:sz w:val="24"/>
          <w:szCs w:val="24"/>
        </w:rPr>
        <w:t>unicipal de León, Guanajuato</w:t>
      </w:r>
      <w:r w:rsidR="001D25A0" w:rsidRPr="002D5B2D">
        <w:rPr>
          <w:bCs/>
          <w:sz w:val="24"/>
          <w:szCs w:val="24"/>
        </w:rPr>
        <w:t>,</w:t>
      </w:r>
      <w:r w:rsidRPr="002D5B2D">
        <w:rPr>
          <w:bCs/>
          <w:sz w:val="24"/>
          <w:szCs w:val="24"/>
        </w:rPr>
        <w:t xml:space="preserve"> fue notificado por el </w:t>
      </w:r>
      <w:r w:rsidRPr="002D5B2D">
        <w:rPr>
          <w:bCs/>
          <w:i/>
          <w:sz w:val="24"/>
          <w:szCs w:val="24"/>
        </w:rPr>
        <w:t>Instituto Local</w:t>
      </w:r>
      <w:r w:rsidRPr="002D5B2D">
        <w:rPr>
          <w:bCs/>
          <w:sz w:val="24"/>
          <w:szCs w:val="24"/>
        </w:rPr>
        <w:t>, respecto de la emisión de medidas cautelares</w:t>
      </w:r>
      <w:r w:rsidR="00EA0EBD" w:rsidRPr="002D5B2D">
        <w:rPr>
          <w:bCs/>
          <w:sz w:val="24"/>
          <w:szCs w:val="24"/>
        </w:rPr>
        <w:t>,</w:t>
      </w:r>
      <w:r w:rsidRPr="002D5B2D">
        <w:rPr>
          <w:bCs/>
          <w:sz w:val="24"/>
          <w:szCs w:val="24"/>
        </w:rPr>
        <w:t xml:space="preserve"> fue derivado de la orden contenida en estás</w:t>
      </w:r>
      <w:r w:rsidR="00EA0EBD" w:rsidRPr="002D5B2D">
        <w:rPr>
          <w:bCs/>
          <w:sz w:val="24"/>
          <w:szCs w:val="24"/>
        </w:rPr>
        <w:t>, pero no como lo afirma</w:t>
      </w:r>
      <w:r w:rsidR="00753508" w:rsidRPr="002D5B2D">
        <w:rPr>
          <w:bCs/>
          <w:sz w:val="24"/>
          <w:szCs w:val="24"/>
        </w:rPr>
        <w:t xml:space="preserve"> el partido actor</w:t>
      </w:r>
      <w:r w:rsidR="00EA0EBD" w:rsidRPr="002D5B2D">
        <w:rPr>
          <w:bCs/>
          <w:sz w:val="24"/>
          <w:szCs w:val="24"/>
        </w:rPr>
        <w:t xml:space="preserve">, </w:t>
      </w:r>
      <w:r w:rsidRPr="002D5B2D">
        <w:rPr>
          <w:bCs/>
          <w:sz w:val="24"/>
          <w:szCs w:val="24"/>
        </w:rPr>
        <w:t>por la acreditación de la difusión de propaganda gubernamental en periodo de campaña.</w:t>
      </w:r>
    </w:p>
    <w:p w14:paraId="50F90931" w14:textId="7424213B" w:rsidR="00EA0EBD" w:rsidRPr="002D5B2D" w:rsidRDefault="009D48C5" w:rsidP="00B844C4">
      <w:pPr>
        <w:spacing w:before="240" w:after="0" w:line="360" w:lineRule="auto"/>
        <w:jc w:val="both"/>
        <w:rPr>
          <w:bCs/>
          <w:sz w:val="24"/>
          <w:szCs w:val="24"/>
        </w:rPr>
      </w:pPr>
      <w:r w:rsidRPr="002D5B2D">
        <w:rPr>
          <w:bCs/>
          <w:sz w:val="24"/>
          <w:szCs w:val="24"/>
        </w:rPr>
        <w:t>En ese sentido,</w:t>
      </w:r>
      <w:r w:rsidR="00DF58EA" w:rsidRPr="002D5B2D">
        <w:rPr>
          <w:bCs/>
          <w:sz w:val="24"/>
          <w:szCs w:val="24"/>
        </w:rPr>
        <w:t xml:space="preserve"> el hecho de que la autoridad electoral</w:t>
      </w:r>
      <w:r w:rsidR="00753508" w:rsidRPr="002D5B2D">
        <w:rPr>
          <w:bCs/>
          <w:sz w:val="24"/>
          <w:szCs w:val="24"/>
        </w:rPr>
        <w:t xml:space="preserve">, en este caso el </w:t>
      </w:r>
      <w:r w:rsidR="00753508" w:rsidRPr="002D5B2D">
        <w:rPr>
          <w:bCs/>
          <w:i/>
          <w:iCs/>
          <w:sz w:val="24"/>
          <w:szCs w:val="24"/>
        </w:rPr>
        <w:t xml:space="preserve">Consejo Municipal, </w:t>
      </w:r>
      <w:r w:rsidR="00DF58EA" w:rsidRPr="002D5B2D">
        <w:rPr>
          <w:bCs/>
          <w:sz w:val="24"/>
          <w:szCs w:val="24"/>
        </w:rPr>
        <w:t xml:space="preserve">haya considerado procedente dictar las medidas cautelares para efectos de que se suspendiera </w:t>
      </w:r>
      <w:r w:rsidRPr="002D5B2D">
        <w:rPr>
          <w:bCs/>
          <w:sz w:val="24"/>
          <w:szCs w:val="24"/>
        </w:rPr>
        <w:t xml:space="preserve">de forma preventiva </w:t>
      </w:r>
      <w:r w:rsidR="00DF58EA" w:rsidRPr="002D5B2D">
        <w:rPr>
          <w:bCs/>
          <w:sz w:val="24"/>
          <w:szCs w:val="24"/>
        </w:rPr>
        <w:t>la difusión de la publicidad denunciada, no genera en automático la acreditación de la falta como lo sugiere el promovente.</w:t>
      </w:r>
    </w:p>
    <w:p w14:paraId="3A9880D7" w14:textId="64798EBB" w:rsidR="00753508" w:rsidRPr="002D5B2D" w:rsidRDefault="00CA036A" w:rsidP="00CA036A">
      <w:pPr>
        <w:pStyle w:val="Prrafodelista"/>
        <w:spacing w:before="100" w:beforeAutospacing="1" w:after="100" w:afterAutospacing="1" w:line="360" w:lineRule="auto"/>
        <w:ind w:left="0"/>
        <w:contextualSpacing w:val="0"/>
        <w:jc w:val="both"/>
        <w:outlineLvl w:val="2"/>
        <w:rPr>
          <w:b/>
          <w:sz w:val="24"/>
          <w:szCs w:val="24"/>
        </w:rPr>
      </w:pPr>
      <w:bookmarkStart w:id="21" w:name="_Toc84273404"/>
      <w:r w:rsidRPr="002D5B2D">
        <w:rPr>
          <w:b/>
          <w:sz w:val="24"/>
          <w:szCs w:val="24"/>
        </w:rPr>
        <w:t xml:space="preserve">4.6.2. </w:t>
      </w:r>
      <w:r w:rsidR="00C14400" w:rsidRPr="002D5B2D">
        <w:rPr>
          <w:b/>
          <w:sz w:val="24"/>
          <w:szCs w:val="24"/>
        </w:rPr>
        <w:t xml:space="preserve">El </w:t>
      </w:r>
      <w:r w:rsidR="00C14400" w:rsidRPr="002D5B2D">
        <w:rPr>
          <w:b/>
          <w:i/>
          <w:iCs/>
          <w:sz w:val="24"/>
          <w:szCs w:val="24"/>
        </w:rPr>
        <w:t>Tribunal Local</w:t>
      </w:r>
      <w:r w:rsidR="00C14400" w:rsidRPr="002D5B2D">
        <w:rPr>
          <w:b/>
          <w:sz w:val="24"/>
          <w:szCs w:val="24"/>
        </w:rPr>
        <w:t xml:space="preserve"> correctamente concluyó que los mensajes denunciados no constituyen propaganda gubernamental </w:t>
      </w:r>
      <w:r w:rsidR="00CD15F2" w:rsidRPr="002D5B2D">
        <w:rPr>
          <w:b/>
          <w:sz w:val="24"/>
          <w:szCs w:val="24"/>
        </w:rPr>
        <w:t>y el promovente no controvierte las consideraciones que sostienen la decisión</w:t>
      </w:r>
      <w:bookmarkEnd w:id="21"/>
    </w:p>
    <w:p w14:paraId="1944BD28" w14:textId="723BAB6F" w:rsidR="0078543C" w:rsidRPr="002D5B2D" w:rsidRDefault="0078543C" w:rsidP="00753508">
      <w:pPr>
        <w:spacing w:before="240" w:after="0" w:line="360" w:lineRule="auto"/>
        <w:jc w:val="both"/>
        <w:rPr>
          <w:b/>
          <w:sz w:val="24"/>
          <w:szCs w:val="24"/>
        </w:rPr>
      </w:pPr>
      <w:r w:rsidRPr="002D5B2D">
        <w:rPr>
          <w:b/>
          <w:sz w:val="24"/>
          <w:szCs w:val="24"/>
        </w:rPr>
        <w:t>Caso concreto.</w:t>
      </w:r>
    </w:p>
    <w:p w14:paraId="678BA90F" w14:textId="25A191AD" w:rsidR="002A60BD" w:rsidRPr="002D5B2D" w:rsidRDefault="00DB17A0" w:rsidP="00753508">
      <w:pPr>
        <w:spacing w:before="240" w:after="0" w:line="360" w:lineRule="auto"/>
        <w:jc w:val="both"/>
        <w:rPr>
          <w:bCs/>
          <w:sz w:val="24"/>
          <w:szCs w:val="24"/>
        </w:rPr>
      </w:pPr>
      <w:r w:rsidRPr="002D5B2D">
        <w:rPr>
          <w:bCs/>
          <w:sz w:val="24"/>
          <w:szCs w:val="24"/>
        </w:rPr>
        <w:t>El partido actor denunció a los funcionarios municipales de León, Guanajuato</w:t>
      </w:r>
      <w:r w:rsidR="001D25A0" w:rsidRPr="002D5B2D">
        <w:rPr>
          <w:bCs/>
          <w:sz w:val="24"/>
          <w:szCs w:val="24"/>
        </w:rPr>
        <w:t>,</w:t>
      </w:r>
      <w:r w:rsidRPr="002D5B2D">
        <w:rPr>
          <w:bCs/>
          <w:sz w:val="24"/>
          <w:szCs w:val="24"/>
        </w:rPr>
        <w:t xml:space="preserve"> por la difusión de diversos videos</w:t>
      </w:r>
      <w:r w:rsidR="001D25A0" w:rsidRPr="002D5B2D">
        <w:rPr>
          <w:bCs/>
          <w:sz w:val="24"/>
          <w:szCs w:val="24"/>
        </w:rPr>
        <w:t>,</w:t>
      </w:r>
      <w:r w:rsidRPr="002D5B2D">
        <w:rPr>
          <w:bCs/>
          <w:sz w:val="24"/>
          <w:szCs w:val="24"/>
        </w:rPr>
        <w:t xml:space="preserve"> los cuales, según afirma, difundieron propaganda gubernamental en etapa de campañas electorales, esto es, en tiempos no permitidos por la ley</w:t>
      </w:r>
      <w:r w:rsidR="002A60BD" w:rsidRPr="002D5B2D">
        <w:rPr>
          <w:bCs/>
          <w:sz w:val="24"/>
          <w:szCs w:val="24"/>
        </w:rPr>
        <w:t>.</w:t>
      </w:r>
    </w:p>
    <w:p w14:paraId="4053451E" w14:textId="78CC8FE6" w:rsidR="00753508" w:rsidRPr="002D5B2D" w:rsidRDefault="002A60BD" w:rsidP="00753508">
      <w:pPr>
        <w:spacing w:before="240" w:after="0" w:line="360" w:lineRule="auto"/>
        <w:jc w:val="both"/>
        <w:rPr>
          <w:bCs/>
          <w:sz w:val="24"/>
          <w:szCs w:val="24"/>
        </w:rPr>
      </w:pPr>
      <w:r w:rsidRPr="002D5B2D">
        <w:rPr>
          <w:bCs/>
          <w:sz w:val="24"/>
          <w:szCs w:val="24"/>
        </w:rPr>
        <w:t>Aseguró que la difusión se realizó con la intención dar a conocer los logros y proyectos a través de las redes sociales oficiales, con lo cual se buscaba posicionar a la entonces candidata del Partido Acción Nacional a la presidencia municipal.</w:t>
      </w:r>
    </w:p>
    <w:p w14:paraId="61FC0206" w14:textId="1E64CA6F" w:rsidR="00753508" w:rsidRPr="002D5B2D" w:rsidRDefault="00D01351" w:rsidP="008A01FD">
      <w:pPr>
        <w:spacing w:before="240" w:after="0" w:line="360" w:lineRule="auto"/>
        <w:jc w:val="both"/>
        <w:rPr>
          <w:bCs/>
          <w:sz w:val="24"/>
          <w:szCs w:val="24"/>
        </w:rPr>
      </w:pPr>
      <w:r w:rsidRPr="002D5B2D">
        <w:rPr>
          <w:bCs/>
          <w:sz w:val="24"/>
          <w:szCs w:val="24"/>
        </w:rPr>
        <w:t>E</w:t>
      </w:r>
      <w:r w:rsidR="002A60BD" w:rsidRPr="002D5B2D">
        <w:rPr>
          <w:bCs/>
          <w:sz w:val="24"/>
          <w:szCs w:val="24"/>
        </w:rPr>
        <w:t xml:space="preserve">l </w:t>
      </w:r>
      <w:r w:rsidR="002A60BD" w:rsidRPr="002D5B2D">
        <w:rPr>
          <w:bCs/>
          <w:i/>
          <w:iCs/>
          <w:sz w:val="24"/>
          <w:szCs w:val="24"/>
        </w:rPr>
        <w:t xml:space="preserve">Tribunal Local </w:t>
      </w:r>
      <w:r w:rsidR="002A60BD" w:rsidRPr="002D5B2D">
        <w:rPr>
          <w:bCs/>
          <w:sz w:val="24"/>
          <w:szCs w:val="24"/>
        </w:rPr>
        <w:t xml:space="preserve">determinó que </w:t>
      </w:r>
      <w:r w:rsidRPr="002D5B2D">
        <w:rPr>
          <w:bCs/>
          <w:sz w:val="24"/>
          <w:szCs w:val="24"/>
        </w:rPr>
        <w:t>no se acreditó el carácter gubernamental de las publicaciones y tampoco político o electoral, lo cual sustentó en un precedente de esta Sala Regional.</w:t>
      </w:r>
    </w:p>
    <w:p w14:paraId="1BB6BD0C" w14:textId="1ECD2142" w:rsidR="00D01351" w:rsidRPr="002D5B2D" w:rsidRDefault="00D01351" w:rsidP="008A01FD">
      <w:pPr>
        <w:spacing w:before="240" w:after="0" w:line="360" w:lineRule="auto"/>
        <w:jc w:val="both"/>
        <w:rPr>
          <w:bCs/>
          <w:sz w:val="24"/>
          <w:szCs w:val="24"/>
        </w:rPr>
      </w:pPr>
      <w:r w:rsidRPr="002D5B2D">
        <w:rPr>
          <w:bCs/>
          <w:sz w:val="24"/>
          <w:szCs w:val="24"/>
        </w:rPr>
        <w:lastRenderedPageBreak/>
        <w:t>Basó su decisión en que los mensajes no se referían a informes, logros, avances económicos, sociales, culturales, políticos o beneficios y compromisos cumplidos por el ayuntamiento de León, sino que se limitaban a informar algunas actividades desplegadas y en algunos casos a felicitar la labor de profesiones u oficios como la de los bomberos, difundir programas educativos ya existentes o la importancia de la plaza pública.</w:t>
      </w:r>
    </w:p>
    <w:p w14:paraId="3E81B306" w14:textId="352D2256" w:rsidR="00D01351" w:rsidRPr="002D5B2D" w:rsidRDefault="00D01351" w:rsidP="008A01FD">
      <w:pPr>
        <w:spacing w:before="240" w:after="0" w:line="360" w:lineRule="auto"/>
        <w:jc w:val="both"/>
        <w:rPr>
          <w:bCs/>
          <w:sz w:val="24"/>
          <w:szCs w:val="24"/>
        </w:rPr>
      </w:pPr>
      <w:r w:rsidRPr="002D5B2D">
        <w:rPr>
          <w:bCs/>
          <w:sz w:val="24"/>
          <w:szCs w:val="24"/>
        </w:rPr>
        <w:t>De ahí que concluy</w:t>
      </w:r>
      <w:r w:rsidR="004B6673" w:rsidRPr="002D5B2D">
        <w:rPr>
          <w:bCs/>
          <w:sz w:val="24"/>
          <w:szCs w:val="24"/>
        </w:rPr>
        <w:t>ó</w:t>
      </w:r>
      <w:r w:rsidRPr="002D5B2D">
        <w:rPr>
          <w:bCs/>
          <w:sz w:val="24"/>
          <w:szCs w:val="24"/>
        </w:rPr>
        <w:t xml:space="preserve"> que </w:t>
      </w:r>
      <w:r w:rsidR="004B6673" w:rsidRPr="002D5B2D">
        <w:rPr>
          <w:bCs/>
          <w:sz w:val="24"/>
          <w:szCs w:val="24"/>
        </w:rPr>
        <w:t>no se difundió propaganda gubernamental durante el periodo prohibido por la ley, pues si bien los videos se publicaron en los meses de abril y mayo, no tienen contenido político o electoral</w:t>
      </w:r>
      <w:r w:rsidR="001D25A0" w:rsidRPr="002D5B2D">
        <w:rPr>
          <w:bCs/>
          <w:sz w:val="24"/>
          <w:szCs w:val="24"/>
        </w:rPr>
        <w:t>,</w:t>
      </w:r>
      <w:r w:rsidR="004B6673" w:rsidRPr="002D5B2D">
        <w:rPr>
          <w:bCs/>
          <w:sz w:val="24"/>
          <w:szCs w:val="24"/>
        </w:rPr>
        <w:t xml:space="preserve"> por lo cual no recae prohibición alguna.</w:t>
      </w:r>
    </w:p>
    <w:p w14:paraId="63FA885A" w14:textId="56BDD76F" w:rsidR="00D01351" w:rsidRPr="002D5B2D" w:rsidRDefault="00C46424" w:rsidP="008A01FD">
      <w:pPr>
        <w:spacing w:before="240" w:after="0" w:line="360" w:lineRule="auto"/>
        <w:jc w:val="both"/>
        <w:rPr>
          <w:bCs/>
          <w:sz w:val="24"/>
          <w:szCs w:val="24"/>
        </w:rPr>
      </w:pPr>
      <w:r w:rsidRPr="002D5B2D">
        <w:rPr>
          <w:bCs/>
          <w:sz w:val="24"/>
          <w:szCs w:val="24"/>
        </w:rPr>
        <w:t>Ante esa decisión, el partido actor dirige sus agravios formulados ante esta Sala Regional, a sostener que, por el hecho de que se decretaron las medidas cautelares, debía tenerse por acreditada la infracción.</w:t>
      </w:r>
    </w:p>
    <w:p w14:paraId="2B222C33" w14:textId="77777777" w:rsidR="00C46424" w:rsidRPr="002D5B2D" w:rsidRDefault="00C46424" w:rsidP="00C46424">
      <w:pPr>
        <w:spacing w:before="240" w:after="0" w:line="360" w:lineRule="auto"/>
        <w:jc w:val="both"/>
        <w:rPr>
          <w:sz w:val="24"/>
          <w:szCs w:val="24"/>
        </w:rPr>
      </w:pPr>
      <w:r w:rsidRPr="002D5B2D">
        <w:rPr>
          <w:sz w:val="24"/>
          <w:szCs w:val="24"/>
        </w:rPr>
        <w:t xml:space="preserve">Que el análisis e interpretación que realizó el Tribunal responsable fue incorrecto, porque aun cuando está permitido difundir propaganda gubernamental durante las campañas electorales, debe dirigirse exclusivamente a información de autoridades por servicios educativos, servicios de salud y protección civil en casos de emergencia. </w:t>
      </w:r>
    </w:p>
    <w:p w14:paraId="3468AF2E" w14:textId="52BF9E6E" w:rsidR="00C46424" w:rsidRPr="002D5B2D" w:rsidRDefault="00F02CE0" w:rsidP="0078543C">
      <w:pPr>
        <w:spacing w:before="240" w:after="0" w:line="360" w:lineRule="auto"/>
        <w:jc w:val="both"/>
        <w:rPr>
          <w:sz w:val="24"/>
          <w:szCs w:val="24"/>
        </w:rPr>
      </w:pPr>
      <w:r w:rsidRPr="002D5B2D">
        <w:rPr>
          <w:bCs/>
          <w:sz w:val="24"/>
          <w:szCs w:val="24"/>
        </w:rPr>
        <w:t xml:space="preserve">Que los servidores públicos deben abstenerse de influir durante el desarrollo de los procesos electorales, por lo cual </w:t>
      </w:r>
      <w:r w:rsidR="00C46424" w:rsidRPr="002D5B2D">
        <w:rPr>
          <w:sz w:val="24"/>
          <w:szCs w:val="24"/>
        </w:rPr>
        <w:t>no puede difundirse la propaganda relacionada con logros de construcción de escuelas o mejor equipamiento en estas; construcción de nuevos hospitales y clínicas; y que la lucha contra el narcotráfico no puede considerarse como una labor de protección civil, por lo cual está prohibida la propaganda de seguridad pública y seguridad nacional que refiera logros o detenciones importantes.</w:t>
      </w:r>
    </w:p>
    <w:p w14:paraId="2F153587" w14:textId="37A8B9C2" w:rsidR="00C46424" w:rsidRPr="002D5B2D" w:rsidRDefault="00C46424" w:rsidP="0078543C">
      <w:pPr>
        <w:spacing w:before="240" w:after="0" w:line="360" w:lineRule="auto"/>
        <w:jc w:val="both"/>
        <w:rPr>
          <w:sz w:val="24"/>
          <w:szCs w:val="24"/>
        </w:rPr>
      </w:pPr>
      <w:r w:rsidRPr="002D5B2D">
        <w:rPr>
          <w:sz w:val="24"/>
          <w:szCs w:val="24"/>
        </w:rPr>
        <w:t xml:space="preserve">Que el </w:t>
      </w:r>
      <w:r w:rsidRPr="002D5B2D">
        <w:rPr>
          <w:i/>
          <w:iCs/>
          <w:sz w:val="24"/>
          <w:szCs w:val="24"/>
        </w:rPr>
        <w:t xml:space="preserve">Tribunal </w:t>
      </w:r>
      <w:r w:rsidR="001D25A0" w:rsidRPr="002D5B2D">
        <w:rPr>
          <w:i/>
          <w:iCs/>
          <w:sz w:val="24"/>
          <w:szCs w:val="24"/>
        </w:rPr>
        <w:t>L</w:t>
      </w:r>
      <w:r w:rsidRPr="002D5B2D">
        <w:rPr>
          <w:i/>
          <w:iCs/>
          <w:sz w:val="24"/>
          <w:szCs w:val="24"/>
        </w:rPr>
        <w:t xml:space="preserve">ocal </w:t>
      </w:r>
      <w:r w:rsidRPr="002D5B2D">
        <w:rPr>
          <w:sz w:val="24"/>
          <w:szCs w:val="24"/>
        </w:rPr>
        <w:t>indebidamente concluyó que las publicaciones en Facebook no constituyen propaganda gubernamental por no reunir los elementos para tal efecto</w:t>
      </w:r>
      <w:r w:rsidR="00773A59" w:rsidRPr="002D5B2D">
        <w:rPr>
          <w:sz w:val="24"/>
          <w:szCs w:val="24"/>
        </w:rPr>
        <w:t>.</w:t>
      </w:r>
    </w:p>
    <w:p w14:paraId="4BFEA912" w14:textId="4FE5A210" w:rsidR="00C46424" w:rsidRPr="002D5B2D" w:rsidRDefault="0078543C" w:rsidP="0078543C">
      <w:pPr>
        <w:spacing w:before="240" w:after="0" w:line="360" w:lineRule="auto"/>
        <w:jc w:val="both"/>
        <w:rPr>
          <w:bCs/>
          <w:sz w:val="24"/>
          <w:szCs w:val="24"/>
        </w:rPr>
      </w:pPr>
      <w:r w:rsidRPr="002D5B2D">
        <w:rPr>
          <w:bCs/>
          <w:sz w:val="24"/>
          <w:szCs w:val="24"/>
        </w:rPr>
        <w:t xml:space="preserve">Al respecto, esta Sala considera </w:t>
      </w:r>
      <w:r w:rsidRPr="002D5B2D">
        <w:rPr>
          <w:b/>
          <w:sz w:val="24"/>
          <w:szCs w:val="24"/>
        </w:rPr>
        <w:t>ineficaces</w:t>
      </w:r>
      <w:r w:rsidRPr="002D5B2D">
        <w:rPr>
          <w:bCs/>
          <w:sz w:val="24"/>
          <w:szCs w:val="24"/>
        </w:rPr>
        <w:t xml:space="preserve"> los agravios, toda vez que no controvierten las razones que sostuvo el </w:t>
      </w:r>
      <w:r w:rsidRPr="002D5B2D">
        <w:rPr>
          <w:bCs/>
          <w:i/>
          <w:iCs/>
          <w:sz w:val="24"/>
          <w:szCs w:val="24"/>
        </w:rPr>
        <w:t xml:space="preserve">Tribunal Local </w:t>
      </w:r>
      <w:r w:rsidRPr="002D5B2D">
        <w:rPr>
          <w:bCs/>
          <w:sz w:val="24"/>
          <w:szCs w:val="24"/>
        </w:rPr>
        <w:t>para determinar que la propaganda no tiene el carácter de gubernamental y, por tanto, no existió infracción alguna por la difusión d</w:t>
      </w:r>
      <w:r w:rsidR="00520965" w:rsidRPr="002D5B2D">
        <w:rPr>
          <w:bCs/>
          <w:sz w:val="24"/>
          <w:szCs w:val="24"/>
        </w:rPr>
        <w:t>e</w:t>
      </w:r>
      <w:r w:rsidRPr="002D5B2D">
        <w:rPr>
          <w:bCs/>
          <w:sz w:val="24"/>
          <w:szCs w:val="24"/>
        </w:rPr>
        <w:t xml:space="preserve"> los videos.</w:t>
      </w:r>
    </w:p>
    <w:p w14:paraId="165A4675" w14:textId="146945A5" w:rsidR="0078543C" w:rsidRPr="002D5B2D" w:rsidRDefault="0078543C" w:rsidP="0078543C">
      <w:pPr>
        <w:spacing w:before="240" w:after="0" w:line="360" w:lineRule="auto"/>
        <w:jc w:val="both"/>
        <w:rPr>
          <w:bCs/>
          <w:sz w:val="24"/>
          <w:szCs w:val="24"/>
        </w:rPr>
      </w:pPr>
      <w:r w:rsidRPr="002D5B2D">
        <w:rPr>
          <w:bCs/>
          <w:sz w:val="24"/>
          <w:szCs w:val="24"/>
        </w:rPr>
        <w:t>En efecto, en el contexto de los agravios formulados por MORENA, se advierte que parte de la base</w:t>
      </w:r>
      <w:r w:rsidR="009D48C5" w:rsidRPr="002D5B2D">
        <w:rPr>
          <w:bCs/>
          <w:sz w:val="24"/>
          <w:szCs w:val="24"/>
        </w:rPr>
        <w:t xml:space="preserve">, como lo hizo en la denuncia, </w:t>
      </w:r>
      <w:r w:rsidRPr="002D5B2D">
        <w:rPr>
          <w:bCs/>
          <w:sz w:val="24"/>
          <w:szCs w:val="24"/>
        </w:rPr>
        <w:t>de que no puede difundirse propaganda gubernamental durante las campañas electorales porque la Constitución</w:t>
      </w:r>
      <w:r w:rsidR="001D25A0" w:rsidRPr="002D5B2D">
        <w:rPr>
          <w:bCs/>
          <w:sz w:val="24"/>
          <w:szCs w:val="24"/>
        </w:rPr>
        <w:t xml:space="preserve"> Política de los Estados Unidos Mexicanos</w:t>
      </w:r>
      <w:r w:rsidRPr="002D5B2D">
        <w:rPr>
          <w:bCs/>
          <w:sz w:val="24"/>
          <w:szCs w:val="24"/>
        </w:rPr>
        <w:t xml:space="preserve"> y la </w:t>
      </w:r>
      <w:r w:rsidR="001D25A0" w:rsidRPr="002D5B2D">
        <w:rPr>
          <w:bCs/>
          <w:i/>
          <w:sz w:val="24"/>
          <w:szCs w:val="24"/>
        </w:rPr>
        <w:t>L</w:t>
      </w:r>
      <w:r w:rsidRPr="002D5B2D">
        <w:rPr>
          <w:bCs/>
          <w:i/>
          <w:sz w:val="24"/>
          <w:szCs w:val="24"/>
        </w:rPr>
        <w:t xml:space="preserve">ey </w:t>
      </w:r>
      <w:r w:rsidR="001D25A0" w:rsidRPr="002D5B2D">
        <w:rPr>
          <w:bCs/>
          <w:i/>
          <w:sz w:val="24"/>
          <w:szCs w:val="24"/>
        </w:rPr>
        <w:lastRenderedPageBreak/>
        <w:t>Local</w:t>
      </w:r>
      <w:r w:rsidRPr="002D5B2D">
        <w:rPr>
          <w:bCs/>
          <w:sz w:val="24"/>
          <w:szCs w:val="24"/>
        </w:rPr>
        <w:t xml:space="preserve"> lo prohíben, además de que la jurisprudencia de la Sala Superior establece que las excepciones a la propaganda que no puede difundirse también deberán sujetarse a los principios de imparcialidad y equidad.</w:t>
      </w:r>
    </w:p>
    <w:p w14:paraId="755CBD8E" w14:textId="680D379A" w:rsidR="00904CC3" w:rsidRPr="002D5B2D" w:rsidRDefault="0078543C" w:rsidP="0078543C">
      <w:pPr>
        <w:spacing w:before="240" w:after="0" w:line="360" w:lineRule="auto"/>
        <w:jc w:val="both"/>
        <w:rPr>
          <w:bCs/>
          <w:sz w:val="24"/>
          <w:szCs w:val="24"/>
        </w:rPr>
      </w:pPr>
      <w:r w:rsidRPr="002D5B2D">
        <w:rPr>
          <w:bCs/>
          <w:sz w:val="24"/>
          <w:szCs w:val="24"/>
        </w:rPr>
        <w:t xml:space="preserve">Sin embargo, lo ineficaz de los planteamientos radica en que </w:t>
      </w:r>
      <w:r w:rsidR="00892393" w:rsidRPr="002D5B2D">
        <w:rPr>
          <w:bCs/>
          <w:sz w:val="24"/>
          <w:szCs w:val="24"/>
        </w:rPr>
        <w:t xml:space="preserve">el Tribunal responsable le dijo que la propaganda </w:t>
      </w:r>
      <w:r w:rsidR="00520965" w:rsidRPr="002D5B2D">
        <w:rPr>
          <w:bCs/>
          <w:sz w:val="24"/>
          <w:szCs w:val="24"/>
        </w:rPr>
        <w:t xml:space="preserve">denunciada, </w:t>
      </w:r>
      <w:r w:rsidR="00892393" w:rsidRPr="002D5B2D">
        <w:rPr>
          <w:bCs/>
          <w:sz w:val="24"/>
          <w:szCs w:val="24"/>
        </w:rPr>
        <w:t xml:space="preserve">difundida </w:t>
      </w:r>
      <w:r w:rsidR="00520965" w:rsidRPr="002D5B2D">
        <w:rPr>
          <w:bCs/>
          <w:sz w:val="24"/>
          <w:szCs w:val="24"/>
        </w:rPr>
        <w:t xml:space="preserve">por la presidencia municipal, </w:t>
      </w:r>
      <w:r w:rsidR="00520965" w:rsidRPr="002D5B2D">
        <w:rPr>
          <w:b/>
          <w:sz w:val="24"/>
          <w:szCs w:val="24"/>
        </w:rPr>
        <w:t>no tiene el carácter de gubernamental</w:t>
      </w:r>
      <w:r w:rsidR="00520965" w:rsidRPr="002D5B2D">
        <w:rPr>
          <w:bCs/>
          <w:sz w:val="24"/>
          <w:szCs w:val="24"/>
        </w:rPr>
        <w:t xml:space="preserve">, por lo cual </w:t>
      </w:r>
      <w:r w:rsidR="00904CC3" w:rsidRPr="002D5B2D">
        <w:rPr>
          <w:bCs/>
          <w:sz w:val="24"/>
          <w:szCs w:val="24"/>
        </w:rPr>
        <w:t xml:space="preserve">el partido actor </w:t>
      </w:r>
      <w:r w:rsidR="00520965" w:rsidRPr="002D5B2D">
        <w:rPr>
          <w:bCs/>
          <w:sz w:val="24"/>
          <w:szCs w:val="24"/>
        </w:rPr>
        <w:t xml:space="preserve">estaba obligado </w:t>
      </w:r>
      <w:r w:rsidR="009D48C5" w:rsidRPr="002D5B2D">
        <w:rPr>
          <w:bCs/>
          <w:sz w:val="24"/>
          <w:szCs w:val="24"/>
        </w:rPr>
        <w:t>a</w:t>
      </w:r>
      <w:r w:rsidR="00520965" w:rsidRPr="002D5B2D">
        <w:rPr>
          <w:bCs/>
          <w:sz w:val="24"/>
          <w:szCs w:val="24"/>
        </w:rPr>
        <w:t xml:space="preserve"> evidenciar por qué </w:t>
      </w:r>
      <w:r w:rsidR="00904CC3" w:rsidRPr="002D5B2D">
        <w:rPr>
          <w:bCs/>
          <w:sz w:val="24"/>
          <w:szCs w:val="24"/>
        </w:rPr>
        <w:t xml:space="preserve">en el caso </w:t>
      </w:r>
      <w:r w:rsidR="00520965" w:rsidRPr="002D5B2D">
        <w:rPr>
          <w:bCs/>
          <w:sz w:val="24"/>
          <w:szCs w:val="24"/>
        </w:rPr>
        <w:t>sí se trata</w:t>
      </w:r>
      <w:r w:rsidR="00904CC3" w:rsidRPr="002D5B2D">
        <w:rPr>
          <w:bCs/>
          <w:sz w:val="24"/>
          <w:szCs w:val="24"/>
        </w:rPr>
        <w:t>ba</w:t>
      </w:r>
      <w:r w:rsidR="00520965" w:rsidRPr="002D5B2D">
        <w:rPr>
          <w:bCs/>
          <w:sz w:val="24"/>
          <w:szCs w:val="24"/>
        </w:rPr>
        <w:t xml:space="preserve"> de difusión de logros con el fin de posicionar a la entonces candidata del Partido Acción Nacional a ese mismo cargo</w:t>
      </w:r>
      <w:r w:rsidR="00904CC3" w:rsidRPr="002D5B2D">
        <w:rPr>
          <w:bCs/>
          <w:sz w:val="24"/>
          <w:szCs w:val="24"/>
        </w:rPr>
        <w:t xml:space="preserve">, o bien, por qué el </w:t>
      </w:r>
      <w:r w:rsidR="00904CC3" w:rsidRPr="002D5B2D">
        <w:rPr>
          <w:bCs/>
          <w:i/>
          <w:iCs/>
          <w:sz w:val="24"/>
          <w:szCs w:val="24"/>
        </w:rPr>
        <w:t xml:space="preserve">Tribunal Local </w:t>
      </w:r>
      <w:r w:rsidR="00904CC3" w:rsidRPr="002D5B2D">
        <w:rPr>
          <w:bCs/>
          <w:sz w:val="24"/>
          <w:szCs w:val="24"/>
        </w:rPr>
        <w:t>llevó a cabo un análisis e interpretación incorrecto y por qué debía concluir algo distinto.</w:t>
      </w:r>
    </w:p>
    <w:p w14:paraId="2C013BC7" w14:textId="0FCEC3C5" w:rsidR="00C87394" w:rsidRPr="002D5B2D" w:rsidRDefault="00C87394" w:rsidP="00C87394">
      <w:pPr>
        <w:spacing w:before="240" w:after="0" w:line="360" w:lineRule="auto"/>
        <w:jc w:val="both"/>
        <w:rPr>
          <w:sz w:val="24"/>
          <w:szCs w:val="24"/>
        </w:rPr>
      </w:pPr>
      <w:r w:rsidRPr="002D5B2D">
        <w:rPr>
          <w:bCs/>
          <w:sz w:val="24"/>
          <w:szCs w:val="24"/>
        </w:rPr>
        <w:t xml:space="preserve">Como se advierte de las publicaciones, los mensajes difundidos no están dirigidos a promocionar, como lo argumenta el partido actor, la </w:t>
      </w:r>
      <w:r w:rsidRPr="002D5B2D">
        <w:rPr>
          <w:sz w:val="24"/>
          <w:szCs w:val="24"/>
        </w:rPr>
        <w:t>construcción de escuelas de nuevos hospitales o referida a la lucha contra el narcotráfico o detenciones importantes.</w:t>
      </w:r>
    </w:p>
    <w:p w14:paraId="2F27FB50" w14:textId="6F1C6A0E" w:rsidR="00904CC3" w:rsidRPr="002D5B2D" w:rsidRDefault="00C87394" w:rsidP="00753508">
      <w:pPr>
        <w:spacing w:before="240" w:after="0" w:line="360" w:lineRule="auto"/>
        <w:jc w:val="both"/>
        <w:rPr>
          <w:bCs/>
          <w:sz w:val="24"/>
          <w:szCs w:val="24"/>
        </w:rPr>
      </w:pPr>
      <w:r w:rsidRPr="002D5B2D">
        <w:rPr>
          <w:bCs/>
          <w:sz w:val="24"/>
          <w:szCs w:val="24"/>
        </w:rPr>
        <w:t xml:space="preserve">De manera que el sentido de la resolución del </w:t>
      </w:r>
      <w:r w:rsidRPr="002D5B2D">
        <w:rPr>
          <w:bCs/>
          <w:i/>
          <w:iCs/>
          <w:sz w:val="24"/>
          <w:szCs w:val="24"/>
        </w:rPr>
        <w:t xml:space="preserve">Tribunal Local </w:t>
      </w:r>
      <w:r w:rsidRPr="002D5B2D">
        <w:rPr>
          <w:bCs/>
          <w:sz w:val="24"/>
          <w:szCs w:val="24"/>
        </w:rPr>
        <w:t xml:space="preserve">no puede </w:t>
      </w:r>
      <w:r w:rsidR="00F02CE0" w:rsidRPr="002D5B2D">
        <w:rPr>
          <w:bCs/>
          <w:sz w:val="24"/>
          <w:szCs w:val="24"/>
        </w:rPr>
        <w:t>modificarse</w:t>
      </w:r>
      <w:r w:rsidRPr="002D5B2D">
        <w:rPr>
          <w:bCs/>
          <w:sz w:val="24"/>
          <w:szCs w:val="24"/>
        </w:rPr>
        <w:t xml:space="preserve"> por motivo de la ineficacia de los argumentos </w:t>
      </w:r>
      <w:r w:rsidR="00F02CE0" w:rsidRPr="002D5B2D">
        <w:rPr>
          <w:bCs/>
          <w:sz w:val="24"/>
          <w:szCs w:val="24"/>
        </w:rPr>
        <w:t>hechos valer, máxime que las consideraciones están sustentadas en precedentes de esta Sala Regional y de la Sala Superior en los cuales se han definido los parámetros para identificar la propaganda gubernamental</w:t>
      </w:r>
      <w:r w:rsidR="00143175" w:rsidRPr="002D5B2D">
        <w:rPr>
          <w:bCs/>
          <w:sz w:val="24"/>
          <w:szCs w:val="24"/>
        </w:rPr>
        <w:t xml:space="preserve"> como en el caso se hizo por el Tribunal responsable</w:t>
      </w:r>
      <w:r w:rsidR="00F02CE0" w:rsidRPr="002D5B2D">
        <w:rPr>
          <w:bCs/>
          <w:sz w:val="24"/>
          <w:szCs w:val="24"/>
        </w:rPr>
        <w:t xml:space="preserve">. </w:t>
      </w:r>
    </w:p>
    <w:p w14:paraId="17064F94" w14:textId="42E5CFCD" w:rsidR="00BF4CA7" w:rsidRPr="002D5B2D" w:rsidRDefault="00D66DCA" w:rsidP="00143175">
      <w:pPr>
        <w:pStyle w:val="Prrafodelista"/>
        <w:spacing w:before="100" w:beforeAutospacing="1" w:after="100" w:afterAutospacing="1" w:line="360" w:lineRule="auto"/>
        <w:ind w:left="0"/>
        <w:contextualSpacing w:val="0"/>
        <w:jc w:val="both"/>
        <w:outlineLvl w:val="2"/>
        <w:rPr>
          <w:b/>
          <w:sz w:val="24"/>
          <w:szCs w:val="24"/>
        </w:rPr>
      </w:pPr>
      <w:bookmarkStart w:id="22" w:name="_Toc84273405"/>
      <w:r w:rsidRPr="002D5B2D">
        <w:rPr>
          <w:b/>
          <w:sz w:val="24"/>
          <w:szCs w:val="24"/>
        </w:rPr>
        <w:t>4.6.</w:t>
      </w:r>
      <w:r w:rsidR="001D25A0" w:rsidRPr="002D5B2D">
        <w:rPr>
          <w:b/>
          <w:sz w:val="24"/>
          <w:szCs w:val="24"/>
        </w:rPr>
        <w:t>3</w:t>
      </w:r>
      <w:r w:rsidRPr="002D5B2D">
        <w:rPr>
          <w:b/>
          <w:sz w:val="24"/>
          <w:szCs w:val="24"/>
        </w:rPr>
        <w:t xml:space="preserve">. Es </w:t>
      </w:r>
      <w:r w:rsidR="00143175" w:rsidRPr="002D5B2D">
        <w:rPr>
          <w:b/>
          <w:sz w:val="24"/>
          <w:szCs w:val="24"/>
        </w:rPr>
        <w:t xml:space="preserve">inatendible </w:t>
      </w:r>
      <w:r w:rsidRPr="002D5B2D">
        <w:rPr>
          <w:b/>
          <w:sz w:val="24"/>
          <w:szCs w:val="24"/>
        </w:rPr>
        <w:t>el agravio re</w:t>
      </w:r>
      <w:r w:rsidR="00BF4CA7" w:rsidRPr="002D5B2D">
        <w:rPr>
          <w:b/>
          <w:sz w:val="24"/>
          <w:szCs w:val="24"/>
        </w:rPr>
        <w:t xml:space="preserve">lativo a </w:t>
      </w:r>
      <w:r w:rsidR="00143175" w:rsidRPr="002D5B2D">
        <w:rPr>
          <w:b/>
          <w:sz w:val="24"/>
          <w:szCs w:val="24"/>
        </w:rPr>
        <w:t xml:space="preserve">las irregularidades en el debido proceso advertidas por el </w:t>
      </w:r>
      <w:r w:rsidR="00143175" w:rsidRPr="002D5B2D">
        <w:rPr>
          <w:b/>
          <w:i/>
          <w:iCs/>
          <w:sz w:val="24"/>
          <w:szCs w:val="24"/>
        </w:rPr>
        <w:t>Tribunal Local</w:t>
      </w:r>
      <w:bookmarkEnd w:id="22"/>
    </w:p>
    <w:p w14:paraId="2E542B96" w14:textId="1B2D78C8" w:rsidR="00EF4D5B" w:rsidRPr="002D5B2D" w:rsidRDefault="00143175" w:rsidP="00EF4D5B">
      <w:pPr>
        <w:spacing w:before="240" w:after="0" w:line="360" w:lineRule="auto"/>
        <w:jc w:val="both"/>
        <w:rPr>
          <w:sz w:val="24"/>
          <w:szCs w:val="24"/>
        </w:rPr>
      </w:pPr>
      <w:r w:rsidRPr="002D5B2D">
        <w:rPr>
          <w:bCs/>
          <w:sz w:val="24"/>
          <w:szCs w:val="24"/>
        </w:rPr>
        <w:t xml:space="preserve">El partido actor </w:t>
      </w:r>
      <w:r w:rsidR="00EF4D5B" w:rsidRPr="002D5B2D">
        <w:rPr>
          <w:sz w:val="24"/>
          <w:szCs w:val="24"/>
        </w:rPr>
        <w:t xml:space="preserve">sostiene que se debió reponer el procedimiento y dejar a salvo sus derechos porque el </w:t>
      </w:r>
      <w:r w:rsidR="00EF4D5B" w:rsidRPr="002D5B2D">
        <w:rPr>
          <w:i/>
          <w:iCs/>
          <w:sz w:val="24"/>
          <w:szCs w:val="24"/>
        </w:rPr>
        <w:t>Tribunal local</w:t>
      </w:r>
      <w:r w:rsidR="00EF4D5B" w:rsidRPr="002D5B2D">
        <w:rPr>
          <w:sz w:val="24"/>
          <w:szCs w:val="24"/>
        </w:rPr>
        <w:t xml:space="preserve"> advirtió que existieron </w:t>
      </w:r>
      <w:r w:rsidR="00EF4D5B" w:rsidRPr="002D5B2D">
        <w:rPr>
          <w:i/>
          <w:iCs/>
          <w:sz w:val="24"/>
          <w:szCs w:val="24"/>
        </w:rPr>
        <w:t xml:space="preserve">fallas en el debido proceso </w:t>
      </w:r>
      <w:r w:rsidR="00EF4D5B" w:rsidRPr="002D5B2D">
        <w:rPr>
          <w:sz w:val="24"/>
          <w:szCs w:val="24"/>
        </w:rPr>
        <w:t>por la forma en que se emplazó a las partes denunciadas</w:t>
      </w:r>
      <w:r w:rsidR="00EF4D5B" w:rsidRPr="002D5B2D">
        <w:rPr>
          <w:i/>
          <w:iCs/>
          <w:sz w:val="24"/>
          <w:szCs w:val="24"/>
        </w:rPr>
        <w:t>,</w:t>
      </w:r>
      <w:r w:rsidR="00EF4D5B" w:rsidRPr="002D5B2D">
        <w:rPr>
          <w:sz w:val="24"/>
          <w:szCs w:val="24"/>
        </w:rPr>
        <w:t xml:space="preserve"> pero concluyó que esas fallas no se encontraban relacionadas con la existencia de la falta.</w:t>
      </w:r>
    </w:p>
    <w:p w14:paraId="7D239CF7" w14:textId="3A7F5F68" w:rsidR="00EF4D5B" w:rsidRPr="002D5B2D" w:rsidRDefault="00EF4D5B" w:rsidP="00EF4D5B">
      <w:pPr>
        <w:spacing w:before="240" w:after="0" w:line="360" w:lineRule="auto"/>
        <w:jc w:val="both"/>
        <w:rPr>
          <w:sz w:val="24"/>
          <w:szCs w:val="24"/>
        </w:rPr>
      </w:pPr>
      <w:r w:rsidRPr="002D5B2D">
        <w:rPr>
          <w:sz w:val="24"/>
          <w:szCs w:val="24"/>
        </w:rPr>
        <w:t>Asegura que el emplazamiento fue correcto ya que su representante acudió a la audiencia de pruebas y alegatos y dio contestación a la denuncia, con lo cual quedó convalidado cualquier defecto.</w:t>
      </w:r>
    </w:p>
    <w:p w14:paraId="29805E53" w14:textId="188B87E3" w:rsidR="00EF4D5B" w:rsidRPr="002D5B2D" w:rsidRDefault="00EF4D5B" w:rsidP="00143175">
      <w:pPr>
        <w:spacing w:before="240" w:after="0" w:line="360" w:lineRule="auto"/>
        <w:jc w:val="both"/>
        <w:rPr>
          <w:b/>
          <w:sz w:val="24"/>
          <w:szCs w:val="24"/>
        </w:rPr>
      </w:pPr>
      <w:r w:rsidRPr="002D5B2D">
        <w:rPr>
          <w:bCs/>
          <w:sz w:val="24"/>
          <w:szCs w:val="24"/>
        </w:rPr>
        <w:t xml:space="preserve">El agravio es </w:t>
      </w:r>
      <w:r w:rsidRPr="002D5B2D">
        <w:rPr>
          <w:b/>
          <w:sz w:val="24"/>
          <w:szCs w:val="24"/>
        </w:rPr>
        <w:t>inatendible.</w:t>
      </w:r>
    </w:p>
    <w:p w14:paraId="3156F5B9" w14:textId="46B96073" w:rsidR="00EF4D5B" w:rsidRPr="002D5B2D" w:rsidRDefault="006F4ED4" w:rsidP="00143175">
      <w:pPr>
        <w:spacing w:before="240" w:after="0" w:line="360" w:lineRule="auto"/>
        <w:jc w:val="both"/>
        <w:rPr>
          <w:bCs/>
          <w:sz w:val="24"/>
          <w:szCs w:val="24"/>
        </w:rPr>
      </w:pPr>
      <w:r w:rsidRPr="002D5B2D">
        <w:rPr>
          <w:bCs/>
          <w:sz w:val="24"/>
          <w:szCs w:val="24"/>
        </w:rPr>
        <w:t xml:space="preserve">El </w:t>
      </w:r>
      <w:r w:rsidRPr="002D5B2D">
        <w:rPr>
          <w:bCs/>
          <w:i/>
          <w:iCs/>
          <w:sz w:val="24"/>
          <w:szCs w:val="24"/>
        </w:rPr>
        <w:t xml:space="preserve">Tribunal Local, </w:t>
      </w:r>
      <w:r w:rsidRPr="002D5B2D">
        <w:rPr>
          <w:bCs/>
          <w:sz w:val="24"/>
          <w:szCs w:val="24"/>
        </w:rPr>
        <w:t xml:space="preserve">previo a analizar el fondo del asunto, consideró necesario </w:t>
      </w:r>
      <w:r w:rsidR="00F77DF4" w:rsidRPr="002D5B2D">
        <w:rPr>
          <w:bCs/>
          <w:sz w:val="24"/>
          <w:szCs w:val="24"/>
        </w:rPr>
        <w:t xml:space="preserve">dejar claro en la resolución que, aun cuando el </w:t>
      </w:r>
      <w:r w:rsidR="008973AA" w:rsidRPr="002D5B2D">
        <w:rPr>
          <w:bCs/>
          <w:i/>
          <w:iCs/>
          <w:sz w:val="24"/>
          <w:szCs w:val="24"/>
        </w:rPr>
        <w:t xml:space="preserve">Consejo Municipal </w:t>
      </w:r>
      <w:r w:rsidR="008973AA" w:rsidRPr="002D5B2D">
        <w:rPr>
          <w:bCs/>
          <w:sz w:val="24"/>
          <w:szCs w:val="24"/>
        </w:rPr>
        <w:t xml:space="preserve">en el auto de admisión de la queja </w:t>
      </w:r>
      <w:r w:rsidR="0005129A" w:rsidRPr="002D5B2D">
        <w:rPr>
          <w:bCs/>
          <w:sz w:val="24"/>
          <w:szCs w:val="24"/>
        </w:rPr>
        <w:t xml:space="preserve">incorrectamente </w:t>
      </w:r>
      <w:r w:rsidR="00F77DF4" w:rsidRPr="002D5B2D">
        <w:rPr>
          <w:bCs/>
          <w:sz w:val="24"/>
          <w:szCs w:val="24"/>
        </w:rPr>
        <w:t xml:space="preserve">había dirigido </w:t>
      </w:r>
      <w:r w:rsidR="008973AA" w:rsidRPr="002D5B2D">
        <w:rPr>
          <w:bCs/>
          <w:sz w:val="24"/>
          <w:szCs w:val="24"/>
        </w:rPr>
        <w:t xml:space="preserve">emplazamiento </w:t>
      </w:r>
      <w:r w:rsidR="00F77DF4" w:rsidRPr="002D5B2D">
        <w:rPr>
          <w:bCs/>
          <w:sz w:val="24"/>
          <w:szCs w:val="24"/>
        </w:rPr>
        <w:t xml:space="preserve">a la </w:t>
      </w:r>
      <w:r w:rsidR="0005129A" w:rsidRPr="002D5B2D">
        <w:rPr>
          <w:bCs/>
          <w:sz w:val="24"/>
          <w:szCs w:val="24"/>
        </w:rPr>
        <w:lastRenderedPageBreak/>
        <w:t xml:space="preserve">Presidencia Municipal </w:t>
      </w:r>
      <w:r w:rsidR="00F77DF4" w:rsidRPr="002D5B2D">
        <w:rPr>
          <w:bCs/>
          <w:sz w:val="24"/>
          <w:szCs w:val="24"/>
        </w:rPr>
        <w:t xml:space="preserve">y </w:t>
      </w:r>
      <w:r w:rsidR="0005129A" w:rsidRPr="002D5B2D">
        <w:rPr>
          <w:bCs/>
          <w:sz w:val="24"/>
          <w:szCs w:val="24"/>
        </w:rPr>
        <w:t>a la Dirección General de Comunicación Social y no a las personas titulares como</w:t>
      </w:r>
      <w:r w:rsidR="008973AA" w:rsidRPr="002D5B2D">
        <w:rPr>
          <w:bCs/>
          <w:sz w:val="24"/>
          <w:szCs w:val="24"/>
        </w:rPr>
        <w:t xml:space="preserve"> sujetos</w:t>
      </w:r>
      <w:r w:rsidR="0005129A" w:rsidRPr="002D5B2D">
        <w:rPr>
          <w:bCs/>
          <w:sz w:val="24"/>
          <w:szCs w:val="24"/>
        </w:rPr>
        <w:t xml:space="preserve"> denunciados, en el caso no afectaba porque finalmente</w:t>
      </w:r>
      <w:r w:rsidR="008973AA" w:rsidRPr="002D5B2D">
        <w:rPr>
          <w:bCs/>
          <w:sz w:val="24"/>
          <w:szCs w:val="24"/>
        </w:rPr>
        <w:t xml:space="preserve"> dieron contestación a la denuncia, acudieron a la audiencia por conducto de su representante, ofrecieron pruebas y alegatos, por lo cual no se advertía que se haya causado alguna inequidad o indefensión.</w:t>
      </w:r>
    </w:p>
    <w:p w14:paraId="2B75E4D6" w14:textId="1BC482F6" w:rsidR="00143175" w:rsidRPr="002D5B2D" w:rsidRDefault="008973AA" w:rsidP="009D021D">
      <w:pPr>
        <w:spacing w:before="240" w:after="0" w:line="360" w:lineRule="auto"/>
        <w:jc w:val="both"/>
      </w:pPr>
      <w:r w:rsidRPr="002D5B2D">
        <w:rPr>
          <w:bCs/>
          <w:sz w:val="24"/>
          <w:szCs w:val="24"/>
        </w:rPr>
        <w:t>Lo inatendible del agravio radica en que</w:t>
      </w:r>
      <w:r w:rsidR="009D021D" w:rsidRPr="002D5B2D">
        <w:rPr>
          <w:bCs/>
          <w:sz w:val="24"/>
          <w:szCs w:val="24"/>
        </w:rPr>
        <w:t xml:space="preserve"> el razonamiento del </w:t>
      </w:r>
      <w:r w:rsidR="009D021D" w:rsidRPr="002D5B2D">
        <w:rPr>
          <w:bCs/>
          <w:i/>
          <w:iCs/>
          <w:sz w:val="24"/>
          <w:szCs w:val="24"/>
        </w:rPr>
        <w:t xml:space="preserve">Tribunal Local </w:t>
      </w:r>
      <w:r w:rsidR="009D021D" w:rsidRPr="002D5B2D">
        <w:rPr>
          <w:bCs/>
          <w:sz w:val="24"/>
          <w:szCs w:val="24"/>
        </w:rPr>
        <w:t xml:space="preserve">está dirigido a preservar el derecho al debido proceso </w:t>
      </w:r>
      <w:r w:rsidR="009D021D" w:rsidRPr="002D5B2D">
        <w:rPr>
          <w:b/>
          <w:sz w:val="24"/>
          <w:szCs w:val="24"/>
        </w:rPr>
        <w:t>de los denunciados</w:t>
      </w:r>
      <w:r w:rsidR="00B82FE5" w:rsidRPr="002D5B2D">
        <w:rPr>
          <w:b/>
          <w:sz w:val="24"/>
          <w:szCs w:val="24"/>
        </w:rPr>
        <w:t>,</w:t>
      </w:r>
      <w:r w:rsidR="009D021D" w:rsidRPr="002D5B2D">
        <w:rPr>
          <w:bCs/>
          <w:sz w:val="24"/>
          <w:szCs w:val="24"/>
        </w:rPr>
        <w:t xml:space="preserve"> </w:t>
      </w:r>
      <w:r w:rsidR="00B82FE5" w:rsidRPr="002D5B2D">
        <w:rPr>
          <w:bCs/>
          <w:sz w:val="24"/>
          <w:szCs w:val="24"/>
        </w:rPr>
        <w:t xml:space="preserve">por lo cual no le causa perjuicio alguno al partido actor y mucho menos es posible considerar como lo afirma que la irregularidad advertida pudiera generar una reposición del procedimiento en su beneficio o para </w:t>
      </w:r>
      <w:r w:rsidR="00B82FE5" w:rsidRPr="002D5B2D">
        <w:rPr>
          <w:bCs/>
          <w:i/>
          <w:iCs/>
          <w:sz w:val="24"/>
          <w:szCs w:val="24"/>
        </w:rPr>
        <w:t>dejar a salvo sus derechos</w:t>
      </w:r>
      <w:r w:rsidR="00B82FE5" w:rsidRPr="002D5B2D">
        <w:rPr>
          <w:bCs/>
          <w:sz w:val="24"/>
          <w:szCs w:val="24"/>
        </w:rPr>
        <w:t>.</w:t>
      </w:r>
    </w:p>
    <w:p w14:paraId="40358069" w14:textId="42558875" w:rsidR="000F58F3" w:rsidRPr="002D5B2D" w:rsidRDefault="000F58F3" w:rsidP="000F58F3">
      <w:pPr>
        <w:pStyle w:val="NormalWeb"/>
        <w:spacing w:line="360" w:lineRule="auto"/>
        <w:jc w:val="both"/>
        <w:rPr>
          <w:rFonts w:ascii="Arial" w:hAnsi="Arial"/>
        </w:rPr>
      </w:pPr>
      <w:r w:rsidRPr="002D5B2D">
        <w:rPr>
          <w:rFonts w:ascii="Arial" w:hAnsi="Arial"/>
        </w:rPr>
        <w:t xml:space="preserve">En consecuencia, dado que los motivos de disenso del actor fueron desestimados, lo procedente es </w:t>
      </w:r>
      <w:r w:rsidRPr="002D5B2D">
        <w:rPr>
          <w:rFonts w:ascii="Arial" w:hAnsi="Arial"/>
          <w:b/>
        </w:rPr>
        <w:t>confirmar</w:t>
      </w:r>
      <w:r w:rsidRPr="002D5B2D">
        <w:rPr>
          <w:rFonts w:ascii="Arial" w:hAnsi="Arial"/>
        </w:rPr>
        <w:t xml:space="preserve"> la resolución controvertida.</w:t>
      </w:r>
    </w:p>
    <w:p w14:paraId="0116AB75" w14:textId="773C38AD" w:rsidR="003D3724" w:rsidRPr="002D5B2D" w:rsidRDefault="000F58F3" w:rsidP="003D3724">
      <w:pPr>
        <w:spacing w:before="240" w:after="0" w:line="360" w:lineRule="auto"/>
        <w:jc w:val="both"/>
        <w:outlineLvl w:val="0"/>
        <w:rPr>
          <w:b/>
          <w:bCs/>
          <w:sz w:val="24"/>
          <w:szCs w:val="24"/>
        </w:rPr>
      </w:pPr>
      <w:bookmarkStart w:id="23" w:name="_Toc84273406"/>
      <w:bookmarkStart w:id="24" w:name="_Hlk75279634"/>
      <w:r w:rsidRPr="002D5B2D">
        <w:rPr>
          <w:b/>
          <w:bCs/>
          <w:sz w:val="24"/>
          <w:szCs w:val="24"/>
        </w:rPr>
        <w:t>5</w:t>
      </w:r>
      <w:r w:rsidR="003D3724" w:rsidRPr="002D5B2D">
        <w:rPr>
          <w:b/>
          <w:bCs/>
          <w:sz w:val="24"/>
          <w:szCs w:val="24"/>
        </w:rPr>
        <w:t>. RESOLUTIVO</w:t>
      </w:r>
      <w:bookmarkEnd w:id="23"/>
    </w:p>
    <w:p w14:paraId="1CEA7ECC" w14:textId="77777777" w:rsidR="000F58F3" w:rsidRPr="002D5B2D" w:rsidRDefault="000F58F3" w:rsidP="000F58F3">
      <w:pPr>
        <w:spacing w:before="240" w:after="280" w:line="360" w:lineRule="auto"/>
        <w:jc w:val="both"/>
        <w:rPr>
          <w:rFonts w:eastAsiaTheme="majorEastAsia"/>
          <w:b/>
          <w:bCs/>
          <w:caps/>
          <w:kern w:val="32"/>
          <w:sz w:val="24"/>
          <w:szCs w:val="24"/>
        </w:rPr>
      </w:pPr>
      <w:r w:rsidRPr="002D5B2D">
        <w:rPr>
          <w:rFonts w:eastAsiaTheme="majorEastAsia"/>
          <w:b/>
          <w:bCs/>
          <w:caps/>
          <w:kern w:val="32"/>
          <w:sz w:val="24"/>
          <w:szCs w:val="24"/>
        </w:rPr>
        <w:t xml:space="preserve">único. </w:t>
      </w:r>
      <w:r w:rsidRPr="002D5B2D">
        <w:rPr>
          <w:rFonts w:eastAsiaTheme="majorEastAsia"/>
          <w:bCs/>
          <w:caps/>
          <w:kern w:val="32"/>
          <w:sz w:val="24"/>
          <w:szCs w:val="24"/>
        </w:rPr>
        <w:t>S</w:t>
      </w:r>
      <w:r w:rsidRPr="002D5B2D">
        <w:rPr>
          <w:rFonts w:eastAsiaTheme="majorEastAsia"/>
          <w:bCs/>
          <w:kern w:val="32"/>
          <w:sz w:val="24"/>
          <w:szCs w:val="24"/>
        </w:rPr>
        <w:t xml:space="preserve">e </w:t>
      </w:r>
      <w:r w:rsidRPr="002D5B2D">
        <w:rPr>
          <w:rFonts w:eastAsiaTheme="majorEastAsia"/>
          <w:b/>
          <w:bCs/>
          <w:kern w:val="32"/>
          <w:sz w:val="24"/>
          <w:szCs w:val="24"/>
        </w:rPr>
        <w:t>confirma</w:t>
      </w:r>
      <w:r w:rsidRPr="002D5B2D">
        <w:rPr>
          <w:rFonts w:eastAsiaTheme="majorEastAsia"/>
          <w:kern w:val="32"/>
          <w:sz w:val="24"/>
          <w:szCs w:val="24"/>
        </w:rPr>
        <w:t>, en lo que fue materia de impugnación,</w:t>
      </w:r>
      <w:r w:rsidRPr="002D5B2D">
        <w:rPr>
          <w:rFonts w:eastAsiaTheme="majorEastAsia"/>
          <w:b/>
          <w:bCs/>
          <w:kern w:val="32"/>
          <w:sz w:val="24"/>
          <w:szCs w:val="24"/>
        </w:rPr>
        <w:t xml:space="preserve"> </w:t>
      </w:r>
      <w:r w:rsidRPr="002D5B2D">
        <w:rPr>
          <w:rFonts w:eastAsiaTheme="majorEastAsia"/>
          <w:bCs/>
          <w:kern w:val="32"/>
          <w:sz w:val="24"/>
          <w:szCs w:val="24"/>
        </w:rPr>
        <w:t xml:space="preserve">la resolución controvertida. </w:t>
      </w:r>
    </w:p>
    <w:p w14:paraId="41F8E840" w14:textId="77777777" w:rsidR="000F58F3" w:rsidRPr="002D5B2D" w:rsidRDefault="000F58F3" w:rsidP="000F58F3">
      <w:pPr>
        <w:tabs>
          <w:tab w:val="left" w:pos="2646"/>
        </w:tabs>
        <w:spacing w:before="240" w:after="280" w:line="360" w:lineRule="auto"/>
        <w:jc w:val="both"/>
        <w:rPr>
          <w:rFonts w:eastAsia="Times New Roman"/>
          <w:sz w:val="24"/>
          <w:szCs w:val="24"/>
          <w:lang w:eastAsia="es-ES"/>
        </w:rPr>
      </w:pPr>
      <w:r w:rsidRPr="002D5B2D">
        <w:rPr>
          <w:rFonts w:eastAsia="Times New Roman"/>
          <w:sz w:val="24"/>
          <w:szCs w:val="24"/>
          <w:lang w:eastAsia="es-ES"/>
        </w:rPr>
        <w:t xml:space="preserve">En su oportunidad, </w:t>
      </w:r>
      <w:r w:rsidRPr="002D5B2D">
        <w:rPr>
          <w:rFonts w:eastAsia="Times New Roman"/>
          <w:b/>
          <w:bCs/>
          <w:sz w:val="24"/>
          <w:szCs w:val="24"/>
          <w:lang w:eastAsia="es-ES"/>
        </w:rPr>
        <w:t>archívese</w:t>
      </w:r>
      <w:r w:rsidRPr="002D5B2D">
        <w:rPr>
          <w:rFonts w:eastAsia="Times New Roman"/>
          <w:sz w:val="24"/>
          <w:szCs w:val="24"/>
          <w:lang w:eastAsia="es-ES"/>
        </w:rPr>
        <w:t xml:space="preserve"> el expediente como asunto concluido; en su caso, devuélvase la documentación que en original haya exhibido la responsable.</w:t>
      </w:r>
    </w:p>
    <w:bookmarkEnd w:id="24"/>
    <w:p w14:paraId="7DB8713A" w14:textId="77777777" w:rsidR="003D3724" w:rsidRPr="002D5B2D" w:rsidRDefault="003D3724" w:rsidP="003D3724">
      <w:pPr>
        <w:spacing w:before="240" w:after="0" w:line="360" w:lineRule="auto"/>
        <w:jc w:val="both"/>
        <w:rPr>
          <w:b/>
          <w:bCs/>
          <w:sz w:val="24"/>
          <w:szCs w:val="24"/>
        </w:rPr>
      </w:pPr>
      <w:r w:rsidRPr="002D5B2D">
        <w:rPr>
          <w:b/>
          <w:bCs/>
          <w:sz w:val="24"/>
          <w:szCs w:val="24"/>
        </w:rPr>
        <w:t>NOTIFÍQUESE.</w:t>
      </w:r>
    </w:p>
    <w:p w14:paraId="27DCC8B1" w14:textId="5CC00CB1" w:rsidR="003D3724" w:rsidRPr="002D5B2D" w:rsidRDefault="003D3724" w:rsidP="003D3724">
      <w:pPr>
        <w:spacing w:before="240" w:after="0" w:line="360" w:lineRule="auto"/>
        <w:jc w:val="both"/>
        <w:rPr>
          <w:sz w:val="24"/>
          <w:szCs w:val="24"/>
        </w:rPr>
      </w:pPr>
      <w:r w:rsidRPr="002D5B2D">
        <w:rPr>
          <w:sz w:val="24"/>
          <w:szCs w:val="24"/>
        </w:rPr>
        <w:t xml:space="preserve">Así lo resolvieron, por </w:t>
      </w:r>
      <w:r w:rsidR="00A75232" w:rsidRPr="002D5B2D">
        <w:rPr>
          <w:b/>
          <w:bCs/>
          <w:sz w:val="24"/>
          <w:szCs w:val="24"/>
        </w:rPr>
        <w:t>unanimidad</w:t>
      </w:r>
      <w:r w:rsidRPr="002D5B2D">
        <w:rPr>
          <w:sz w:val="24"/>
          <w:szCs w:val="24"/>
        </w:rPr>
        <w:t xml:space="preserve"> 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1E1E8975" w14:textId="537A731D" w:rsidR="003D3724" w:rsidRPr="0029592F" w:rsidRDefault="003D3724" w:rsidP="0029592F">
      <w:pPr>
        <w:spacing w:before="240" w:after="0"/>
        <w:jc w:val="both"/>
        <w:rPr>
          <w:i/>
          <w:iCs/>
          <w:sz w:val="24"/>
          <w:szCs w:val="24"/>
        </w:rPr>
      </w:pPr>
      <w:r w:rsidRPr="002D5B2D">
        <w:rPr>
          <w:i/>
          <w:iCs/>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bookmarkEnd w:id="5"/>
      <w:bookmarkEnd w:id="6"/>
    </w:p>
    <w:sectPr w:rsidR="003D3724" w:rsidRPr="0029592F" w:rsidSect="00D33CF7">
      <w:headerReference w:type="even" r:id="rId12"/>
      <w:headerReference w:type="default" r:id="rId13"/>
      <w:footerReference w:type="even" r:id="rId14"/>
      <w:footerReference w:type="default" r:id="rId15"/>
      <w:headerReference w:type="first" r:id="rId16"/>
      <w:footerReference w:type="first" r:id="rId17"/>
      <w:pgSz w:w="12242" w:h="19295" w:code="119"/>
      <w:pgMar w:top="1134" w:right="1134" w:bottom="1134" w:left="3119"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82D38" w14:textId="77777777" w:rsidR="00933C75" w:rsidRDefault="00933C75" w:rsidP="003B1D20">
      <w:pPr>
        <w:spacing w:after="0" w:line="240" w:lineRule="auto"/>
      </w:pPr>
      <w:r>
        <w:separator/>
      </w:r>
    </w:p>
  </w:endnote>
  <w:endnote w:type="continuationSeparator" w:id="0">
    <w:p w14:paraId="434149DA" w14:textId="77777777" w:rsidR="00933C75" w:rsidRDefault="00933C75" w:rsidP="003B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charset w:val="00"/>
    <w:family w:val="swiss"/>
    <w:pitch w:val="variable"/>
    <w:sig w:usb0="8000002F" w:usb1="5000204A" w:usb2="00000000" w:usb3="00000000" w:csb0="0000009B" w:csb1="00000000"/>
  </w:font>
  <w:font w:name="Yu Mincho">
    <w:charset w:val="80"/>
    <w:family w:val="roman"/>
    <w:pitch w:val="variable"/>
    <w:sig w:usb0="800002E7" w:usb1="2AC7FCFF" w:usb2="00000012" w:usb3="00000000" w:csb0="0002009F" w:csb1="00000000"/>
  </w:font>
  <w:font w:name="Univers">
    <w:panose1 w:val="020B0603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E787" w14:textId="77777777" w:rsidR="007448E0" w:rsidRDefault="007448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ED28" w14:textId="77777777" w:rsidR="007448E0" w:rsidRDefault="007448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FE1A6" w14:textId="77777777" w:rsidR="007448E0" w:rsidRDefault="007448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B7718" w14:textId="77777777" w:rsidR="00933C75" w:rsidRDefault="00933C75" w:rsidP="003B1D20">
      <w:pPr>
        <w:spacing w:after="0" w:line="240" w:lineRule="auto"/>
      </w:pPr>
      <w:r>
        <w:separator/>
      </w:r>
    </w:p>
  </w:footnote>
  <w:footnote w:type="continuationSeparator" w:id="0">
    <w:p w14:paraId="1B2D3386" w14:textId="77777777" w:rsidR="00933C75" w:rsidRDefault="00933C75" w:rsidP="003B1D20">
      <w:pPr>
        <w:spacing w:after="0" w:line="240" w:lineRule="auto"/>
      </w:pPr>
      <w:r>
        <w:continuationSeparator/>
      </w:r>
    </w:p>
  </w:footnote>
  <w:footnote w:id="1">
    <w:p w14:paraId="6F2F0B7E" w14:textId="0CCEF75B" w:rsidR="00C87394" w:rsidRPr="00570972" w:rsidRDefault="00C87394">
      <w:pPr>
        <w:pStyle w:val="Textonotapie"/>
        <w:rPr>
          <w:lang w:val="es-419"/>
        </w:rPr>
      </w:pPr>
      <w:r>
        <w:rPr>
          <w:rStyle w:val="Refdenotaalpie"/>
        </w:rPr>
        <w:footnoteRef/>
      </w:r>
      <w:r>
        <w:t xml:space="preserve"> </w:t>
      </w:r>
      <w:r>
        <w:rPr>
          <w:lang w:val="es-419"/>
        </w:rPr>
        <w:t>Visible de fojas 0047 a 0055 del Accesorio único.</w:t>
      </w:r>
    </w:p>
  </w:footnote>
  <w:footnote w:id="2">
    <w:p w14:paraId="60011CB7" w14:textId="7AF40924" w:rsidR="00C87394" w:rsidRPr="00570972" w:rsidRDefault="00C87394">
      <w:pPr>
        <w:pStyle w:val="Textonotapie"/>
        <w:rPr>
          <w:lang w:val="es-419"/>
        </w:rPr>
      </w:pPr>
      <w:r>
        <w:rPr>
          <w:rStyle w:val="Refdenotaalpie"/>
        </w:rPr>
        <w:footnoteRef/>
      </w:r>
      <w:r>
        <w:t xml:space="preserve"> </w:t>
      </w:r>
      <w:r>
        <w:rPr>
          <w:lang w:val="es-419"/>
        </w:rPr>
        <w:t>Visible de fojas 0182 a 0189 del Accesorio único.</w:t>
      </w:r>
    </w:p>
  </w:footnote>
  <w:footnote w:id="3">
    <w:p w14:paraId="5FD5C539" w14:textId="77777777" w:rsidR="00C87394" w:rsidRPr="00142421" w:rsidRDefault="00C87394" w:rsidP="000B516F">
      <w:pPr>
        <w:pStyle w:val="Textonotapie"/>
        <w:contextualSpacing/>
        <w:jc w:val="both"/>
      </w:pPr>
      <w:r w:rsidRPr="00142421">
        <w:rPr>
          <w:rStyle w:val="Refdenotaalpie"/>
        </w:rPr>
        <w:footnoteRef/>
      </w:r>
      <w:r w:rsidRPr="00142421">
        <w:t xml:space="preserve"> Aprobados el doce de noviembre de dos mil catorce, en los que, a fin de garantizar el acceso a la tutela judicial efectiva y no dejar en estado de indefensión a los gobernados cuando un acto o resolución en materia electoral no admita ser controvertido a través de un medio de impugnación previsto en la Ley General del Sistema de Medios de Impugnación en Materia Electoral, se determinó la integración de expedientes denominados Juicios Electorales, para conocer los planteamientos respectivos, los cuales deben tramitarse en términos de las reglas generales previstas para los medios impugnativos que establece la legislación procesal electoral.</w:t>
      </w:r>
    </w:p>
  </w:footnote>
  <w:footnote w:id="4">
    <w:p w14:paraId="386ED1C0" w14:textId="0811DDB2" w:rsidR="00C87394" w:rsidRPr="003122F9" w:rsidRDefault="00C87394" w:rsidP="003122F9">
      <w:pPr>
        <w:pStyle w:val="Textonotapie"/>
        <w:jc w:val="both"/>
        <w:rPr>
          <w:lang w:val="es-419"/>
        </w:rPr>
      </w:pPr>
      <w:r>
        <w:rPr>
          <w:rStyle w:val="Refdenotaalpie"/>
        </w:rPr>
        <w:footnoteRef/>
      </w:r>
      <w:r>
        <w:t xml:space="preserve"> </w:t>
      </w:r>
      <w:r w:rsidRPr="003122F9">
        <w:rPr>
          <w:b/>
        </w:rPr>
        <w:t>Artículo 203</w:t>
      </w:r>
      <w:r>
        <w:t>. […] Durante el tiempo que comprendan las campañas electorales y hasta la conclusión de la respectiva jornada comicial, deberá suspenderse la difusión en los medios de comunicación social de toda propaganda gubernamental, tanto de los poderes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w:t>
      </w:r>
    </w:p>
  </w:footnote>
  <w:footnote w:id="5">
    <w:p w14:paraId="07B09508" w14:textId="5C8A5A76" w:rsidR="00C87394" w:rsidRPr="003A1157" w:rsidRDefault="00C87394" w:rsidP="00B27290">
      <w:pPr>
        <w:pStyle w:val="Textonotapie"/>
        <w:jc w:val="both"/>
        <w:rPr>
          <w:lang w:val="es-419"/>
        </w:rPr>
      </w:pPr>
      <w:r>
        <w:rPr>
          <w:rStyle w:val="Refdenotaalpie"/>
        </w:rPr>
        <w:footnoteRef/>
      </w:r>
      <w:r>
        <w:t xml:space="preserve"> </w:t>
      </w:r>
      <w:r>
        <w:rPr>
          <w:lang w:val="es-419"/>
        </w:rPr>
        <w:t xml:space="preserve">Al resolver el recurso de revisión del procedimiento especial sancionador </w:t>
      </w:r>
      <w:r w:rsidRPr="003A1157">
        <w:rPr>
          <w:lang w:val="es-419"/>
        </w:rPr>
        <w:t xml:space="preserve">SUP-REP-20/2016 </w:t>
      </w:r>
      <w:r>
        <w:rPr>
          <w:lang w:val="es-419"/>
        </w:rPr>
        <w:t>y</w:t>
      </w:r>
      <w:r w:rsidRPr="003A1157">
        <w:rPr>
          <w:lang w:val="es-419"/>
        </w:rPr>
        <w:t xml:space="preserve"> SUP-REP-21/2016</w:t>
      </w:r>
      <w:r>
        <w:rPr>
          <w:lang w:val="es-419"/>
        </w:rPr>
        <w:t>, acumulados.</w:t>
      </w:r>
    </w:p>
  </w:footnote>
  <w:footnote w:id="6">
    <w:p w14:paraId="1567A746" w14:textId="680D44D0" w:rsidR="00C87394" w:rsidRPr="001041D4" w:rsidRDefault="00C87394" w:rsidP="00461A88">
      <w:pPr>
        <w:pStyle w:val="Textonotapie"/>
        <w:jc w:val="both"/>
        <w:rPr>
          <w:sz w:val="18"/>
        </w:rPr>
      </w:pPr>
      <w:r w:rsidRPr="001041D4">
        <w:rPr>
          <w:rStyle w:val="Refdenotaalpie"/>
          <w:sz w:val="18"/>
        </w:rPr>
        <w:footnoteRef/>
      </w:r>
      <w:r w:rsidRPr="001041D4">
        <w:rPr>
          <w:sz w:val="18"/>
        </w:rPr>
        <w:t xml:space="preserve"> Véase jurisprudencia </w:t>
      </w:r>
      <w:r>
        <w:rPr>
          <w:sz w:val="18"/>
        </w:rPr>
        <w:t>26/2010 de</w:t>
      </w:r>
      <w:r w:rsidRPr="001041D4">
        <w:rPr>
          <w:sz w:val="18"/>
        </w:rPr>
        <w:t xml:space="preserve"> rubro: RADIO Y TELEVISIÓN. REQUISITOS PARA DECRETAR LA SUSPENSIÓN DE LA TRANSMISIÓN DE PROPAGANDA POLÍTICA O ELECTORAL COMO MEDIDA CAUTELAR, </w:t>
      </w:r>
      <w:r>
        <w:rPr>
          <w:sz w:val="18"/>
        </w:rPr>
        <w:t xml:space="preserve">publicada en </w:t>
      </w:r>
      <w:r w:rsidRPr="001041D4">
        <w:rPr>
          <w:i/>
          <w:iCs/>
          <w:sz w:val="18"/>
        </w:rPr>
        <w:t>Gaceta de Jurisprudencia y Tesis en materia electoral</w:t>
      </w:r>
      <w:r w:rsidRPr="001041D4">
        <w:rPr>
          <w:sz w:val="18"/>
        </w:rPr>
        <w:t xml:space="preserve">, Tribunal Electoral del Poder Judicial de la Federación, año 3, número 7, 2010, </w:t>
      </w:r>
      <w:r>
        <w:rPr>
          <w:sz w:val="18"/>
        </w:rPr>
        <w:t>pp.</w:t>
      </w:r>
      <w:r w:rsidRPr="001041D4">
        <w:rPr>
          <w:sz w:val="18"/>
        </w:rPr>
        <w:t xml:space="preserve"> 41 y 42.</w:t>
      </w:r>
    </w:p>
    <w:p w14:paraId="4488D9A8" w14:textId="77777777" w:rsidR="00C87394" w:rsidRPr="00B65318" w:rsidRDefault="00C87394" w:rsidP="00461A88">
      <w:pPr>
        <w:pStyle w:val="Textonotapie"/>
        <w:jc w:val="both"/>
        <w:rPr>
          <w:rFonts w:ascii="Univers" w:hAnsi="Univers"/>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AE52" w14:textId="7FC313D2" w:rsidR="00C87394" w:rsidRPr="00A324D6" w:rsidRDefault="00C87394" w:rsidP="00B066AD">
    <w:pPr>
      <w:pStyle w:val="Encabezado"/>
      <w:rPr>
        <w:b/>
        <w:sz w:val="22"/>
      </w:rPr>
    </w:pPr>
    <w:r w:rsidRPr="00A324D6">
      <w:rPr>
        <w:b/>
        <w:noProof/>
        <w:sz w:val="22"/>
        <w:lang w:val="es-ES" w:eastAsia="es-ES"/>
      </w:rPr>
      <mc:AlternateContent>
        <mc:Choice Requires="wps">
          <w:drawing>
            <wp:anchor distT="0" distB="0" distL="114300" distR="114300" simplePos="0" relativeHeight="251659264" behindDoc="0" locked="0" layoutInCell="0" allowOverlap="1" wp14:anchorId="79E9196B" wp14:editId="7E8128B6">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466AA4" w14:textId="51955AFC" w:rsidR="00C87394" w:rsidRPr="009F45DC" w:rsidRDefault="00C87394">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922E25">
                            <w:rPr>
                              <w:rFonts w:ascii="Cambria" w:eastAsia="MS Gothic" w:hAnsi="Cambria"/>
                              <w:noProof/>
                              <w:sz w:val="48"/>
                              <w:szCs w:val="48"/>
                              <w:lang w:val="es-ES"/>
                            </w:rPr>
                            <w:t>18</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9E9196B" id="Rectángulo 558" o:spid="_x0000_s1026" style="position:absolute;margin-left:-1.65pt;margin-top:446.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37466AA4" w14:textId="51955AFC" w:rsidR="00C87394" w:rsidRPr="009F45DC" w:rsidRDefault="00C87394">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922E25">
                      <w:rPr>
                        <w:rFonts w:ascii="Cambria" w:eastAsia="MS Gothic" w:hAnsi="Cambria"/>
                        <w:noProof/>
                        <w:sz w:val="48"/>
                        <w:szCs w:val="48"/>
                        <w:lang w:val="es-ES"/>
                      </w:rPr>
                      <w:t>18</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SM-JE-</w:t>
    </w:r>
    <w:r>
      <w:rPr>
        <w:b/>
        <w:sz w:val="22"/>
      </w:rPr>
      <w:t>280</w:t>
    </w:r>
    <w:r w:rsidRPr="00A324D6">
      <w:rPr>
        <w:b/>
        <w:sz w:val="22"/>
      </w:rPr>
      <w:t>/2</w:t>
    </w:r>
    <w:r>
      <w:rPr>
        <w:b/>
        <w:sz w:val="22"/>
      </w:rPr>
      <w:t>021</w:t>
    </w:r>
  </w:p>
  <w:p w14:paraId="16FEE839" w14:textId="77777777" w:rsidR="00C87394" w:rsidRPr="00733173" w:rsidRDefault="00C87394" w:rsidP="00B066AD">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0DDF" w14:textId="4DBCECC6" w:rsidR="00C87394" w:rsidRDefault="00C87394" w:rsidP="00B066AD">
    <w:pPr>
      <w:pStyle w:val="Encabezado"/>
      <w:jc w:val="right"/>
      <w:rPr>
        <w:b/>
        <w:sz w:val="22"/>
      </w:rPr>
    </w:pPr>
    <w:r w:rsidRPr="00A324D6">
      <w:rPr>
        <w:b/>
        <w:noProof/>
        <w:sz w:val="22"/>
        <w:lang w:val="es-ES" w:eastAsia="es-ES"/>
      </w:rPr>
      <w:drawing>
        <wp:anchor distT="0" distB="0" distL="114300" distR="114300" simplePos="0" relativeHeight="251655168" behindDoc="0" locked="0" layoutInCell="1" allowOverlap="1" wp14:anchorId="3C03BE49" wp14:editId="6E441A91">
          <wp:simplePos x="0" y="0"/>
          <wp:positionH relativeFrom="column">
            <wp:posOffset>-1753870</wp:posOffset>
          </wp:positionH>
          <wp:positionV relativeFrom="paragraph">
            <wp:posOffset>-257810</wp:posOffset>
          </wp:positionV>
          <wp:extent cx="1378800" cy="1191600"/>
          <wp:effectExtent l="0" t="0" r="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val="es-ES" w:eastAsia="es-ES"/>
      </w:rPr>
      <mc:AlternateContent>
        <mc:Choice Requires="wps">
          <w:drawing>
            <wp:anchor distT="0" distB="0" distL="114300" distR="114300" simplePos="0" relativeHeight="251657216" behindDoc="0" locked="0" layoutInCell="0" allowOverlap="1" wp14:anchorId="1E787087" wp14:editId="0D81B1B4">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804257" w14:textId="76D8C244" w:rsidR="00C87394" w:rsidRPr="009F45DC" w:rsidRDefault="00C87394">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922E25">
                            <w:rPr>
                              <w:rFonts w:ascii="Cambria" w:eastAsia="MS Gothic" w:hAnsi="Cambria"/>
                              <w:noProof/>
                              <w:sz w:val="48"/>
                              <w:szCs w:val="48"/>
                              <w:lang w:val="es-ES"/>
                            </w:rPr>
                            <w:t>17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E787087" id="Rectángulo 559" o:spid="_x0000_s1027" style="position:absolute;left:0;text-align:left;margin-left:553.75pt;margin-top:446.7pt;width:60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6D804257" w14:textId="76D8C244" w:rsidR="00C87394" w:rsidRPr="009F45DC" w:rsidRDefault="00C87394">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922E25">
                      <w:rPr>
                        <w:rFonts w:ascii="Cambria" w:eastAsia="MS Gothic" w:hAnsi="Cambria"/>
                        <w:noProof/>
                        <w:sz w:val="48"/>
                        <w:szCs w:val="48"/>
                        <w:lang w:val="es-ES"/>
                      </w:rPr>
                      <w:t>17</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SM-JE-</w:t>
    </w:r>
    <w:r>
      <w:rPr>
        <w:b/>
        <w:sz w:val="22"/>
      </w:rPr>
      <w:t>280</w:t>
    </w:r>
    <w:r w:rsidRPr="00A324D6">
      <w:rPr>
        <w:b/>
        <w:sz w:val="22"/>
      </w:rPr>
      <w:t>/20</w:t>
    </w:r>
    <w:r>
      <w:rPr>
        <w:b/>
        <w:sz w:val="22"/>
      </w:rPr>
      <w:t>21</w:t>
    </w:r>
  </w:p>
  <w:p w14:paraId="6D6DF4E5" w14:textId="77777777" w:rsidR="00C87394" w:rsidRPr="00733173" w:rsidRDefault="00C87394" w:rsidP="00B066AD">
    <w:pPr>
      <w:pStyle w:val="Encabezado"/>
      <w:jc w:val="right"/>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CEC7" w14:textId="3FEB2B9A" w:rsidR="00C87394" w:rsidRDefault="00C87394">
    <w:pPr>
      <w:pStyle w:val="Encabezado"/>
    </w:pPr>
    <w:r>
      <w:rPr>
        <w:noProof/>
        <w:lang w:val="es-ES" w:eastAsia="es-ES"/>
      </w:rPr>
      <w:drawing>
        <wp:anchor distT="0" distB="0" distL="114300" distR="114300" simplePos="0" relativeHeight="251656704" behindDoc="0" locked="0" layoutInCell="1" allowOverlap="1" wp14:anchorId="438B04E2" wp14:editId="0A1788F7">
          <wp:simplePos x="0" y="0"/>
          <wp:positionH relativeFrom="column">
            <wp:posOffset>-1460529</wp:posOffset>
          </wp:positionH>
          <wp:positionV relativeFrom="paragraph">
            <wp:posOffset>-400848</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038AC"/>
    <w:multiLevelType w:val="hybridMultilevel"/>
    <w:tmpl w:val="F92CC236"/>
    <w:lvl w:ilvl="0" w:tplc="4BA45EF0">
      <w:start w:val="1"/>
      <w:numFmt w:val="upperRoman"/>
      <w:lvlText w:val="%1."/>
      <w:lvlJc w:val="left"/>
      <w:pPr>
        <w:ind w:left="1080" w:hanging="72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1824BDE"/>
    <w:multiLevelType w:val="multilevel"/>
    <w:tmpl w:val="8E446C6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96A216A"/>
    <w:multiLevelType w:val="hybridMultilevel"/>
    <w:tmpl w:val="41DC1DC4"/>
    <w:lvl w:ilvl="0" w:tplc="90C2F50A">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97262C"/>
    <w:multiLevelType w:val="hybridMultilevel"/>
    <w:tmpl w:val="CBEE08A2"/>
    <w:lvl w:ilvl="0" w:tplc="080A000F">
      <w:start w:val="1"/>
      <w:numFmt w:val="decimal"/>
      <w:lvlText w:val="%1."/>
      <w:lvlJc w:val="left"/>
      <w:pPr>
        <w:ind w:left="360" w:hanging="360"/>
      </w:pPr>
      <w:rPr>
        <w:rFonts w:hint="default"/>
      </w:rPr>
    </w:lvl>
    <w:lvl w:ilvl="1" w:tplc="6BB0B324">
      <w:start w:val="1"/>
      <w:numFmt w:val="decimal"/>
      <w:lvlText w:val="%2."/>
      <w:lvlJc w:val="left"/>
      <w:pPr>
        <w:ind w:left="1080" w:hanging="360"/>
      </w:pPr>
      <w:rPr>
        <w:rFonts w:ascii="Arial" w:eastAsiaTheme="minorHAnsi" w:hAnsi="Arial" w:cs="Arial"/>
        <w:color w:val="auto"/>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5DB0EA0"/>
    <w:multiLevelType w:val="hybridMultilevel"/>
    <w:tmpl w:val="70562866"/>
    <w:lvl w:ilvl="0" w:tplc="5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0561D7"/>
    <w:multiLevelType w:val="multilevel"/>
    <w:tmpl w:val="88E05BC4"/>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3BC947DD"/>
    <w:multiLevelType w:val="hybridMultilevel"/>
    <w:tmpl w:val="F7F4D6B6"/>
    <w:lvl w:ilvl="0" w:tplc="AC28E7A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052B13"/>
    <w:multiLevelType w:val="hybridMultilevel"/>
    <w:tmpl w:val="602C0CFE"/>
    <w:lvl w:ilvl="0" w:tplc="0AB4E57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7F726D"/>
    <w:multiLevelType w:val="hybridMultilevel"/>
    <w:tmpl w:val="082264F6"/>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E115141"/>
    <w:multiLevelType w:val="hybridMultilevel"/>
    <w:tmpl w:val="81C6EE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165153"/>
    <w:multiLevelType w:val="multilevel"/>
    <w:tmpl w:val="A8BC9E60"/>
    <w:lvl w:ilvl="0">
      <w:start w:val="1"/>
      <w:numFmt w:val="decimal"/>
      <w:lvlText w:val="%1."/>
      <w:lvlJc w:val="left"/>
      <w:pPr>
        <w:ind w:left="360" w:hanging="360"/>
      </w:pPr>
      <w:rPr>
        <w:rFonts w:hint="default"/>
        <w:b/>
        <w:bCs w:val="0"/>
      </w:rPr>
    </w:lvl>
    <w:lvl w:ilvl="1">
      <w:start w:val="1"/>
      <w:numFmt w:val="decimal"/>
      <w:isLgl/>
      <w:lvlText w:val="%1.%2."/>
      <w:lvlJc w:val="left"/>
      <w:pPr>
        <w:ind w:left="6249" w:hanging="720"/>
      </w:pPr>
      <w:rPr>
        <w:rFonts w:hint="default"/>
        <w:b/>
        <w:i w:val="0"/>
        <w:sz w:val="24"/>
        <w:szCs w:val="24"/>
      </w:rPr>
    </w:lvl>
    <w:lvl w:ilvl="2">
      <w:start w:val="1"/>
      <w:numFmt w:val="decimal"/>
      <w:isLgl/>
      <w:lvlText w:val="%1.%2.%3."/>
      <w:lvlJc w:val="left"/>
      <w:pPr>
        <w:ind w:left="1288"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D750979"/>
    <w:multiLevelType w:val="hybridMultilevel"/>
    <w:tmpl w:val="712063B8"/>
    <w:lvl w:ilvl="0" w:tplc="87789D1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FB059F"/>
    <w:multiLevelType w:val="hybridMultilevel"/>
    <w:tmpl w:val="6D72221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0553AB2"/>
    <w:multiLevelType w:val="hybridMultilevel"/>
    <w:tmpl w:val="AE42C6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825585"/>
    <w:multiLevelType w:val="hybridMultilevel"/>
    <w:tmpl w:val="B1F224D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52153B5"/>
    <w:multiLevelType w:val="multilevel"/>
    <w:tmpl w:val="0336AC1C"/>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755F0CC9"/>
    <w:multiLevelType w:val="hybridMultilevel"/>
    <w:tmpl w:val="E48EC6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4F2C2F"/>
    <w:multiLevelType w:val="hybridMultilevel"/>
    <w:tmpl w:val="E48EC6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16"/>
  </w:num>
  <w:num w:numId="5">
    <w:abstractNumId w:val="13"/>
  </w:num>
  <w:num w:numId="6">
    <w:abstractNumId w:val="6"/>
  </w:num>
  <w:num w:numId="7">
    <w:abstractNumId w:val="17"/>
  </w:num>
  <w:num w:numId="8">
    <w:abstractNumId w:val="14"/>
  </w:num>
  <w:num w:numId="9">
    <w:abstractNumId w:val="0"/>
  </w:num>
  <w:num w:numId="10">
    <w:abstractNumId w:val="1"/>
  </w:num>
  <w:num w:numId="11">
    <w:abstractNumId w:val="15"/>
  </w:num>
  <w:num w:numId="12">
    <w:abstractNumId w:val="12"/>
  </w:num>
  <w:num w:numId="13">
    <w:abstractNumId w:val="7"/>
  </w:num>
  <w:num w:numId="14">
    <w:abstractNumId w:val="8"/>
  </w:num>
  <w:num w:numId="15">
    <w:abstractNumId w:val="4"/>
  </w:num>
  <w:num w:numId="16">
    <w:abstractNumId w:val="5"/>
  </w:num>
  <w:num w:numId="17">
    <w:abstractNumId w:val="2"/>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0"/>
    <w:rsid w:val="00001221"/>
    <w:rsid w:val="00001D4C"/>
    <w:rsid w:val="00002438"/>
    <w:rsid w:val="00002508"/>
    <w:rsid w:val="000027EE"/>
    <w:rsid w:val="00003313"/>
    <w:rsid w:val="000035F3"/>
    <w:rsid w:val="000038C8"/>
    <w:rsid w:val="000045BC"/>
    <w:rsid w:val="00004A37"/>
    <w:rsid w:val="00004DF6"/>
    <w:rsid w:val="00005628"/>
    <w:rsid w:val="0000574B"/>
    <w:rsid w:val="000057F1"/>
    <w:rsid w:val="00005E6F"/>
    <w:rsid w:val="00007F7F"/>
    <w:rsid w:val="000106A1"/>
    <w:rsid w:val="00010893"/>
    <w:rsid w:val="00010CF6"/>
    <w:rsid w:val="0001113E"/>
    <w:rsid w:val="000119C0"/>
    <w:rsid w:val="00011BA2"/>
    <w:rsid w:val="00012305"/>
    <w:rsid w:val="000123C8"/>
    <w:rsid w:val="000123F0"/>
    <w:rsid w:val="00012568"/>
    <w:rsid w:val="000131BA"/>
    <w:rsid w:val="000139F4"/>
    <w:rsid w:val="00013ACA"/>
    <w:rsid w:val="00014B9C"/>
    <w:rsid w:val="00015160"/>
    <w:rsid w:val="00015310"/>
    <w:rsid w:val="00015689"/>
    <w:rsid w:val="00015A06"/>
    <w:rsid w:val="00015D4B"/>
    <w:rsid w:val="0001608B"/>
    <w:rsid w:val="000163E9"/>
    <w:rsid w:val="000165AF"/>
    <w:rsid w:val="00016B52"/>
    <w:rsid w:val="0001749D"/>
    <w:rsid w:val="00017865"/>
    <w:rsid w:val="00017A95"/>
    <w:rsid w:val="00017B8A"/>
    <w:rsid w:val="00017E89"/>
    <w:rsid w:val="000200A7"/>
    <w:rsid w:val="00020528"/>
    <w:rsid w:val="00020665"/>
    <w:rsid w:val="00020A15"/>
    <w:rsid w:val="0002107C"/>
    <w:rsid w:val="00021DBC"/>
    <w:rsid w:val="00021E68"/>
    <w:rsid w:val="0002212A"/>
    <w:rsid w:val="00022892"/>
    <w:rsid w:val="00022D59"/>
    <w:rsid w:val="00023112"/>
    <w:rsid w:val="00023254"/>
    <w:rsid w:val="000233CD"/>
    <w:rsid w:val="00023C16"/>
    <w:rsid w:val="00023E60"/>
    <w:rsid w:val="00024CFC"/>
    <w:rsid w:val="00024E94"/>
    <w:rsid w:val="00024F0A"/>
    <w:rsid w:val="000255F9"/>
    <w:rsid w:val="00025B56"/>
    <w:rsid w:val="00025EA3"/>
    <w:rsid w:val="00026422"/>
    <w:rsid w:val="00027696"/>
    <w:rsid w:val="0002792D"/>
    <w:rsid w:val="00030066"/>
    <w:rsid w:val="00030848"/>
    <w:rsid w:val="000309BD"/>
    <w:rsid w:val="00030EB6"/>
    <w:rsid w:val="00031387"/>
    <w:rsid w:val="0003167F"/>
    <w:rsid w:val="00031724"/>
    <w:rsid w:val="00031EB3"/>
    <w:rsid w:val="00032184"/>
    <w:rsid w:val="00033508"/>
    <w:rsid w:val="000338EA"/>
    <w:rsid w:val="00033BF4"/>
    <w:rsid w:val="0003406D"/>
    <w:rsid w:val="0003428C"/>
    <w:rsid w:val="00034442"/>
    <w:rsid w:val="0003505B"/>
    <w:rsid w:val="000352CC"/>
    <w:rsid w:val="00035355"/>
    <w:rsid w:val="000355E5"/>
    <w:rsid w:val="00035BDF"/>
    <w:rsid w:val="00035F98"/>
    <w:rsid w:val="0003649D"/>
    <w:rsid w:val="00036BC6"/>
    <w:rsid w:val="00036E17"/>
    <w:rsid w:val="00036F4D"/>
    <w:rsid w:val="0003708F"/>
    <w:rsid w:val="0003793F"/>
    <w:rsid w:val="00041051"/>
    <w:rsid w:val="0004130D"/>
    <w:rsid w:val="0004203E"/>
    <w:rsid w:val="000420DC"/>
    <w:rsid w:val="00042171"/>
    <w:rsid w:val="00042235"/>
    <w:rsid w:val="000424A2"/>
    <w:rsid w:val="000426FC"/>
    <w:rsid w:val="00042AE2"/>
    <w:rsid w:val="0004330E"/>
    <w:rsid w:val="0004341B"/>
    <w:rsid w:val="0004354C"/>
    <w:rsid w:val="00043907"/>
    <w:rsid w:val="0004440F"/>
    <w:rsid w:val="00044A32"/>
    <w:rsid w:val="00044A9F"/>
    <w:rsid w:val="00045996"/>
    <w:rsid w:val="0004618C"/>
    <w:rsid w:val="0004669D"/>
    <w:rsid w:val="00046FBB"/>
    <w:rsid w:val="000477B9"/>
    <w:rsid w:val="00047996"/>
    <w:rsid w:val="00047EB1"/>
    <w:rsid w:val="00050252"/>
    <w:rsid w:val="000505C8"/>
    <w:rsid w:val="0005129A"/>
    <w:rsid w:val="00052229"/>
    <w:rsid w:val="000524D1"/>
    <w:rsid w:val="00052537"/>
    <w:rsid w:val="00052DA1"/>
    <w:rsid w:val="00053883"/>
    <w:rsid w:val="000538D4"/>
    <w:rsid w:val="000539CD"/>
    <w:rsid w:val="00053BBE"/>
    <w:rsid w:val="00053C56"/>
    <w:rsid w:val="0005415E"/>
    <w:rsid w:val="000543FD"/>
    <w:rsid w:val="000548E7"/>
    <w:rsid w:val="00054EB8"/>
    <w:rsid w:val="00055184"/>
    <w:rsid w:val="00055391"/>
    <w:rsid w:val="000553DC"/>
    <w:rsid w:val="00055A98"/>
    <w:rsid w:val="00055FB1"/>
    <w:rsid w:val="00056983"/>
    <w:rsid w:val="00056A66"/>
    <w:rsid w:val="00056B66"/>
    <w:rsid w:val="0005711F"/>
    <w:rsid w:val="000572E6"/>
    <w:rsid w:val="00057BBA"/>
    <w:rsid w:val="000602E9"/>
    <w:rsid w:val="000607AF"/>
    <w:rsid w:val="00060812"/>
    <w:rsid w:val="0006135C"/>
    <w:rsid w:val="0006227C"/>
    <w:rsid w:val="00062A31"/>
    <w:rsid w:val="00062A42"/>
    <w:rsid w:val="00062C21"/>
    <w:rsid w:val="0006398B"/>
    <w:rsid w:val="00063CA1"/>
    <w:rsid w:val="0006437E"/>
    <w:rsid w:val="000643B8"/>
    <w:rsid w:val="00064599"/>
    <w:rsid w:val="00064912"/>
    <w:rsid w:val="000669DC"/>
    <w:rsid w:val="00066C10"/>
    <w:rsid w:val="00066D27"/>
    <w:rsid w:val="00066ECF"/>
    <w:rsid w:val="00066FA2"/>
    <w:rsid w:val="000674D8"/>
    <w:rsid w:val="00067729"/>
    <w:rsid w:val="000677DF"/>
    <w:rsid w:val="00067AA6"/>
    <w:rsid w:val="00067ABD"/>
    <w:rsid w:val="00067CC7"/>
    <w:rsid w:val="0007114A"/>
    <w:rsid w:val="00071947"/>
    <w:rsid w:val="00071D5D"/>
    <w:rsid w:val="0007268B"/>
    <w:rsid w:val="000729E4"/>
    <w:rsid w:val="00072C17"/>
    <w:rsid w:val="0007301C"/>
    <w:rsid w:val="00073049"/>
    <w:rsid w:val="0007344B"/>
    <w:rsid w:val="0007350D"/>
    <w:rsid w:val="00073538"/>
    <w:rsid w:val="00073989"/>
    <w:rsid w:val="00073D02"/>
    <w:rsid w:val="00073FDC"/>
    <w:rsid w:val="000741DF"/>
    <w:rsid w:val="0007434C"/>
    <w:rsid w:val="00075114"/>
    <w:rsid w:val="00075A43"/>
    <w:rsid w:val="000760BE"/>
    <w:rsid w:val="000762FB"/>
    <w:rsid w:val="0007652C"/>
    <w:rsid w:val="00076D4C"/>
    <w:rsid w:val="00076E26"/>
    <w:rsid w:val="00077AA7"/>
    <w:rsid w:val="00080833"/>
    <w:rsid w:val="00080AEA"/>
    <w:rsid w:val="00080F6D"/>
    <w:rsid w:val="000815BC"/>
    <w:rsid w:val="000819CC"/>
    <w:rsid w:val="00082A23"/>
    <w:rsid w:val="00083294"/>
    <w:rsid w:val="00083C66"/>
    <w:rsid w:val="00083F7E"/>
    <w:rsid w:val="00083FDA"/>
    <w:rsid w:val="00085C3E"/>
    <w:rsid w:val="00085E45"/>
    <w:rsid w:val="0008603C"/>
    <w:rsid w:val="00086B87"/>
    <w:rsid w:val="00087361"/>
    <w:rsid w:val="00087504"/>
    <w:rsid w:val="00087728"/>
    <w:rsid w:val="00087C82"/>
    <w:rsid w:val="00087EF2"/>
    <w:rsid w:val="00090134"/>
    <w:rsid w:val="0009017B"/>
    <w:rsid w:val="00090199"/>
    <w:rsid w:val="000912F2"/>
    <w:rsid w:val="000913E2"/>
    <w:rsid w:val="000914CB"/>
    <w:rsid w:val="00091690"/>
    <w:rsid w:val="00091874"/>
    <w:rsid w:val="000919B7"/>
    <w:rsid w:val="00092183"/>
    <w:rsid w:val="000921A4"/>
    <w:rsid w:val="000924D2"/>
    <w:rsid w:val="000926D4"/>
    <w:rsid w:val="00092BA9"/>
    <w:rsid w:val="00092EAC"/>
    <w:rsid w:val="000934D2"/>
    <w:rsid w:val="000937EA"/>
    <w:rsid w:val="00094702"/>
    <w:rsid w:val="00094D83"/>
    <w:rsid w:val="00094E91"/>
    <w:rsid w:val="00095262"/>
    <w:rsid w:val="00095E4C"/>
    <w:rsid w:val="000960B1"/>
    <w:rsid w:val="00096393"/>
    <w:rsid w:val="000965DD"/>
    <w:rsid w:val="00096B8B"/>
    <w:rsid w:val="00096CD9"/>
    <w:rsid w:val="00096E49"/>
    <w:rsid w:val="000972E2"/>
    <w:rsid w:val="00097909"/>
    <w:rsid w:val="000A0980"/>
    <w:rsid w:val="000A0CF9"/>
    <w:rsid w:val="000A1CC6"/>
    <w:rsid w:val="000A24DF"/>
    <w:rsid w:val="000A2560"/>
    <w:rsid w:val="000A2615"/>
    <w:rsid w:val="000A262E"/>
    <w:rsid w:val="000A2B9B"/>
    <w:rsid w:val="000A3600"/>
    <w:rsid w:val="000A3B38"/>
    <w:rsid w:val="000A42AC"/>
    <w:rsid w:val="000A4490"/>
    <w:rsid w:val="000A4770"/>
    <w:rsid w:val="000A4D59"/>
    <w:rsid w:val="000A50D9"/>
    <w:rsid w:val="000A5839"/>
    <w:rsid w:val="000A5C7C"/>
    <w:rsid w:val="000A6956"/>
    <w:rsid w:val="000A6C50"/>
    <w:rsid w:val="000A70C2"/>
    <w:rsid w:val="000A7189"/>
    <w:rsid w:val="000A7301"/>
    <w:rsid w:val="000A7753"/>
    <w:rsid w:val="000B03DD"/>
    <w:rsid w:val="000B0CE6"/>
    <w:rsid w:val="000B21EC"/>
    <w:rsid w:val="000B2E92"/>
    <w:rsid w:val="000B35B7"/>
    <w:rsid w:val="000B42A3"/>
    <w:rsid w:val="000B480B"/>
    <w:rsid w:val="000B4ED2"/>
    <w:rsid w:val="000B516F"/>
    <w:rsid w:val="000B5327"/>
    <w:rsid w:val="000B5AE9"/>
    <w:rsid w:val="000B6255"/>
    <w:rsid w:val="000B66C2"/>
    <w:rsid w:val="000B6708"/>
    <w:rsid w:val="000B7201"/>
    <w:rsid w:val="000C176F"/>
    <w:rsid w:val="000C1EA4"/>
    <w:rsid w:val="000C216B"/>
    <w:rsid w:val="000C21F4"/>
    <w:rsid w:val="000C2286"/>
    <w:rsid w:val="000C2594"/>
    <w:rsid w:val="000C3600"/>
    <w:rsid w:val="000C36C3"/>
    <w:rsid w:val="000C3A53"/>
    <w:rsid w:val="000C3F0C"/>
    <w:rsid w:val="000C4145"/>
    <w:rsid w:val="000C41C8"/>
    <w:rsid w:val="000C4216"/>
    <w:rsid w:val="000C467E"/>
    <w:rsid w:val="000C4927"/>
    <w:rsid w:val="000C4A1D"/>
    <w:rsid w:val="000C5BAB"/>
    <w:rsid w:val="000C7121"/>
    <w:rsid w:val="000C769D"/>
    <w:rsid w:val="000C7745"/>
    <w:rsid w:val="000D0162"/>
    <w:rsid w:val="000D04FD"/>
    <w:rsid w:val="000D0663"/>
    <w:rsid w:val="000D0A0B"/>
    <w:rsid w:val="000D0D2B"/>
    <w:rsid w:val="000D123C"/>
    <w:rsid w:val="000D17A7"/>
    <w:rsid w:val="000D2180"/>
    <w:rsid w:val="000D234B"/>
    <w:rsid w:val="000D24DA"/>
    <w:rsid w:val="000D269C"/>
    <w:rsid w:val="000D2845"/>
    <w:rsid w:val="000D2E51"/>
    <w:rsid w:val="000D41FD"/>
    <w:rsid w:val="000D50CC"/>
    <w:rsid w:val="000D5573"/>
    <w:rsid w:val="000D5CA1"/>
    <w:rsid w:val="000D67E2"/>
    <w:rsid w:val="000D6891"/>
    <w:rsid w:val="000D6A1C"/>
    <w:rsid w:val="000D6A56"/>
    <w:rsid w:val="000D704D"/>
    <w:rsid w:val="000D72C9"/>
    <w:rsid w:val="000D740C"/>
    <w:rsid w:val="000D7F1D"/>
    <w:rsid w:val="000E1D0F"/>
    <w:rsid w:val="000E1DE7"/>
    <w:rsid w:val="000E2E24"/>
    <w:rsid w:val="000E328B"/>
    <w:rsid w:val="000E3E40"/>
    <w:rsid w:val="000E4D14"/>
    <w:rsid w:val="000E58BD"/>
    <w:rsid w:val="000E58D8"/>
    <w:rsid w:val="000E5E26"/>
    <w:rsid w:val="000E5ED9"/>
    <w:rsid w:val="000E60AE"/>
    <w:rsid w:val="000E625C"/>
    <w:rsid w:val="000E6751"/>
    <w:rsid w:val="000E685A"/>
    <w:rsid w:val="000E6936"/>
    <w:rsid w:val="000E6973"/>
    <w:rsid w:val="000E6AFD"/>
    <w:rsid w:val="000E7919"/>
    <w:rsid w:val="000E7F09"/>
    <w:rsid w:val="000F0640"/>
    <w:rsid w:val="000F073B"/>
    <w:rsid w:val="000F0E8E"/>
    <w:rsid w:val="000F1557"/>
    <w:rsid w:val="000F188E"/>
    <w:rsid w:val="000F1EFC"/>
    <w:rsid w:val="000F2252"/>
    <w:rsid w:val="000F285B"/>
    <w:rsid w:val="000F2BBD"/>
    <w:rsid w:val="000F32F7"/>
    <w:rsid w:val="000F3B20"/>
    <w:rsid w:val="000F3D7E"/>
    <w:rsid w:val="000F4976"/>
    <w:rsid w:val="000F4F7D"/>
    <w:rsid w:val="000F58AA"/>
    <w:rsid w:val="000F58F3"/>
    <w:rsid w:val="000F5ADF"/>
    <w:rsid w:val="000F5D5C"/>
    <w:rsid w:val="000F5F76"/>
    <w:rsid w:val="000F6270"/>
    <w:rsid w:val="000F6744"/>
    <w:rsid w:val="000F67B0"/>
    <w:rsid w:val="000F68F4"/>
    <w:rsid w:val="000F69CB"/>
    <w:rsid w:val="000F6FA9"/>
    <w:rsid w:val="000F7191"/>
    <w:rsid w:val="000F74E5"/>
    <w:rsid w:val="000F7AF1"/>
    <w:rsid w:val="000F7C1C"/>
    <w:rsid w:val="001005CA"/>
    <w:rsid w:val="001006EA"/>
    <w:rsid w:val="0010168D"/>
    <w:rsid w:val="001017EA"/>
    <w:rsid w:val="00101C21"/>
    <w:rsid w:val="00101CB3"/>
    <w:rsid w:val="00101F2E"/>
    <w:rsid w:val="0010218F"/>
    <w:rsid w:val="0010244C"/>
    <w:rsid w:val="001027D5"/>
    <w:rsid w:val="0010284E"/>
    <w:rsid w:val="001028DB"/>
    <w:rsid w:val="00103009"/>
    <w:rsid w:val="0010323A"/>
    <w:rsid w:val="00103476"/>
    <w:rsid w:val="001036CB"/>
    <w:rsid w:val="00103A3B"/>
    <w:rsid w:val="00103BE2"/>
    <w:rsid w:val="001041D4"/>
    <w:rsid w:val="001045C1"/>
    <w:rsid w:val="00104BA6"/>
    <w:rsid w:val="00104D82"/>
    <w:rsid w:val="00104DD5"/>
    <w:rsid w:val="001050B6"/>
    <w:rsid w:val="00105154"/>
    <w:rsid w:val="00105323"/>
    <w:rsid w:val="00105950"/>
    <w:rsid w:val="00105E50"/>
    <w:rsid w:val="0010674D"/>
    <w:rsid w:val="00106855"/>
    <w:rsid w:val="001070D1"/>
    <w:rsid w:val="001077F0"/>
    <w:rsid w:val="001079D9"/>
    <w:rsid w:val="00107D4A"/>
    <w:rsid w:val="001102E5"/>
    <w:rsid w:val="00110434"/>
    <w:rsid w:val="00111737"/>
    <w:rsid w:val="001117FF"/>
    <w:rsid w:val="00112489"/>
    <w:rsid w:val="00112764"/>
    <w:rsid w:val="00112823"/>
    <w:rsid w:val="00112853"/>
    <w:rsid w:val="00112B01"/>
    <w:rsid w:val="00112B23"/>
    <w:rsid w:val="00113243"/>
    <w:rsid w:val="001137F8"/>
    <w:rsid w:val="00113BFF"/>
    <w:rsid w:val="00113D9C"/>
    <w:rsid w:val="00113E6B"/>
    <w:rsid w:val="00114762"/>
    <w:rsid w:val="001147B8"/>
    <w:rsid w:val="00114B0B"/>
    <w:rsid w:val="00114C03"/>
    <w:rsid w:val="00115476"/>
    <w:rsid w:val="001154F6"/>
    <w:rsid w:val="0011561F"/>
    <w:rsid w:val="00115B0F"/>
    <w:rsid w:val="00115F38"/>
    <w:rsid w:val="00116373"/>
    <w:rsid w:val="00116DA4"/>
    <w:rsid w:val="00116EEC"/>
    <w:rsid w:val="00117045"/>
    <w:rsid w:val="00117220"/>
    <w:rsid w:val="00117623"/>
    <w:rsid w:val="00117734"/>
    <w:rsid w:val="0011792B"/>
    <w:rsid w:val="001201D5"/>
    <w:rsid w:val="00120727"/>
    <w:rsid w:val="00120FAE"/>
    <w:rsid w:val="00121229"/>
    <w:rsid w:val="001214FC"/>
    <w:rsid w:val="001215C5"/>
    <w:rsid w:val="001217AD"/>
    <w:rsid w:val="001221DB"/>
    <w:rsid w:val="0012236B"/>
    <w:rsid w:val="001229B5"/>
    <w:rsid w:val="001230CB"/>
    <w:rsid w:val="001237B7"/>
    <w:rsid w:val="00123B71"/>
    <w:rsid w:val="001245F4"/>
    <w:rsid w:val="001246FE"/>
    <w:rsid w:val="001255E5"/>
    <w:rsid w:val="0012560D"/>
    <w:rsid w:val="00125712"/>
    <w:rsid w:val="00126547"/>
    <w:rsid w:val="001265AC"/>
    <w:rsid w:val="001269AA"/>
    <w:rsid w:val="00126E13"/>
    <w:rsid w:val="00127AC6"/>
    <w:rsid w:val="001305B4"/>
    <w:rsid w:val="00130F3E"/>
    <w:rsid w:val="0013166E"/>
    <w:rsid w:val="00131868"/>
    <w:rsid w:val="00131F35"/>
    <w:rsid w:val="001320B1"/>
    <w:rsid w:val="00132139"/>
    <w:rsid w:val="0013247E"/>
    <w:rsid w:val="001337CE"/>
    <w:rsid w:val="00133D7B"/>
    <w:rsid w:val="0013420F"/>
    <w:rsid w:val="001342F9"/>
    <w:rsid w:val="001343F5"/>
    <w:rsid w:val="0013468F"/>
    <w:rsid w:val="00134812"/>
    <w:rsid w:val="0013497D"/>
    <w:rsid w:val="00134F99"/>
    <w:rsid w:val="0013507E"/>
    <w:rsid w:val="001355DF"/>
    <w:rsid w:val="00135F9C"/>
    <w:rsid w:val="001361C5"/>
    <w:rsid w:val="00136733"/>
    <w:rsid w:val="00137007"/>
    <w:rsid w:val="00137C24"/>
    <w:rsid w:val="00137EE9"/>
    <w:rsid w:val="00140048"/>
    <w:rsid w:val="00140112"/>
    <w:rsid w:val="00140128"/>
    <w:rsid w:val="00140843"/>
    <w:rsid w:val="00140BF3"/>
    <w:rsid w:val="00140C8E"/>
    <w:rsid w:val="001411D7"/>
    <w:rsid w:val="001412D5"/>
    <w:rsid w:val="00142421"/>
    <w:rsid w:val="00142A92"/>
    <w:rsid w:val="00142D46"/>
    <w:rsid w:val="00143175"/>
    <w:rsid w:val="00143847"/>
    <w:rsid w:val="001438FA"/>
    <w:rsid w:val="00143D29"/>
    <w:rsid w:val="00144D4F"/>
    <w:rsid w:val="001453C4"/>
    <w:rsid w:val="0014579F"/>
    <w:rsid w:val="00145CD0"/>
    <w:rsid w:val="00145CDA"/>
    <w:rsid w:val="00145DD4"/>
    <w:rsid w:val="00145E14"/>
    <w:rsid w:val="001462D8"/>
    <w:rsid w:val="00146501"/>
    <w:rsid w:val="00146BF1"/>
    <w:rsid w:val="00146D9F"/>
    <w:rsid w:val="00147067"/>
    <w:rsid w:val="00147D97"/>
    <w:rsid w:val="0015084C"/>
    <w:rsid w:val="00150932"/>
    <w:rsid w:val="00150E56"/>
    <w:rsid w:val="001512F7"/>
    <w:rsid w:val="001515FB"/>
    <w:rsid w:val="00151764"/>
    <w:rsid w:val="001517C9"/>
    <w:rsid w:val="00151E4A"/>
    <w:rsid w:val="00151F31"/>
    <w:rsid w:val="0015264D"/>
    <w:rsid w:val="00152EEF"/>
    <w:rsid w:val="00152FFA"/>
    <w:rsid w:val="00153072"/>
    <w:rsid w:val="00154A49"/>
    <w:rsid w:val="00154FA3"/>
    <w:rsid w:val="00155979"/>
    <w:rsid w:val="00156104"/>
    <w:rsid w:val="001561F1"/>
    <w:rsid w:val="00156E60"/>
    <w:rsid w:val="0015710A"/>
    <w:rsid w:val="00157A31"/>
    <w:rsid w:val="00157AFB"/>
    <w:rsid w:val="00157BFC"/>
    <w:rsid w:val="00157E23"/>
    <w:rsid w:val="0016019C"/>
    <w:rsid w:val="001603F1"/>
    <w:rsid w:val="00160DB4"/>
    <w:rsid w:val="00160E6E"/>
    <w:rsid w:val="00161024"/>
    <w:rsid w:val="0016127A"/>
    <w:rsid w:val="0016297A"/>
    <w:rsid w:val="00162A6D"/>
    <w:rsid w:val="00163C17"/>
    <w:rsid w:val="00163F7A"/>
    <w:rsid w:val="0016404D"/>
    <w:rsid w:val="001641F3"/>
    <w:rsid w:val="00165280"/>
    <w:rsid w:val="00165453"/>
    <w:rsid w:val="00165B39"/>
    <w:rsid w:val="001664B7"/>
    <w:rsid w:val="00167CF9"/>
    <w:rsid w:val="001713AC"/>
    <w:rsid w:val="001718B8"/>
    <w:rsid w:val="00171E82"/>
    <w:rsid w:val="00172A48"/>
    <w:rsid w:val="0017399B"/>
    <w:rsid w:val="00174386"/>
    <w:rsid w:val="001744F9"/>
    <w:rsid w:val="00175A38"/>
    <w:rsid w:val="00175E57"/>
    <w:rsid w:val="00175F42"/>
    <w:rsid w:val="00176090"/>
    <w:rsid w:val="00176180"/>
    <w:rsid w:val="00176280"/>
    <w:rsid w:val="00176298"/>
    <w:rsid w:val="0017639F"/>
    <w:rsid w:val="00176D1C"/>
    <w:rsid w:val="00176EDD"/>
    <w:rsid w:val="00176FA1"/>
    <w:rsid w:val="001771D7"/>
    <w:rsid w:val="00177264"/>
    <w:rsid w:val="001773F3"/>
    <w:rsid w:val="0018008B"/>
    <w:rsid w:val="0018009B"/>
    <w:rsid w:val="0018074B"/>
    <w:rsid w:val="00180C84"/>
    <w:rsid w:val="0018174B"/>
    <w:rsid w:val="00182AFD"/>
    <w:rsid w:val="001832B8"/>
    <w:rsid w:val="00183695"/>
    <w:rsid w:val="00183D3B"/>
    <w:rsid w:val="001844DE"/>
    <w:rsid w:val="00184790"/>
    <w:rsid w:val="00185DE2"/>
    <w:rsid w:val="00186349"/>
    <w:rsid w:val="001875B7"/>
    <w:rsid w:val="001878E5"/>
    <w:rsid w:val="00187E32"/>
    <w:rsid w:val="0019018C"/>
    <w:rsid w:val="001915EE"/>
    <w:rsid w:val="001916B7"/>
    <w:rsid w:val="00191821"/>
    <w:rsid w:val="00191B42"/>
    <w:rsid w:val="001934A7"/>
    <w:rsid w:val="00193C3F"/>
    <w:rsid w:val="00194E35"/>
    <w:rsid w:val="001955C2"/>
    <w:rsid w:val="0019589C"/>
    <w:rsid w:val="001961BE"/>
    <w:rsid w:val="0019676F"/>
    <w:rsid w:val="0019697F"/>
    <w:rsid w:val="00196C01"/>
    <w:rsid w:val="00196F3C"/>
    <w:rsid w:val="001979A6"/>
    <w:rsid w:val="001A04C0"/>
    <w:rsid w:val="001A0A0B"/>
    <w:rsid w:val="001A0A34"/>
    <w:rsid w:val="001A0D52"/>
    <w:rsid w:val="001A0FE3"/>
    <w:rsid w:val="001A1085"/>
    <w:rsid w:val="001A3C2C"/>
    <w:rsid w:val="001A40DE"/>
    <w:rsid w:val="001A4FBE"/>
    <w:rsid w:val="001A5044"/>
    <w:rsid w:val="001A520A"/>
    <w:rsid w:val="001A52F8"/>
    <w:rsid w:val="001A5D57"/>
    <w:rsid w:val="001A5D5F"/>
    <w:rsid w:val="001A72C5"/>
    <w:rsid w:val="001B0300"/>
    <w:rsid w:val="001B0C4C"/>
    <w:rsid w:val="001B0D33"/>
    <w:rsid w:val="001B0E08"/>
    <w:rsid w:val="001B1B4A"/>
    <w:rsid w:val="001B1CA7"/>
    <w:rsid w:val="001B242A"/>
    <w:rsid w:val="001B2E64"/>
    <w:rsid w:val="001B32FF"/>
    <w:rsid w:val="001B35F2"/>
    <w:rsid w:val="001B4156"/>
    <w:rsid w:val="001B446A"/>
    <w:rsid w:val="001B4790"/>
    <w:rsid w:val="001B541E"/>
    <w:rsid w:val="001B5B64"/>
    <w:rsid w:val="001B6E95"/>
    <w:rsid w:val="001B6FE4"/>
    <w:rsid w:val="001B74FD"/>
    <w:rsid w:val="001B76FC"/>
    <w:rsid w:val="001B7A24"/>
    <w:rsid w:val="001B7C29"/>
    <w:rsid w:val="001C0C6E"/>
    <w:rsid w:val="001C0F64"/>
    <w:rsid w:val="001C11C0"/>
    <w:rsid w:val="001C1736"/>
    <w:rsid w:val="001C1FD6"/>
    <w:rsid w:val="001C2580"/>
    <w:rsid w:val="001C2586"/>
    <w:rsid w:val="001C29B1"/>
    <w:rsid w:val="001C2F3D"/>
    <w:rsid w:val="001C3535"/>
    <w:rsid w:val="001C39BA"/>
    <w:rsid w:val="001C4589"/>
    <w:rsid w:val="001C469E"/>
    <w:rsid w:val="001C4835"/>
    <w:rsid w:val="001C4959"/>
    <w:rsid w:val="001C5104"/>
    <w:rsid w:val="001C5ACB"/>
    <w:rsid w:val="001C614A"/>
    <w:rsid w:val="001C6435"/>
    <w:rsid w:val="001C6795"/>
    <w:rsid w:val="001C6F67"/>
    <w:rsid w:val="001C7E3F"/>
    <w:rsid w:val="001D1111"/>
    <w:rsid w:val="001D2172"/>
    <w:rsid w:val="001D25A0"/>
    <w:rsid w:val="001D2F80"/>
    <w:rsid w:val="001D3C8C"/>
    <w:rsid w:val="001D4CB3"/>
    <w:rsid w:val="001D514E"/>
    <w:rsid w:val="001D678C"/>
    <w:rsid w:val="001D69B9"/>
    <w:rsid w:val="001D6E36"/>
    <w:rsid w:val="001D778F"/>
    <w:rsid w:val="001D7F6C"/>
    <w:rsid w:val="001E01EB"/>
    <w:rsid w:val="001E0425"/>
    <w:rsid w:val="001E0E47"/>
    <w:rsid w:val="001E16FE"/>
    <w:rsid w:val="001E179F"/>
    <w:rsid w:val="001E198D"/>
    <w:rsid w:val="001E2B31"/>
    <w:rsid w:val="001E306C"/>
    <w:rsid w:val="001E30CF"/>
    <w:rsid w:val="001E4005"/>
    <w:rsid w:val="001E4CCD"/>
    <w:rsid w:val="001E58A6"/>
    <w:rsid w:val="001E602C"/>
    <w:rsid w:val="001E612F"/>
    <w:rsid w:val="001E6818"/>
    <w:rsid w:val="001E6878"/>
    <w:rsid w:val="001E69E6"/>
    <w:rsid w:val="001E6A68"/>
    <w:rsid w:val="001E6CB9"/>
    <w:rsid w:val="001E6EEC"/>
    <w:rsid w:val="001E70C7"/>
    <w:rsid w:val="001E74AF"/>
    <w:rsid w:val="001E75CF"/>
    <w:rsid w:val="001E7C9C"/>
    <w:rsid w:val="001E7D5D"/>
    <w:rsid w:val="001E7EA4"/>
    <w:rsid w:val="001F03B9"/>
    <w:rsid w:val="001F03E3"/>
    <w:rsid w:val="001F0452"/>
    <w:rsid w:val="001F1020"/>
    <w:rsid w:val="001F15ED"/>
    <w:rsid w:val="001F2264"/>
    <w:rsid w:val="001F2919"/>
    <w:rsid w:val="001F2BCE"/>
    <w:rsid w:val="001F2F34"/>
    <w:rsid w:val="001F3802"/>
    <w:rsid w:val="001F4399"/>
    <w:rsid w:val="001F4BD2"/>
    <w:rsid w:val="001F52A5"/>
    <w:rsid w:val="001F6C7D"/>
    <w:rsid w:val="001F6F37"/>
    <w:rsid w:val="00200324"/>
    <w:rsid w:val="00201206"/>
    <w:rsid w:val="002016F0"/>
    <w:rsid w:val="002020BA"/>
    <w:rsid w:val="002023BF"/>
    <w:rsid w:val="00202AAD"/>
    <w:rsid w:val="00203121"/>
    <w:rsid w:val="00203D84"/>
    <w:rsid w:val="002041D1"/>
    <w:rsid w:val="00204792"/>
    <w:rsid w:val="00204A52"/>
    <w:rsid w:val="00204EB4"/>
    <w:rsid w:val="00205CF2"/>
    <w:rsid w:val="002065C3"/>
    <w:rsid w:val="00206644"/>
    <w:rsid w:val="00206874"/>
    <w:rsid w:val="0020755C"/>
    <w:rsid w:val="00207F59"/>
    <w:rsid w:val="00210C14"/>
    <w:rsid w:val="00210E7B"/>
    <w:rsid w:val="0021118D"/>
    <w:rsid w:val="00211341"/>
    <w:rsid w:val="002116B4"/>
    <w:rsid w:val="00211E3C"/>
    <w:rsid w:val="0021219F"/>
    <w:rsid w:val="002125EC"/>
    <w:rsid w:val="002127A7"/>
    <w:rsid w:val="0021291F"/>
    <w:rsid w:val="00212A66"/>
    <w:rsid w:val="00212DD8"/>
    <w:rsid w:val="0021311E"/>
    <w:rsid w:val="002131A0"/>
    <w:rsid w:val="0021341F"/>
    <w:rsid w:val="00213D54"/>
    <w:rsid w:val="0021455C"/>
    <w:rsid w:val="0021460E"/>
    <w:rsid w:val="00214659"/>
    <w:rsid w:val="002146DB"/>
    <w:rsid w:val="00215669"/>
    <w:rsid w:val="00215715"/>
    <w:rsid w:val="00215F78"/>
    <w:rsid w:val="00216584"/>
    <w:rsid w:val="00216A2B"/>
    <w:rsid w:val="00216E01"/>
    <w:rsid w:val="00217016"/>
    <w:rsid w:val="002174C9"/>
    <w:rsid w:val="0021757F"/>
    <w:rsid w:val="002202BA"/>
    <w:rsid w:val="002202E1"/>
    <w:rsid w:val="00220919"/>
    <w:rsid w:val="00220CBB"/>
    <w:rsid w:val="0022293C"/>
    <w:rsid w:val="00222B84"/>
    <w:rsid w:val="00222F50"/>
    <w:rsid w:val="00223C6D"/>
    <w:rsid w:val="002244A4"/>
    <w:rsid w:val="002248C3"/>
    <w:rsid w:val="002248D4"/>
    <w:rsid w:val="00224ABB"/>
    <w:rsid w:val="00224EFF"/>
    <w:rsid w:val="00225F02"/>
    <w:rsid w:val="00225FF3"/>
    <w:rsid w:val="00226790"/>
    <w:rsid w:val="00226A1D"/>
    <w:rsid w:val="00226B05"/>
    <w:rsid w:val="00226DD0"/>
    <w:rsid w:val="002274AA"/>
    <w:rsid w:val="00230025"/>
    <w:rsid w:val="00230376"/>
    <w:rsid w:val="00230465"/>
    <w:rsid w:val="002305AB"/>
    <w:rsid w:val="002305B9"/>
    <w:rsid w:val="00230752"/>
    <w:rsid w:val="0023097E"/>
    <w:rsid w:val="00230CBE"/>
    <w:rsid w:val="00230D19"/>
    <w:rsid w:val="00230E02"/>
    <w:rsid w:val="0023132B"/>
    <w:rsid w:val="00231636"/>
    <w:rsid w:val="00231834"/>
    <w:rsid w:val="00231ED9"/>
    <w:rsid w:val="00232A5B"/>
    <w:rsid w:val="00232CE6"/>
    <w:rsid w:val="00232F45"/>
    <w:rsid w:val="00234870"/>
    <w:rsid w:val="00234974"/>
    <w:rsid w:val="00234B62"/>
    <w:rsid w:val="002356CB"/>
    <w:rsid w:val="00235A8C"/>
    <w:rsid w:val="00235B67"/>
    <w:rsid w:val="0023608E"/>
    <w:rsid w:val="0023682F"/>
    <w:rsid w:val="00236B1B"/>
    <w:rsid w:val="00236B25"/>
    <w:rsid w:val="00236C94"/>
    <w:rsid w:val="002374E7"/>
    <w:rsid w:val="0023788A"/>
    <w:rsid w:val="0024104D"/>
    <w:rsid w:val="00241831"/>
    <w:rsid w:val="00241FBD"/>
    <w:rsid w:val="00242934"/>
    <w:rsid w:val="00242C2E"/>
    <w:rsid w:val="0024443D"/>
    <w:rsid w:val="002458DF"/>
    <w:rsid w:val="002464F9"/>
    <w:rsid w:val="00246C77"/>
    <w:rsid w:val="00246D3E"/>
    <w:rsid w:val="00246D90"/>
    <w:rsid w:val="00246EC5"/>
    <w:rsid w:val="00246FCB"/>
    <w:rsid w:val="0024703D"/>
    <w:rsid w:val="0024711A"/>
    <w:rsid w:val="0024753D"/>
    <w:rsid w:val="00247D83"/>
    <w:rsid w:val="00250327"/>
    <w:rsid w:val="0025040D"/>
    <w:rsid w:val="00250713"/>
    <w:rsid w:val="002519FD"/>
    <w:rsid w:val="00251A60"/>
    <w:rsid w:val="0025209D"/>
    <w:rsid w:val="002537D8"/>
    <w:rsid w:val="00253842"/>
    <w:rsid w:val="00253D0E"/>
    <w:rsid w:val="00254789"/>
    <w:rsid w:val="002557C2"/>
    <w:rsid w:val="00256817"/>
    <w:rsid w:val="0025718B"/>
    <w:rsid w:val="002572D5"/>
    <w:rsid w:val="0025735A"/>
    <w:rsid w:val="00257962"/>
    <w:rsid w:val="002601A2"/>
    <w:rsid w:val="0026036E"/>
    <w:rsid w:val="00260754"/>
    <w:rsid w:val="00260A57"/>
    <w:rsid w:val="00261861"/>
    <w:rsid w:val="00262398"/>
    <w:rsid w:val="002625C2"/>
    <w:rsid w:val="00263284"/>
    <w:rsid w:val="002635F8"/>
    <w:rsid w:val="002639D2"/>
    <w:rsid w:val="00264223"/>
    <w:rsid w:val="00264D57"/>
    <w:rsid w:val="002655A8"/>
    <w:rsid w:val="00266386"/>
    <w:rsid w:val="002667B1"/>
    <w:rsid w:val="002669AF"/>
    <w:rsid w:val="0026702C"/>
    <w:rsid w:val="00267293"/>
    <w:rsid w:val="002673C7"/>
    <w:rsid w:val="00267B17"/>
    <w:rsid w:val="00267D77"/>
    <w:rsid w:val="00267E33"/>
    <w:rsid w:val="002704BC"/>
    <w:rsid w:val="002706E7"/>
    <w:rsid w:val="002708FC"/>
    <w:rsid w:val="00270B0A"/>
    <w:rsid w:val="002711D1"/>
    <w:rsid w:val="00271317"/>
    <w:rsid w:val="0027143D"/>
    <w:rsid w:val="00271948"/>
    <w:rsid w:val="00273005"/>
    <w:rsid w:val="00273758"/>
    <w:rsid w:val="00274641"/>
    <w:rsid w:val="00274B46"/>
    <w:rsid w:val="00274FC9"/>
    <w:rsid w:val="00275D15"/>
    <w:rsid w:val="00276272"/>
    <w:rsid w:val="0027663B"/>
    <w:rsid w:val="00276673"/>
    <w:rsid w:val="00277002"/>
    <w:rsid w:val="0027730F"/>
    <w:rsid w:val="002777E8"/>
    <w:rsid w:val="00277E52"/>
    <w:rsid w:val="00280056"/>
    <w:rsid w:val="00280214"/>
    <w:rsid w:val="0028070E"/>
    <w:rsid w:val="00280DBA"/>
    <w:rsid w:val="0028147A"/>
    <w:rsid w:val="002817D4"/>
    <w:rsid w:val="00281E0B"/>
    <w:rsid w:val="0028205A"/>
    <w:rsid w:val="00283C58"/>
    <w:rsid w:val="00283F01"/>
    <w:rsid w:val="0028421E"/>
    <w:rsid w:val="002845AA"/>
    <w:rsid w:val="002847DA"/>
    <w:rsid w:val="00284B34"/>
    <w:rsid w:val="002851FA"/>
    <w:rsid w:val="00285827"/>
    <w:rsid w:val="002861DB"/>
    <w:rsid w:val="00286A35"/>
    <w:rsid w:val="00286C37"/>
    <w:rsid w:val="002870D9"/>
    <w:rsid w:val="0028790D"/>
    <w:rsid w:val="00287DCD"/>
    <w:rsid w:val="00287E87"/>
    <w:rsid w:val="002902DC"/>
    <w:rsid w:val="00290789"/>
    <w:rsid w:val="00290879"/>
    <w:rsid w:val="002908FE"/>
    <w:rsid w:val="00290CBD"/>
    <w:rsid w:val="002912C4"/>
    <w:rsid w:val="00291DCD"/>
    <w:rsid w:val="00291F13"/>
    <w:rsid w:val="00292D3A"/>
    <w:rsid w:val="002931C5"/>
    <w:rsid w:val="002932EF"/>
    <w:rsid w:val="0029356B"/>
    <w:rsid w:val="00293D61"/>
    <w:rsid w:val="002945A0"/>
    <w:rsid w:val="0029494F"/>
    <w:rsid w:val="00294DAF"/>
    <w:rsid w:val="0029546A"/>
    <w:rsid w:val="00295925"/>
    <w:rsid w:val="0029592F"/>
    <w:rsid w:val="00297AA3"/>
    <w:rsid w:val="002A0840"/>
    <w:rsid w:val="002A1492"/>
    <w:rsid w:val="002A1759"/>
    <w:rsid w:val="002A1A6B"/>
    <w:rsid w:val="002A23EB"/>
    <w:rsid w:val="002A2689"/>
    <w:rsid w:val="002A27C9"/>
    <w:rsid w:val="002A346A"/>
    <w:rsid w:val="002A3738"/>
    <w:rsid w:val="002A37B2"/>
    <w:rsid w:val="002A3AF2"/>
    <w:rsid w:val="002A40B7"/>
    <w:rsid w:val="002A51DB"/>
    <w:rsid w:val="002A544C"/>
    <w:rsid w:val="002A55CF"/>
    <w:rsid w:val="002A55D0"/>
    <w:rsid w:val="002A569F"/>
    <w:rsid w:val="002A59E1"/>
    <w:rsid w:val="002A600C"/>
    <w:rsid w:val="002A6084"/>
    <w:rsid w:val="002A60BD"/>
    <w:rsid w:val="002A64CE"/>
    <w:rsid w:val="002A67F2"/>
    <w:rsid w:val="002A690F"/>
    <w:rsid w:val="002A6A54"/>
    <w:rsid w:val="002A6ACB"/>
    <w:rsid w:val="002A6EE3"/>
    <w:rsid w:val="002A71CE"/>
    <w:rsid w:val="002A744A"/>
    <w:rsid w:val="002A765D"/>
    <w:rsid w:val="002A7A45"/>
    <w:rsid w:val="002A7ABC"/>
    <w:rsid w:val="002A7BDD"/>
    <w:rsid w:val="002A7CAA"/>
    <w:rsid w:val="002A7CC1"/>
    <w:rsid w:val="002A7E74"/>
    <w:rsid w:val="002B0638"/>
    <w:rsid w:val="002B0A73"/>
    <w:rsid w:val="002B1886"/>
    <w:rsid w:val="002B2632"/>
    <w:rsid w:val="002B297F"/>
    <w:rsid w:val="002B2E5F"/>
    <w:rsid w:val="002B33EE"/>
    <w:rsid w:val="002B341F"/>
    <w:rsid w:val="002B3632"/>
    <w:rsid w:val="002B3B47"/>
    <w:rsid w:val="002B3CC1"/>
    <w:rsid w:val="002B4590"/>
    <w:rsid w:val="002B459A"/>
    <w:rsid w:val="002B466D"/>
    <w:rsid w:val="002B49F2"/>
    <w:rsid w:val="002B4AA1"/>
    <w:rsid w:val="002B4CF5"/>
    <w:rsid w:val="002B502D"/>
    <w:rsid w:val="002B55F7"/>
    <w:rsid w:val="002B5FF8"/>
    <w:rsid w:val="002B69FE"/>
    <w:rsid w:val="002B6CB3"/>
    <w:rsid w:val="002B70B4"/>
    <w:rsid w:val="002B71B3"/>
    <w:rsid w:val="002B7A6E"/>
    <w:rsid w:val="002B7FCF"/>
    <w:rsid w:val="002C038D"/>
    <w:rsid w:val="002C14C5"/>
    <w:rsid w:val="002C18CD"/>
    <w:rsid w:val="002C1A38"/>
    <w:rsid w:val="002C1BAF"/>
    <w:rsid w:val="002C28BA"/>
    <w:rsid w:val="002C2923"/>
    <w:rsid w:val="002C2EB6"/>
    <w:rsid w:val="002C3162"/>
    <w:rsid w:val="002C3407"/>
    <w:rsid w:val="002C4999"/>
    <w:rsid w:val="002C4BC5"/>
    <w:rsid w:val="002C4C30"/>
    <w:rsid w:val="002C4D70"/>
    <w:rsid w:val="002C559D"/>
    <w:rsid w:val="002C577E"/>
    <w:rsid w:val="002C6594"/>
    <w:rsid w:val="002C6AD5"/>
    <w:rsid w:val="002C71DC"/>
    <w:rsid w:val="002C75ED"/>
    <w:rsid w:val="002C763D"/>
    <w:rsid w:val="002C7BBF"/>
    <w:rsid w:val="002D0419"/>
    <w:rsid w:val="002D0AA0"/>
    <w:rsid w:val="002D0D2B"/>
    <w:rsid w:val="002D162F"/>
    <w:rsid w:val="002D1B95"/>
    <w:rsid w:val="002D1FA3"/>
    <w:rsid w:val="002D2117"/>
    <w:rsid w:val="002D2A16"/>
    <w:rsid w:val="002D396C"/>
    <w:rsid w:val="002D3AC9"/>
    <w:rsid w:val="002D3B74"/>
    <w:rsid w:val="002D3FCA"/>
    <w:rsid w:val="002D4566"/>
    <w:rsid w:val="002D46D8"/>
    <w:rsid w:val="002D5611"/>
    <w:rsid w:val="002D5B2D"/>
    <w:rsid w:val="002D670D"/>
    <w:rsid w:val="002D6853"/>
    <w:rsid w:val="002D6927"/>
    <w:rsid w:val="002D7356"/>
    <w:rsid w:val="002D7D22"/>
    <w:rsid w:val="002D7F32"/>
    <w:rsid w:val="002D7F55"/>
    <w:rsid w:val="002D7F67"/>
    <w:rsid w:val="002E0164"/>
    <w:rsid w:val="002E0682"/>
    <w:rsid w:val="002E0A99"/>
    <w:rsid w:val="002E0AE3"/>
    <w:rsid w:val="002E0E15"/>
    <w:rsid w:val="002E1247"/>
    <w:rsid w:val="002E1257"/>
    <w:rsid w:val="002E1EEC"/>
    <w:rsid w:val="002E28F0"/>
    <w:rsid w:val="002E3355"/>
    <w:rsid w:val="002E3968"/>
    <w:rsid w:val="002E3AC5"/>
    <w:rsid w:val="002E3F35"/>
    <w:rsid w:val="002E4497"/>
    <w:rsid w:val="002E4D62"/>
    <w:rsid w:val="002E6077"/>
    <w:rsid w:val="002E60A5"/>
    <w:rsid w:val="002E676C"/>
    <w:rsid w:val="002E76E0"/>
    <w:rsid w:val="002E7D18"/>
    <w:rsid w:val="002F0137"/>
    <w:rsid w:val="002F04B5"/>
    <w:rsid w:val="002F067E"/>
    <w:rsid w:val="002F0AE5"/>
    <w:rsid w:val="002F0C96"/>
    <w:rsid w:val="002F1193"/>
    <w:rsid w:val="002F1963"/>
    <w:rsid w:val="002F1F4E"/>
    <w:rsid w:val="002F217A"/>
    <w:rsid w:val="002F26FD"/>
    <w:rsid w:val="002F313C"/>
    <w:rsid w:val="002F32AA"/>
    <w:rsid w:val="002F363E"/>
    <w:rsid w:val="002F4252"/>
    <w:rsid w:val="002F4718"/>
    <w:rsid w:val="002F5BD2"/>
    <w:rsid w:val="002F6DB7"/>
    <w:rsid w:val="002F7666"/>
    <w:rsid w:val="002F77B1"/>
    <w:rsid w:val="002F7C93"/>
    <w:rsid w:val="002F7E8B"/>
    <w:rsid w:val="00300604"/>
    <w:rsid w:val="003006D2"/>
    <w:rsid w:val="00300737"/>
    <w:rsid w:val="00300C6F"/>
    <w:rsid w:val="0030100B"/>
    <w:rsid w:val="0030179B"/>
    <w:rsid w:val="00301A6E"/>
    <w:rsid w:val="00302242"/>
    <w:rsid w:val="003022A6"/>
    <w:rsid w:val="00302455"/>
    <w:rsid w:val="00302D95"/>
    <w:rsid w:val="003030EA"/>
    <w:rsid w:val="00303842"/>
    <w:rsid w:val="00303CEA"/>
    <w:rsid w:val="00304A5B"/>
    <w:rsid w:val="003052D7"/>
    <w:rsid w:val="00305595"/>
    <w:rsid w:val="00305762"/>
    <w:rsid w:val="00305A91"/>
    <w:rsid w:val="00306608"/>
    <w:rsid w:val="003066C6"/>
    <w:rsid w:val="0031060A"/>
    <w:rsid w:val="00310618"/>
    <w:rsid w:val="00310EFE"/>
    <w:rsid w:val="003111AB"/>
    <w:rsid w:val="003115B0"/>
    <w:rsid w:val="003115CA"/>
    <w:rsid w:val="00311AF6"/>
    <w:rsid w:val="003122F9"/>
    <w:rsid w:val="003123B5"/>
    <w:rsid w:val="00312879"/>
    <w:rsid w:val="003129DD"/>
    <w:rsid w:val="00312E69"/>
    <w:rsid w:val="00312FE9"/>
    <w:rsid w:val="003130C5"/>
    <w:rsid w:val="00313340"/>
    <w:rsid w:val="00314173"/>
    <w:rsid w:val="00314553"/>
    <w:rsid w:val="003145DA"/>
    <w:rsid w:val="00315058"/>
    <w:rsid w:val="00315286"/>
    <w:rsid w:val="0031583E"/>
    <w:rsid w:val="00315DE3"/>
    <w:rsid w:val="00315FCC"/>
    <w:rsid w:val="003160F4"/>
    <w:rsid w:val="0031613A"/>
    <w:rsid w:val="00316573"/>
    <w:rsid w:val="003165E9"/>
    <w:rsid w:val="00316711"/>
    <w:rsid w:val="00316D8E"/>
    <w:rsid w:val="00317073"/>
    <w:rsid w:val="003173D3"/>
    <w:rsid w:val="003207B0"/>
    <w:rsid w:val="00320F3D"/>
    <w:rsid w:val="00321091"/>
    <w:rsid w:val="00321181"/>
    <w:rsid w:val="00321E74"/>
    <w:rsid w:val="00321EC4"/>
    <w:rsid w:val="0032240A"/>
    <w:rsid w:val="00322C10"/>
    <w:rsid w:val="00323BC2"/>
    <w:rsid w:val="003247A7"/>
    <w:rsid w:val="00324B26"/>
    <w:rsid w:val="00324C3E"/>
    <w:rsid w:val="003253A6"/>
    <w:rsid w:val="0032544C"/>
    <w:rsid w:val="0032558A"/>
    <w:rsid w:val="0032569F"/>
    <w:rsid w:val="003259DC"/>
    <w:rsid w:val="00325AF2"/>
    <w:rsid w:val="0032602D"/>
    <w:rsid w:val="00326085"/>
    <w:rsid w:val="00326177"/>
    <w:rsid w:val="00326357"/>
    <w:rsid w:val="003266FB"/>
    <w:rsid w:val="00326884"/>
    <w:rsid w:val="00326A5F"/>
    <w:rsid w:val="003274E8"/>
    <w:rsid w:val="003303B3"/>
    <w:rsid w:val="00330978"/>
    <w:rsid w:val="00330D99"/>
    <w:rsid w:val="00331488"/>
    <w:rsid w:val="003314FD"/>
    <w:rsid w:val="0033151A"/>
    <w:rsid w:val="00331872"/>
    <w:rsid w:val="00331F12"/>
    <w:rsid w:val="0033216D"/>
    <w:rsid w:val="00332DA8"/>
    <w:rsid w:val="00332E07"/>
    <w:rsid w:val="003333F8"/>
    <w:rsid w:val="00333449"/>
    <w:rsid w:val="00333520"/>
    <w:rsid w:val="00333630"/>
    <w:rsid w:val="00333845"/>
    <w:rsid w:val="003343F4"/>
    <w:rsid w:val="003358CA"/>
    <w:rsid w:val="00335AF5"/>
    <w:rsid w:val="00336180"/>
    <w:rsid w:val="00336213"/>
    <w:rsid w:val="003362FA"/>
    <w:rsid w:val="003365A0"/>
    <w:rsid w:val="00336603"/>
    <w:rsid w:val="00336AB7"/>
    <w:rsid w:val="00337778"/>
    <w:rsid w:val="003379D6"/>
    <w:rsid w:val="00337DD8"/>
    <w:rsid w:val="00337E27"/>
    <w:rsid w:val="00340576"/>
    <w:rsid w:val="00340718"/>
    <w:rsid w:val="00340AE6"/>
    <w:rsid w:val="00340FE7"/>
    <w:rsid w:val="00341114"/>
    <w:rsid w:val="0034114E"/>
    <w:rsid w:val="003414DB"/>
    <w:rsid w:val="00341837"/>
    <w:rsid w:val="00341BC4"/>
    <w:rsid w:val="00341CA1"/>
    <w:rsid w:val="003427B2"/>
    <w:rsid w:val="00342C27"/>
    <w:rsid w:val="00343025"/>
    <w:rsid w:val="003436E8"/>
    <w:rsid w:val="00343863"/>
    <w:rsid w:val="0034392F"/>
    <w:rsid w:val="00344224"/>
    <w:rsid w:val="00344B58"/>
    <w:rsid w:val="00344C18"/>
    <w:rsid w:val="0034537F"/>
    <w:rsid w:val="003455DC"/>
    <w:rsid w:val="00345A55"/>
    <w:rsid w:val="00345FD7"/>
    <w:rsid w:val="00347E9B"/>
    <w:rsid w:val="00347FDD"/>
    <w:rsid w:val="003500C4"/>
    <w:rsid w:val="00350366"/>
    <w:rsid w:val="00350846"/>
    <w:rsid w:val="00350CA3"/>
    <w:rsid w:val="003513C8"/>
    <w:rsid w:val="00351BCC"/>
    <w:rsid w:val="00352DF0"/>
    <w:rsid w:val="00353004"/>
    <w:rsid w:val="00353406"/>
    <w:rsid w:val="00353747"/>
    <w:rsid w:val="00353824"/>
    <w:rsid w:val="00353D68"/>
    <w:rsid w:val="00353E9A"/>
    <w:rsid w:val="00354140"/>
    <w:rsid w:val="00354537"/>
    <w:rsid w:val="00354667"/>
    <w:rsid w:val="003546AB"/>
    <w:rsid w:val="00354776"/>
    <w:rsid w:val="00354D19"/>
    <w:rsid w:val="00354DF2"/>
    <w:rsid w:val="00355095"/>
    <w:rsid w:val="00355150"/>
    <w:rsid w:val="00356404"/>
    <w:rsid w:val="0035665A"/>
    <w:rsid w:val="0035697F"/>
    <w:rsid w:val="00357441"/>
    <w:rsid w:val="003579A1"/>
    <w:rsid w:val="00357B2E"/>
    <w:rsid w:val="0036015C"/>
    <w:rsid w:val="00360323"/>
    <w:rsid w:val="00360990"/>
    <w:rsid w:val="003610B7"/>
    <w:rsid w:val="00361292"/>
    <w:rsid w:val="003614D7"/>
    <w:rsid w:val="00361E9A"/>
    <w:rsid w:val="00361EC7"/>
    <w:rsid w:val="0036240F"/>
    <w:rsid w:val="00362B09"/>
    <w:rsid w:val="00363E8F"/>
    <w:rsid w:val="0036424C"/>
    <w:rsid w:val="003647CF"/>
    <w:rsid w:val="0036537F"/>
    <w:rsid w:val="003653D3"/>
    <w:rsid w:val="003653FA"/>
    <w:rsid w:val="00365887"/>
    <w:rsid w:val="00365B11"/>
    <w:rsid w:val="00365F8D"/>
    <w:rsid w:val="00366519"/>
    <w:rsid w:val="0036672B"/>
    <w:rsid w:val="003670FB"/>
    <w:rsid w:val="0037031D"/>
    <w:rsid w:val="00370431"/>
    <w:rsid w:val="003708DC"/>
    <w:rsid w:val="00370AB8"/>
    <w:rsid w:val="003714A9"/>
    <w:rsid w:val="00371612"/>
    <w:rsid w:val="003716A5"/>
    <w:rsid w:val="003717B0"/>
    <w:rsid w:val="00372DDC"/>
    <w:rsid w:val="003735AF"/>
    <w:rsid w:val="003735C4"/>
    <w:rsid w:val="0037360A"/>
    <w:rsid w:val="003737C1"/>
    <w:rsid w:val="00373B70"/>
    <w:rsid w:val="0037435A"/>
    <w:rsid w:val="00374498"/>
    <w:rsid w:val="003745A1"/>
    <w:rsid w:val="00375E2F"/>
    <w:rsid w:val="0037606E"/>
    <w:rsid w:val="0037610D"/>
    <w:rsid w:val="0037663F"/>
    <w:rsid w:val="00376B1B"/>
    <w:rsid w:val="00376D04"/>
    <w:rsid w:val="00377075"/>
    <w:rsid w:val="003776A2"/>
    <w:rsid w:val="00380171"/>
    <w:rsid w:val="003805F5"/>
    <w:rsid w:val="00380842"/>
    <w:rsid w:val="003809B0"/>
    <w:rsid w:val="00380BCA"/>
    <w:rsid w:val="0038116F"/>
    <w:rsid w:val="0038162C"/>
    <w:rsid w:val="003818D2"/>
    <w:rsid w:val="00381910"/>
    <w:rsid w:val="00382C3C"/>
    <w:rsid w:val="0038315A"/>
    <w:rsid w:val="00384749"/>
    <w:rsid w:val="00385021"/>
    <w:rsid w:val="003853A4"/>
    <w:rsid w:val="00385509"/>
    <w:rsid w:val="003858D2"/>
    <w:rsid w:val="00385E0A"/>
    <w:rsid w:val="00386384"/>
    <w:rsid w:val="003868F6"/>
    <w:rsid w:val="00387B67"/>
    <w:rsid w:val="00387DA0"/>
    <w:rsid w:val="00387F92"/>
    <w:rsid w:val="003903E9"/>
    <w:rsid w:val="00390776"/>
    <w:rsid w:val="00390C0D"/>
    <w:rsid w:val="00391901"/>
    <w:rsid w:val="00392B13"/>
    <w:rsid w:val="00393092"/>
    <w:rsid w:val="00394073"/>
    <w:rsid w:val="00394922"/>
    <w:rsid w:val="00394AD6"/>
    <w:rsid w:val="00394C33"/>
    <w:rsid w:val="003959A6"/>
    <w:rsid w:val="00395C05"/>
    <w:rsid w:val="00396390"/>
    <w:rsid w:val="00396609"/>
    <w:rsid w:val="00396B82"/>
    <w:rsid w:val="00397CC7"/>
    <w:rsid w:val="00397D76"/>
    <w:rsid w:val="00397D9D"/>
    <w:rsid w:val="003A10D6"/>
    <w:rsid w:val="003A1157"/>
    <w:rsid w:val="003A1160"/>
    <w:rsid w:val="003A138A"/>
    <w:rsid w:val="003A1444"/>
    <w:rsid w:val="003A157C"/>
    <w:rsid w:val="003A165A"/>
    <w:rsid w:val="003A1B41"/>
    <w:rsid w:val="003A1C63"/>
    <w:rsid w:val="003A2264"/>
    <w:rsid w:val="003A26BE"/>
    <w:rsid w:val="003A34E2"/>
    <w:rsid w:val="003A39C2"/>
    <w:rsid w:val="003A3C2B"/>
    <w:rsid w:val="003A48D3"/>
    <w:rsid w:val="003A4AE0"/>
    <w:rsid w:val="003A5223"/>
    <w:rsid w:val="003A55F6"/>
    <w:rsid w:val="003A666A"/>
    <w:rsid w:val="003A6857"/>
    <w:rsid w:val="003A6C65"/>
    <w:rsid w:val="003A7701"/>
    <w:rsid w:val="003A7B19"/>
    <w:rsid w:val="003A7E9C"/>
    <w:rsid w:val="003B02CA"/>
    <w:rsid w:val="003B0980"/>
    <w:rsid w:val="003B0BDD"/>
    <w:rsid w:val="003B0FAE"/>
    <w:rsid w:val="003B196A"/>
    <w:rsid w:val="003B1D20"/>
    <w:rsid w:val="003B1DB4"/>
    <w:rsid w:val="003B2969"/>
    <w:rsid w:val="003B2EF3"/>
    <w:rsid w:val="003B322B"/>
    <w:rsid w:val="003B4165"/>
    <w:rsid w:val="003B42D4"/>
    <w:rsid w:val="003B42E2"/>
    <w:rsid w:val="003B4C76"/>
    <w:rsid w:val="003B53BE"/>
    <w:rsid w:val="003B54C6"/>
    <w:rsid w:val="003B5FD6"/>
    <w:rsid w:val="003B60F5"/>
    <w:rsid w:val="003B693B"/>
    <w:rsid w:val="003B733C"/>
    <w:rsid w:val="003B75E8"/>
    <w:rsid w:val="003B7650"/>
    <w:rsid w:val="003C069C"/>
    <w:rsid w:val="003C08C9"/>
    <w:rsid w:val="003C12AB"/>
    <w:rsid w:val="003C1542"/>
    <w:rsid w:val="003C360A"/>
    <w:rsid w:val="003C365B"/>
    <w:rsid w:val="003C3DF6"/>
    <w:rsid w:val="003C3F6E"/>
    <w:rsid w:val="003C5068"/>
    <w:rsid w:val="003C513E"/>
    <w:rsid w:val="003C5255"/>
    <w:rsid w:val="003C57A1"/>
    <w:rsid w:val="003C6103"/>
    <w:rsid w:val="003C6A6C"/>
    <w:rsid w:val="003C71C5"/>
    <w:rsid w:val="003C754F"/>
    <w:rsid w:val="003C75AE"/>
    <w:rsid w:val="003C78CA"/>
    <w:rsid w:val="003C793C"/>
    <w:rsid w:val="003D003C"/>
    <w:rsid w:val="003D0F01"/>
    <w:rsid w:val="003D0FE3"/>
    <w:rsid w:val="003D25B4"/>
    <w:rsid w:val="003D264C"/>
    <w:rsid w:val="003D270C"/>
    <w:rsid w:val="003D2E94"/>
    <w:rsid w:val="003D3724"/>
    <w:rsid w:val="003D40C4"/>
    <w:rsid w:val="003D4442"/>
    <w:rsid w:val="003D4473"/>
    <w:rsid w:val="003D4A83"/>
    <w:rsid w:val="003D4AEE"/>
    <w:rsid w:val="003D4ED0"/>
    <w:rsid w:val="003D576B"/>
    <w:rsid w:val="003D64A5"/>
    <w:rsid w:val="003D7541"/>
    <w:rsid w:val="003D7685"/>
    <w:rsid w:val="003E0537"/>
    <w:rsid w:val="003E0F26"/>
    <w:rsid w:val="003E15ED"/>
    <w:rsid w:val="003E2659"/>
    <w:rsid w:val="003E3350"/>
    <w:rsid w:val="003E38FF"/>
    <w:rsid w:val="003E4166"/>
    <w:rsid w:val="003E4B56"/>
    <w:rsid w:val="003E4C0B"/>
    <w:rsid w:val="003E5510"/>
    <w:rsid w:val="003E5EA8"/>
    <w:rsid w:val="003E5FB3"/>
    <w:rsid w:val="003E6B10"/>
    <w:rsid w:val="003E736A"/>
    <w:rsid w:val="003E75A3"/>
    <w:rsid w:val="003E7EC4"/>
    <w:rsid w:val="003F0596"/>
    <w:rsid w:val="003F2A50"/>
    <w:rsid w:val="003F36E2"/>
    <w:rsid w:val="003F3D9B"/>
    <w:rsid w:val="003F40D9"/>
    <w:rsid w:val="003F41DF"/>
    <w:rsid w:val="003F46B4"/>
    <w:rsid w:val="003F4B5A"/>
    <w:rsid w:val="003F4BA5"/>
    <w:rsid w:val="003F535F"/>
    <w:rsid w:val="003F551F"/>
    <w:rsid w:val="003F5559"/>
    <w:rsid w:val="003F55E0"/>
    <w:rsid w:val="003F5C69"/>
    <w:rsid w:val="003F6060"/>
    <w:rsid w:val="003F6174"/>
    <w:rsid w:val="003F6485"/>
    <w:rsid w:val="003F6E49"/>
    <w:rsid w:val="003F6FEF"/>
    <w:rsid w:val="003F763B"/>
    <w:rsid w:val="00400932"/>
    <w:rsid w:val="004009CC"/>
    <w:rsid w:val="00400ABD"/>
    <w:rsid w:val="00400D0C"/>
    <w:rsid w:val="00401C41"/>
    <w:rsid w:val="0040216D"/>
    <w:rsid w:val="004021CF"/>
    <w:rsid w:val="00402B58"/>
    <w:rsid w:val="00402CE4"/>
    <w:rsid w:val="00402EB6"/>
    <w:rsid w:val="00402EDF"/>
    <w:rsid w:val="004031A4"/>
    <w:rsid w:val="004031D3"/>
    <w:rsid w:val="00403B9D"/>
    <w:rsid w:val="00404479"/>
    <w:rsid w:val="00404666"/>
    <w:rsid w:val="00405061"/>
    <w:rsid w:val="0040521E"/>
    <w:rsid w:val="0040534D"/>
    <w:rsid w:val="00405C36"/>
    <w:rsid w:val="004065AB"/>
    <w:rsid w:val="004069F3"/>
    <w:rsid w:val="00406AA9"/>
    <w:rsid w:val="00406D78"/>
    <w:rsid w:val="00407397"/>
    <w:rsid w:val="004075FB"/>
    <w:rsid w:val="00407984"/>
    <w:rsid w:val="00407DE3"/>
    <w:rsid w:val="00411620"/>
    <w:rsid w:val="0041178F"/>
    <w:rsid w:val="004118B0"/>
    <w:rsid w:val="004118D5"/>
    <w:rsid w:val="00411D65"/>
    <w:rsid w:val="00412245"/>
    <w:rsid w:val="00412294"/>
    <w:rsid w:val="004122D6"/>
    <w:rsid w:val="00412526"/>
    <w:rsid w:val="0041262A"/>
    <w:rsid w:val="00412D08"/>
    <w:rsid w:val="00412EC9"/>
    <w:rsid w:val="004130EF"/>
    <w:rsid w:val="00413999"/>
    <w:rsid w:val="00414025"/>
    <w:rsid w:val="00414136"/>
    <w:rsid w:val="0041441E"/>
    <w:rsid w:val="0041482C"/>
    <w:rsid w:val="00415652"/>
    <w:rsid w:val="00415684"/>
    <w:rsid w:val="0041605A"/>
    <w:rsid w:val="004161A0"/>
    <w:rsid w:val="00416325"/>
    <w:rsid w:val="0041664F"/>
    <w:rsid w:val="00416DB8"/>
    <w:rsid w:val="0041731B"/>
    <w:rsid w:val="00417560"/>
    <w:rsid w:val="004176C6"/>
    <w:rsid w:val="00417954"/>
    <w:rsid w:val="00417E3E"/>
    <w:rsid w:val="00420A45"/>
    <w:rsid w:val="00420ADE"/>
    <w:rsid w:val="00420C91"/>
    <w:rsid w:val="00420EBC"/>
    <w:rsid w:val="004211AE"/>
    <w:rsid w:val="00421344"/>
    <w:rsid w:val="00421A1E"/>
    <w:rsid w:val="0042272E"/>
    <w:rsid w:val="00422BB2"/>
    <w:rsid w:val="00422BB5"/>
    <w:rsid w:val="004236DE"/>
    <w:rsid w:val="004237FE"/>
    <w:rsid w:val="00423A2D"/>
    <w:rsid w:val="00423E37"/>
    <w:rsid w:val="004246BF"/>
    <w:rsid w:val="0042490C"/>
    <w:rsid w:val="00425E58"/>
    <w:rsid w:val="0042650F"/>
    <w:rsid w:val="0042658D"/>
    <w:rsid w:val="004265DA"/>
    <w:rsid w:val="0042788B"/>
    <w:rsid w:val="00427EF8"/>
    <w:rsid w:val="0043054B"/>
    <w:rsid w:val="004308C6"/>
    <w:rsid w:val="00430BD8"/>
    <w:rsid w:val="00431E21"/>
    <w:rsid w:val="00432160"/>
    <w:rsid w:val="00432AF2"/>
    <w:rsid w:val="00432D7E"/>
    <w:rsid w:val="00432F1A"/>
    <w:rsid w:val="004330C8"/>
    <w:rsid w:val="00433103"/>
    <w:rsid w:val="004331DF"/>
    <w:rsid w:val="0043352B"/>
    <w:rsid w:val="00433FC6"/>
    <w:rsid w:val="004343DD"/>
    <w:rsid w:val="00435029"/>
    <w:rsid w:val="0043516D"/>
    <w:rsid w:val="004359A9"/>
    <w:rsid w:val="00435CC2"/>
    <w:rsid w:val="00435E4F"/>
    <w:rsid w:val="004368A4"/>
    <w:rsid w:val="00436D94"/>
    <w:rsid w:val="00436F14"/>
    <w:rsid w:val="00437BAC"/>
    <w:rsid w:val="00440099"/>
    <w:rsid w:val="00440FDB"/>
    <w:rsid w:val="0044147D"/>
    <w:rsid w:val="00441588"/>
    <w:rsid w:val="00441749"/>
    <w:rsid w:val="004417CE"/>
    <w:rsid w:val="00441B1F"/>
    <w:rsid w:val="00442297"/>
    <w:rsid w:val="004422C8"/>
    <w:rsid w:val="00442633"/>
    <w:rsid w:val="0044283F"/>
    <w:rsid w:val="00442B48"/>
    <w:rsid w:val="00443D88"/>
    <w:rsid w:val="00443F41"/>
    <w:rsid w:val="004441C5"/>
    <w:rsid w:val="004445B4"/>
    <w:rsid w:val="00444744"/>
    <w:rsid w:val="00444783"/>
    <w:rsid w:val="004448B3"/>
    <w:rsid w:val="0044495A"/>
    <w:rsid w:val="0044496B"/>
    <w:rsid w:val="00445154"/>
    <w:rsid w:val="00445761"/>
    <w:rsid w:val="00446ADD"/>
    <w:rsid w:val="0044724E"/>
    <w:rsid w:val="004475AD"/>
    <w:rsid w:val="004507B7"/>
    <w:rsid w:val="004507E2"/>
    <w:rsid w:val="00450CA4"/>
    <w:rsid w:val="00450FAF"/>
    <w:rsid w:val="00451277"/>
    <w:rsid w:val="004514F4"/>
    <w:rsid w:val="00451E67"/>
    <w:rsid w:val="00452D08"/>
    <w:rsid w:val="00453365"/>
    <w:rsid w:val="004534EC"/>
    <w:rsid w:val="00453CFE"/>
    <w:rsid w:val="00453FBD"/>
    <w:rsid w:val="00454791"/>
    <w:rsid w:val="004562D4"/>
    <w:rsid w:val="00456936"/>
    <w:rsid w:val="00456A32"/>
    <w:rsid w:val="004573D6"/>
    <w:rsid w:val="00457428"/>
    <w:rsid w:val="004604D6"/>
    <w:rsid w:val="0046074A"/>
    <w:rsid w:val="00460A50"/>
    <w:rsid w:val="00460B9A"/>
    <w:rsid w:val="00460D0D"/>
    <w:rsid w:val="00461032"/>
    <w:rsid w:val="004612C9"/>
    <w:rsid w:val="004613B4"/>
    <w:rsid w:val="0046151D"/>
    <w:rsid w:val="00461A88"/>
    <w:rsid w:val="00461BEB"/>
    <w:rsid w:val="00461F15"/>
    <w:rsid w:val="004622B1"/>
    <w:rsid w:val="00462849"/>
    <w:rsid w:val="00462BE8"/>
    <w:rsid w:val="00462C87"/>
    <w:rsid w:val="00462CDD"/>
    <w:rsid w:val="00462D76"/>
    <w:rsid w:val="00463BF3"/>
    <w:rsid w:val="00463D2C"/>
    <w:rsid w:val="00463EB0"/>
    <w:rsid w:val="00463FF3"/>
    <w:rsid w:val="0046462C"/>
    <w:rsid w:val="00464A14"/>
    <w:rsid w:val="004660DC"/>
    <w:rsid w:val="00467756"/>
    <w:rsid w:val="00467E52"/>
    <w:rsid w:val="0047045B"/>
    <w:rsid w:val="00470717"/>
    <w:rsid w:val="00470894"/>
    <w:rsid w:val="00470C9A"/>
    <w:rsid w:val="00471ABC"/>
    <w:rsid w:val="00471BA8"/>
    <w:rsid w:val="00473BE4"/>
    <w:rsid w:val="00473E79"/>
    <w:rsid w:val="004745A3"/>
    <w:rsid w:val="00474892"/>
    <w:rsid w:val="004754C4"/>
    <w:rsid w:val="00475734"/>
    <w:rsid w:val="004765F5"/>
    <w:rsid w:val="004767B8"/>
    <w:rsid w:val="00476C12"/>
    <w:rsid w:val="00476D94"/>
    <w:rsid w:val="00477A74"/>
    <w:rsid w:val="00477ABE"/>
    <w:rsid w:val="00477E0F"/>
    <w:rsid w:val="00477EB2"/>
    <w:rsid w:val="004801DC"/>
    <w:rsid w:val="00480855"/>
    <w:rsid w:val="004810DF"/>
    <w:rsid w:val="0048136A"/>
    <w:rsid w:val="00481D90"/>
    <w:rsid w:val="00481EC0"/>
    <w:rsid w:val="00482847"/>
    <w:rsid w:val="00483220"/>
    <w:rsid w:val="00483464"/>
    <w:rsid w:val="00483470"/>
    <w:rsid w:val="0048431F"/>
    <w:rsid w:val="0048475C"/>
    <w:rsid w:val="00484DCB"/>
    <w:rsid w:val="0048574C"/>
    <w:rsid w:val="00485E52"/>
    <w:rsid w:val="004860AC"/>
    <w:rsid w:val="0048637B"/>
    <w:rsid w:val="004864DB"/>
    <w:rsid w:val="00486589"/>
    <w:rsid w:val="004866BE"/>
    <w:rsid w:val="00486866"/>
    <w:rsid w:val="00486C0B"/>
    <w:rsid w:val="00486FCE"/>
    <w:rsid w:val="004906D9"/>
    <w:rsid w:val="00490791"/>
    <w:rsid w:val="00490C2D"/>
    <w:rsid w:val="00491455"/>
    <w:rsid w:val="00491DDA"/>
    <w:rsid w:val="00492297"/>
    <w:rsid w:val="0049420E"/>
    <w:rsid w:val="0049440D"/>
    <w:rsid w:val="00494ABE"/>
    <w:rsid w:val="004951F1"/>
    <w:rsid w:val="00495550"/>
    <w:rsid w:val="00495B4C"/>
    <w:rsid w:val="00495FC6"/>
    <w:rsid w:val="00496A67"/>
    <w:rsid w:val="004976AE"/>
    <w:rsid w:val="004A00CC"/>
    <w:rsid w:val="004A0186"/>
    <w:rsid w:val="004A07BE"/>
    <w:rsid w:val="004A0B5F"/>
    <w:rsid w:val="004A1008"/>
    <w:rsid w:val="004A1A9F"/>
    <w:rsid w:val="004A1AD3"/>
    <w:rsid w:val="004A2CE0"/>
    <w:rsid w:val="004A37E4"/>
    <w:rsid w:val="004A442D"/>
    <w:rsid w:val="004A47F4"/>
    <w:rsid w:val="004A4AEF"/>
    <w:rsid w:val="004A4B89"/>
    <w:rsid w:val="004A55BB"/>
    <w:rsid w:val="004A58EF"/>
    <w:rsid w:val="004A5F42"/>
    <w:rsid w:val="004A6517"/>
    <w:rsid w:val="004A6B29"/>
    <w:rsid w:val="004A771C"/>
    <w:rsid w:val="004A78B4"/>
    <w:rsid w:val="004B04E8"/>
    <w:rsid w:val="004B0560"/>
    <w:rsid w:val="004B0FFE"/>
    <w:rsid w:val="004B134F"/>
    <w:rsid w:val="004B16C3"/>
    <w:rsid w:val="004B1CBA"/>
    <w:rsid w:val="004B1F2B"/>
    <w:rsid w:val="004B20EE"/>
    <w:rsid w:val="004B22DD"/>
    <w:rsid w:val="004B2B77"/>
    <w:rsid w:val="004B2EFB"/>
    <w:rsid w:val="004B3857"/>
    <w:rsid w:val="004B38B7"/>
    <w:rsid w:val="004B3C81"/>
    <w:rsid w:val="004B4258"/>
    <w:rsid w:val="004B45FE"/>
    <w:rsid w:val="004B575B"/>
    <w:rsid w:val="004B57DC"/>
    <w:rsid w:val="004B5EA8"/>
    <w:rsid w:val="004B5F74"/>
    <w:rsid w:val="004B60CF"/>
    <w:rsid w:val="004B643F"/>
    <w:rsid w:val="004B6485"/>
    <w:rsid w:val="004B64D6"/>
    <w:rsid w:val="004B6673"/>
    <w:rsid w:val="004B6696"/>
    <w:rsid w:val="004B6FF9"/>
    <w:rsid w:val="004B746D"/>
    <w:rsid w:val="004B7AB7"/>
    <w:rsid w:val="004B7D19"/>
    <w:rsid w:val="004C074D"/>
    <w:rsid w:val="004C0855"/>
    <w:rsid w:val="004C0E4E"/>
    <w:rsid w:val="004C0ED2"/>
    <w:rsid w:val="004C1F16"/>
    <w:rsid w:val="004C21A0"/>
    <w:rsid w:val="004C2486"/>
    <w:rsid w:val="004C252D"/>
    <w:rsid w:val="004C25CB"/>
    <w:rsid w:val="004C2647"/>
    <w:rsid w:val="004C29C8"/>
    <w:rsid w:val="004C2FD9"/>
    <w:rsid w:val="004C4651"/>
    <w:rsid w:val="004C52E0"/>
    <w:rsid w:val="004C6159"/>
    <w:rsid w:val="004C6FB2"/>
    <w:rsid w:val="004C7027"/>
    <w:rsid w:val="004C73C6"/>
    <w:rsid w:val="004D0065"/>
    <w:rsid w:val="004D082D"/>
    <w:rsid w:val="004D08A0"/>
    <w:rsid w:val="004D22B5"/>
    <w:rsid w:val="004D23F9"/>
    <w:rsid w:val="004D2450"/>
    <w:rsid w:val="004D2986"/>
    <w:rsid w:val="004D2AB3"/>
    <w:rsid w:val="004D36D3"/>
    <w:rsid w:val="004D4665"/>
    <w:rsid w:val="004D4ACC"/>
    <w:rsid w:val="004D5172"/>
    <w:rsid w:val="004D56DB"/>
    <w:rsid w:val="004D5D5F"/>
    <w:rsid w:val="004D5FF7"/>
    <w:rsid w:val="004D6186"/>
    <w:rsid w:val="004D625C"/>
    <w:rsid w:val="004D698D"/>
    <w:rsid w:val="004D6F0E"/>
    <w:rsid w:val="004D7B53"/>
    <w:rsid w:val="004E009A"/>
    <w:rsid w:val="004E12CC"/>
    <w:rsid w:val="004E1F07"/>
    <w:rsid w:val="004E23A8"/>
    <w:rsid w:val="004E3CE1"/>
    <w:rsid w:val="004E3F53"/>
    <w:rsid w:val="004E4393"/>
    <w:rsid w:val="004E4E2B"/>
    <w:rsid w:val="004E54A8"/>
    <w:rsid w:val="004E5F9B"/>
    <w:rsid w:val="004E6179"/>
    <w:rsid w:val="004E62AF"/>
    <w:rsid w:val="004E6535"/>
    <w:rsid w:val="004E6DBB"/>
    <w:rsid w:val="004E7C76"/>
    <w:rsid w:val="004F01B3"/>
    <w:rsid w:val="004F05E4"/>
    <w:rsid w:val="004F0889"/>
    <w:rsid w:val="004F09E6"/>
    <w:rsid w:val="004F0EE0"/>
    <w:rsid w:val="004F0F02"/>
    <w:rsid w:val="004F0FC6"/>
    <w:rsid w:val="004F103A"/>
    <w:rsid w:val="004F119E"/>
    <w:rsid w:val="004F1616"/>
    <w:rsid w:val="004F16FA"/>
    <w:rsid w:val="004F17F7"/>
    <w:rsid w:val="004F1A21"/>
    <w:rsid w:val="004F24B5"/>
    <w:rsid w:val="004F2BF5"/>
    <w:rsid w:val="004F2D64"/>
    <w:rsid w:val="004F2DAE"/>
    <w:rsid w:val="004F2DBA"/>
    <w:rsid w:val="004F3A41"/>
    <w:rsid w:val="004F3AAA"/>
    <w:rsid w:val="004F3BC6"/>
    <w:rsid w:val="004F3E2A"/>
    <w:rsid w:val="004F3F31"/>
    <w:rsid w:val="004F3F7C"/>
    <w:rsid w:val="004F4441"/>
    <w:rsid w:val="004F4EB3"/>
    <w:rsid w:val="004F4F49"/>
    <w:rsid w:val="004F6004"/>
    <w:rsid w:val="004F61C6"/>
    <w:rsid w:val="004F677D"/>
    <w:rsid w:val="004F72A7"/>
    <w:rsid w:val="004F7600"/>
    <w:rsid w:val="004F79A5"/>
    <w:rsid w:val="004F7B10"/>
    <w:rsid w:val="00500987"/>
    <w:rsid w:val="00500D24"/>
    <w:rsid w:val="005019F3"/>
    <w:rsid w:val="00501C80"/>
    <w:rsid w:val="00502A0A"/>
    <w:rsid w:val="00502ED1"/>
    <w:rsid w:val="0050316D"/>
    <w:rsid w:val="00503447"/>
    <w:rsid w:val="00503654"/>
    <w:rsid w:val="005039EA"/>
    <w:rsid w:val="00505081"/>
    <w:rsid w:val="00505A93"/>
    <w:rsid w:val="00506C5D"/>
    <w:rsid w:val="0051096D"/>
    <w:rsid w:val="00510E50"/>
    <w:rsid w:val="00510FD8"/>
    <w:rsid w:val="00512C81"/>
    <w:rsid w:val="00512ED7"/>
    <w:rsid w:val="00513CD2"/>
    <w:rsid w:val="0051414C"/>
    <w:rsid w:val="0051488C"/>
    <w:rsid w:val="005148FA"/>
    <w:rsid w:val="0051564D"/>
    <w:rsid w:val="005169B2"/>
    <w:rsid w:val="00516E71"/>
    <w:rsid w:val="00516F8A"/>
    <w:rsid w:val="0051702A"/>
    <w:rsid w:val="0051764B"/>
    <w:rsid w:val="005179EE"/>
    <w:rsid w:val="00517F5B"/>
    <w:rsid w:val="0052068B"/>
    <w:rsid w:val="0052083C"/>
    <w:rsid w:val="0052083F"/>
    <w:rsid w:val="00520965"/>
    <w:rsid w:val="00520B8E"/>
    <w:rsid w:val="00520CD4"/>
    <w:rsid w:val="0052215A"/>
    <w:rsid w:val="0052314E"/>
    <w:rsid w:val="0052364D"/>
    <w:rsid w:val="00524A63"/>
    <w:rsid w:val="00524A90"/>
    <w:rsid w:val="00524C70"/>
    <w:rsid w:val="00525BAF"/>
    <w:rsid w:val="00525C09"/>
    <w:rsid w:val="00525C73"/>
    <w:rsid w:val="00525D8D"/>
    <w:rsid w:val="00526033"/>
    <w:rsid w:val="00526B56"/>
    <w:rsid w:val="00527033"/>
    <w:rsid w:val="0052716B"/>
    <w:rsid w:val="00527677"/>
    <w:rsid w:val="005277B1"/>
    <w:rsid w:val="00527955"/>
    <w:rsid w:val="00527A57"/>
    <w:rsid w:val="00527A5D"/>
    <w:rsid w:val="005304A9"/>
    <w:rsid w:val="005309E8"/>
    <w:rsid w:val="00530D4A"/>
    <w:rsid w:val="00530FF3"/>
    <w:rsid w:val="005312D1"/>
    <w:rsid w:val="00531EAF"/>
    <w:rsid w:val="00531FFE"/>
    <w:rsid w:val="005321C5"/>
    <w:rsid w:val="00533248"/>
    <w:rsid w:val="00533654"/>
    <w:rsid w:val="00533A84"/>
    <w:rsid w:val="00533EFE"/>
    <w:rsid w:val="005340BF"/>
    <w:rsid w:val="005340FF"/>
    <w:rsid w:val="0053529F"/>
    <w:rsid w:val="00535CBF"/>
    <w:rsid w:val="00536A21"/>
    <w:rsid w:val="00537197"/>
    <w:rsid w:val="00537892"/>
    <w:rsid w:val="00537A92"/>
    <w:rsid w:val="00537BF4"/>
    <w:rsid w:val="005405B7"/>
    <w:rsid w:val="00540B5A"/>
    <w:rsid w:val="00540CCE"/>
    <w:rsid w:val="00541181"/>
    <w:rsid w:val="00541238"/>
    <w:rsid w:val="00541777"/>
    <w:rsid w:val="005419A3"/>
    <w:rsid w:val="00541B4F"/>
    <w:rsid w:val="00541CFE"/>
    <w:rsid w:val="00542308"/>
    <w:rsid w:val="00542B47"/>
    <w:rsid w:val="00543627"/>
    <w:rsid w:val="005438AB"/>
    <w:rsid w:val="00543E54"/>
    <w:rsid w:val="00544065"/>
    <w:rsid w:val="0054467C"/>
    <w:rsid w:val="005446C0"/>
    <w:rsid w:val="00545516"/>
    <w:rsid w:val="00545FC4"/>
    <w:rsid w:val="0054642F"/>
    <w:rsid w:val="00546918"/>
    <w:rsid w:val="00546E58"/>
    <w:rsid w:val="00547279"/>
    <w:rsid w:val="0054787B"/>
    <w:rsid w:val="00547F57"/>
    <w:rsid w:val="00550497"/>
    <w:rsid w:val="00550D79"/>
    <w:rsid w:val="00550E23"/>
    <w:rsid w:val="00550E75"/>
    <w:rsid w:val="00551C10"/>
    <w:rsid w:val="00552192"/>
    <w:rsid w:val="005521AE"/>
    <w:rsid w:val="0055241E"/>
    <w:rsid w:val="00553116"/>
    <w:rsid w:val="00553A38"/>
    <w:rsid w:val="00553C10"/>
    <w:rsid w:val="00553E46"/>
    <w:rsid w:val="00554280"/>
    <w:rsid w:val="00554BFA"/>
    <w:rsid w:val="00554F0C"/>
    <w:rsid w:val="00554F65"/>
    <w:rsid w:val="0055585F"/>
    <w:rsid w:val="005558F7"/>
    <w:rsid w:val="005561F6"/>
    <w:rsid w:val="005562FA"/>
    <w:rsid w:val="0055661A"/>
    <w:rsid w:val="0055677F"/>
    <w:rsid w:val="00556CEE"/>
    <w:rsid w:val="0055717A"/>
    <w:rsid w:val="00557477"/>
    <w:rsid w:val="00557556"/>
    <w:rsid w:val="00557AE4"/>
    <w:rsid w:val="00557D43"/>
    <w:rsid w:val="005603C4"/>
    <w:rsid w:val="005604F2"/>
    <w:rsid w:val="00560A78"/>
    <w:rsid w:val="0056158D"/>
    <w:rsid w:val="005618A1"/>
    <w:rsid w:val="00561947"/>
    <w:rsid w:val="00561B9E"/>
    <w:rsid w:val="00561ECD"/>
    <w:rsid w:val="00562522"/>
    <w:rsid w:val="00562561"/>
    <w:rsid w:val="005632A6"/>
    <w:rsid w:val="0056436D"/>
    <w:rsid w:val="00564638"/>
    <w:rsid w:val="00566549"/>
    <w:rsid w:val="00566AD7"/>
    <w:rsid w:val="0057006D"/>
    <w:rsid w:val="00570967"/>
    <w:rsid w:val="00570972"/>
    <w:rsid w:val="00570B0C"/>
    <w:rsid w:val="00570C0C"/>
    <w:rsid w:val="00571155"/>
    <w:rsid w:val="005718CB"/>
    <w:rsid w:val="00572656"/>
    <w:rsid w:val="00573345"/>
    <w:rsid w:val="00573492"/>
    <w:rsid w:val="0057450B"/>
    <w:rsid w:val="005754AC"/>
    <w:rsid w:val="005757E8"/>
    <w:rsid w:val="0057634E"/>
    <w:rsid w:val="0057648D"/>
    <w:rsid w:val="00576D02"/>
    <w:rsid w:val="00576E33"/>
    <w:rsid w:val="0057746F"/>
    <w:rsid w:val="005774D5"/>
    <w:rsid w:val="00577C3D"/>
    <w:rsid w:val="00577EC9"/>
    <w:rsid w:val="005807B1"/>
    <w:rsid w:val="00580E9D"/>
    <w:rsid w:val="00580F4D"/>
    <w:rsid w:val="0058214C"/>
    <w:rsid w:val="00582F34"/>
    <w:rsid w:val="005835BC"/>
    <w:rsid w:val="005836BA"/>
    <w:rsid w:val="005838C1"/>
    <w:rsid w:val="00583A86"/>
    <w:rsid w:val="00583B05"/>
    <w:rsid w:val="00583C19"/>
    <w:rsid w:val="00584A53"/>
    <w:rsid w:val="00584A59"/>
    <w:rsid w:val="00584E21"/>
    <w:rsid w:val="00584FD8"/>
    <w:rsid w:val="00585969"/>
    <w:rsid w:val="00585F81"/>
    <w:rsid w:val="00586079"/>
    <w:rsid w:val="005870D3"/>
    <w:rsid w:val="00587A78"/>
    <w:rsid w:val="00591047"/>
    <w:rsid w:val="005910AE"/>
    <w:rsid w:val="005913A7"/>
    <w:rsid w:val="0059195A"/>
    <w:rsid w:val="00591A1E"/>
    <w:rsid w:val="00591C9D"/>
    <w:rsid w:val="00591D4C"/>
    <w:rsid w:val="00591FB9"/>
    <w:rsid w:val="00591FF4"/>
    <w:rsid w:val="005923AF"/>
    <w:rsid w:val="005924B2"/>
    <w:rsid w:val="005928A2"/>
    <w:rsid w:val="00592902"/>
    <w:rsid w:val="00592D81"/>
    <w:rsid w:val="00592F45"/>
    <w:rsid w:val="00593E00"/>
    <w:rsid w:val="005943ED"/>
    <w:rsid w:val="00594819"/>
    <w:rsid w:val="00595F8A"/>
    <w:rsid w:val="00595FF7"/>
    <w:rsid w:val="0059648D"/>
    <w:rsid w:val="0059650F"/>
    <w:rsid w:val="00596960"/>
    <w:rsid w:val="00596A65"/>
    <w:rsid w:val="00596BD7"/>
    <w:rsid w:val="0059718D"/>
    <w:rsid w:val="0059723F"/>
    <w:rsid w:val="00597E4F"/>
    <w:rsid w:val="00597EFF"/>
    <w:rsid w:val="005A0238"/>
    <w:rsid w:val="005A0949"/>
    <w:rsid w:val="005A1B3E"/>
    <w:rsid w:val="005A2281"/>
    <w:rsid w:val="005A259C"/>
    <w:rsid w:val="005A2D9D"/>
    <w:rsid w:val="005A3018"/>
    <w:rsid w:val="005A311A"/>
    <w:rsid w:val="005A3A7E"/>
    <w:rsid w:val="005A4279"/>
    <w:rsid w:val="005A48CF"/>
    <w:rsid w:val="005A4A43"/>
    <w:rsid w:val="005A4A5D"/>
    <w:rsid w:val="005A4C05"/>
    <w:rsid w:val="005A531A"/>
    <w:rsid w:val="005A5CBE"/>
    <w:rsid w:val="005A668B"/>
    <w:rsid w:val="005A6D99"/>
    <w:rsid w:val="005A6DA2"/>
    <w:rsid w:val="005A76A1"/>
    <w:rsid w:val="005A795E"/>
    <w:rsid w:val="005A7BE8"/>
    <w:rsid w:val="005A7BED"/>
    <w:rsid w:val="005A7F50"/>
    <w:rsid w:val="005B03B9"/>
    <w:rsid w:val="005B0C44"/>
    <w:rsid w:val="005B1572"/>
    <w:rsid w:val="005B15B6"/>
    <w:rsid w:val="005B182C"/>
    <w:rsid w:val="005B1865"/>
    <w:rsid w:val="005B1D28"/>
    <w:rsid w:val="005B2362"/>
    <w:rsid w:val="005B24A0"/>
    <w:rsid w:val="005B25A4"/>
    <w:rsid w:val="005B25BC"/>
    <w:rsid w:val="005B25EA"/>
    <w:rsid w:val="005B30FC"/>
    <w:rsid w:val="005B3474"/>
    <w:rsid w:val="005B38BD"/>
    <w:rsid w:val="005B38D3"/>
    <w:rsid w:val="005B3B05"/>
    <w:rsid w:val="005B3B14"/>
    <w:rsid w:val="005B3B9B"/>
    <w:rsid w:val="005B3FDA"/>
    <w:rsid w:val="005B428C"/>
    <w:rsid w:val="005B445F"/>
    <w:rsid w:val="005B45F9"/>
    <w:rsid w:val="005B4B7E"/>
    <w:rsid w:val="005B5358"/>
    <w:rsid w:val="005B5EF5"/>
    <w:rsid w:val="005B6070"/>
    <w:rsid w:val="005B67CF"/>
    <w:rsid w:val="005B6800"/>
    <w:rsid w:val="005B6E5F"/>
    <w:rsid w:val="005B729C"/>
    <w:rsid w:val="005B78C3"/>
    <w:rsid w:val="005B7C22"/>
    <w:rsid w:val="005C0778"/>
    <w:rsid w:val="005C0A38"/>
    <w:rsid w:val="005C149C"/>
    <w:rsid w:val="005C1A06"/>
    <w:rsid w:val="005C1F64"/>
    <w:rsid w:val="005C215E"/>
    <w:rsid w:val="005C2FF1"/>
    <w:rsid w:val="005C319E"/>
    <w:rsid w:val="005C344E"/>
    <w:rsid w:val="005C3ACA"/>
    <w:rsid w:val="005C3C7A"/>
    <w:rsid w:val="005C4058"/>
    <w:rsid w:val="005C420C"/>
    <w:rsid w:val="005C45C8"/>
    <w:rsid w:val="005C4674"/>
    <w:rsid w:val="005C4941"/>
    <w:rsid w:val="005C4950"/>
    <w:rsid w:val="005C5365"/>
    <w:rsid w:val="005C53F3"/>
    <w:rsid w:val="005C5462"/>
    <w:rsid w:val="005C5840"/>
    <w:rsid w:val="005C586C"/>
    <w:rsid w:val="005C591A"/>
    <w:rsid w:val="005C66AC"/>
    <w:rsid w:val="005C6942"/>
    <w:rsid w:val="005C6C7C"/>
    <w:rsid w:val="005C7A7D"/>
    <w:rsid w:val="005D0778"/>
    <w:rsid w:val="005D08F8"/>
    <w:rsid w:val="005D0F35"/>
    <w:rsid w:val="005D17A4"/>
    <w:rsid w:val="005D1AD7"/>
    <w:rsid w:val="005D241D"/>
    <w:rsid w:val="005D27D0"/>
    <w:rsid w:val="005D3D42"/>
    <w:rsid w:val="005D40FC"/>
    <w:rsid w:val="005D47F4"/>
    <w:rsid w:val="005D4B51"/>
    <w:rsid w:val="005D5739"/>
    <w:rsid w:val="005D5C21"/>
    <w:rsid w:val="005D6152"/>
    <w:rsid w:val="005D6887"/>
    <w:rsid w:val="005D75E8"/>
    <w:rsid w:val="005D7F3D"/>
    <w:rsid w:val="005E0EDE"/>
    <w:rsid w:val="005E0F5E"/>
    <w:rsid w:val="005E176B"/>
    <w:rsid w:val="005E21DD"/>
    <w:rsid w:val="005E3102"/>
    <w:rsid w:val="005E3381"/>
    <w:rsid w:val="005E34A5"/>
    <w:rsid w:val="005E34B5"/>
    <w:rsid w:val="005E34BB"/>
    <w:rsid w:val="005E3700"/>
    <w:rsid w:val="005E3C87"/>
    <w:rsid w:val="005E3E20"/>
    <w:rsid w:val="005E4439"/>
    <w:rsid w:val="005E466E"/>
    <w:rsid w:val="005E546E"/>
    <w:rsid w:val="005E58A1"/>
    <w:rsid w:val="005E64C1"/>
    <w:rsid w:val="005E72D9"/>
    <w:rsid w:val="005E7B75"/>
    <w:rsid w:val="005F023C"/>
    <w:rsid w:val="005F0292"/>
    <w:rsid w:val="005F05C8"/>
    <w:rsid w:val="005F0B3F"/>
    <w:rsid w:val="005F1526"/>
    <w:rsid w:val="005F17ED"/>
    <w:rsid w:val="005F1C93"/>
    <w:rsid w:val="005F1DC1"/>
    <w:rsid w:val="005F257C"/>
    <w:rsid w:val="005F27A2"/>
    <w:rsid w:val="005F422F"/>
    <w:rsid w:val="005F46A1"/>
    <w:rsid w:val="005F4987"/>
    <w:rsid w:val="005F4BF8"/>
    <w:rsid w:val="005F4E05"/>
    <w:rsid w:val="005F58F5"/>
    <w:rsid w:val="005F666D"/>
    <w:rsid w:val="005F6907"/>
    <w:rsid w:val="005F6A9B"/>
    <w:rsid w:val="005F6D90"/>
    <w:rsid w:val="005F6F7F"/>
    <w:rsid w:val="005F6FE1"/>
    <w:rsid w:val="005F736B"/>
    <w:rsid w:val="005F750C"/>
    <w:rsid w:val="005F770F"/>
    <w:rsid w:val="005F777B"/>
    <w:rsid w:val="005F7FA2"/>
    <w:rsid w:val="006013D9"/>
    <w:rsid w:val="0060207F"/>
    <w:rsid w:val="00602999"/>
    <w:rsid w:val="0060312F"/>
    <w:rsid w:val="0060361A"/>
    <w:rsid w:val="00603A2E"/>
    <w:rsid w:val="00604240"/>
    <w:rsid w:val="00604CFE"/>
    <w:rsid w:val="00605031"/>
    <w:rsid w:val="006056A6"/>
    <w:rsid w:val="006059C7"/>
    <w:rsid w:val="0060611D"/>
    <w:rsid w:val="00606936"/>
    <w:rsid w:val="006070F6"/>
    <w:rsid w:val="006073F5"/>
    <w:rsid w:val="006102E5"/>
    <w:rsid w:val="0061040F"/>
    <w:rsid w:val="00610B99"/>
    <w:rsid w:val="0061107A"/>
    <w:rsid w:val="00611B88"/>
    <w:rsid w:val="006120BB"/>
    <w:rsid w:val="006120F9"/>
    <w:rsid w:val="006129EA"/>
    <w:rsid w:val="00612E1F"/>
    <w:rsid w:val="00612FB8"/>
    <w:rsid w:val="00613102"/>
    <w:rsid w:val="0061320C"/>
    <w:rsid w:val="00613860"/>
    <w:rsid w:val="00613DD2"/>
    <w:rsid w:val="006146B0"/>
    <w:rsid w:val="00614C02"/>
    <w:rsid w:val="0061515F"/>
    <w:rsid w:val="006155C0"/>
    <w:rsid w:val="006157DC"/>
    <w:rsid w:val="006164A9"/>
    <w:rsid w:val="00616762"/>
    <w:rsid w:val="00616A0C"/>
    <w:rsid w:val="00616E57"/>
    <w:rsid w:val="00616ECC"/>
    <w:rsid w:val="006177A0"/>
    <w:rsid w:val="00621847"/>
    <w:rsid w:val="00621C76"/>
    <w:rsid w:val="00621F38"/>
    <w:rsid w:val="00621F44"/>
    <w:rsid w:val="0062298A"/>
    <w:rsid w:val="00622CD4"/>
    <w:rsid w:val="006234B1"/>
    <w:rsid w:val="00623575"/>
    <w:rsid w:val="00623B37"/>
    <w:rsid w:val="00623E0D"/>
    <w:rsid w:val="00625055"/>
    <w:rsid w:val="00625B01"/>
    <w:rsid w:val="006267B5"/>
    <w:rsid w:val="00626D69"/>
    <w:rsid w:val="006275EF"/>
    <w:rsid w:val="00627ABE"/>
    <w:rsid w:val="0063008B"/>
    <w:rsid w:val="006304C4"/>
    <w:rsid w:val="006305F7"/>
    <w:rsid w:val="00631B53"/>
    <w:rsid w:val="00631DEB"/>
    <w:rsid w:val="006323AB"/>
    <w:rsid w:val="00632B82"/>
    <w:rsid w:val="00632BBE"/>
    <w:rsid w:val="00632D7B"/>
    <w:rsid w:val="00633A35"/>
    <w:rsid w:val="006345B7"/>
    <w:rsid w:val="00634859"/>
    <w:rsid w:val="00634E77"/>
    <w:rsid w:val="00635768"/>
    <w:rsid w:val="00635ABF"/>
    <w:rsid w:val="00635EF5"/>
    <w:rsid w:val="00636BD2"/>
    <w:rsid w:val="006377BF"/>
    <w:rsid w:val="00637819"/>
    <w:rsid w:val="0064020A"/>
    <w:rsid w:val="00640E47"/>
    <w:rsid w:val="0064177B"/>
    <w:rsid w:val="0064238B"/>
    <w:rsid w:val="006424D6"/>
    <w:rsid w:val="006426BF"/>
    <w:rsid w:val="00642D8A"/>
    <w:rsid w:val="00643ABB"/>
    <w:rsid w:val="00643D0A"/>
    <w:rsid w:val="00645240"/>
    <w:rsid w:val="006452E7"/>
    <w:rsid w:val="0064533A"/>
    <w:rsid w:val="006455FF"/>
    <w:rsid w:val="00645690"/>
    <w:rsid w:val="006456FD"/>
    <w:rsid w:val="00645AC3"/>
    <w:rsid w:val="00645FFB"/>
    <w:rsid w:val="00646384"/>
    <w:rsid w:val="00646736"/>
    <w:rsid w:val="00646781"/>
    <w:rsid w:val="00646A8A"/>
    <w:rsid w:val="00646D07"/>
    <w:rsid w:val="00647941"/>
    <w:rsid w:val="00647DA8"/>
    <w:rsid w:val="006503A2"/>
    <w:rsid w:val="0065053B"/>
    <w:rsid w:val="00650BC0"/>
    <w:rsid w:val="00650C24"/>
    <w:rsid w:val="00650D8A"/>
    <w:rsid w:val="00651056"/>
    <w:rsid w:val="00651235"/>
    <w:rsid w:val="0065145A"/>
    <w:rsid w:val="00651A6E"/>
    <w:rsid w:val="00651B68"/>
    <w:rsid w:val="006520E7"/>
    <w:rsid w:val="006522F4"/>
    <w:rsid w:val="006528EF"/>
    <w:rsid w:val="00653215"/>
    <w:rsid w:val="006539AD"/>
    <w:rsid w:val="006542FF"/>
    <w:rsid w:val="006544A4"/>
    <w:rsid w:val="00655073"/>
    <w:rsid w:val="00655504"/>
    <w:rsid w:val="006557DB"/>
    <w:rsid w:val="00656462"/>
    <w:rsid w:val="00656CB7"/>
    <w:rsid w:val="00656FF0"/>
    <w:rsid w:val="006570DB"/>
    <w:rsid w:val="00657B0F"/>
    <w:rsid w:val="006605A4"/>
    <w:rsid w:val="0066122A"/>
    <w:rsid w:val="006614E8"/>
    <w:rsid w:val="006616DC"/>
    <w:rsid w:val="00661761"/>
    <w:rsid w:val="00661C19"/>
    <w:rsid w:val="006622E1"/>
    <w:rsid w:val="006629AD"/>
    <w:rsid w:val="00662D32"/>
    <w:rsid w:val="006634B2"/>
    <w:rsid w:val="00663A36"/>
    <w:rsid w:val="00664214"/>
    <w:rsid w:val="006649C7"/>
    <w:rsid w:val="006652AD"/>
    <w:rsid w:val="006653E0"/>
    <w:rsid w:val="0066543D"/>
    <w:rsid w:val="00665509"/>
    <w:rsid w:val="00665DF5"/>
    <w:rsid w:val="0066655C"/>
    <w:rsid w:val="00666A07"/>
    <w:rsid w:val="00667884"/>
    <w:rsid w:val="006679EF"/>
    <w:rsid w:val="00670097"/>
    <w:rsid w:val="00670CBB"/>
    <w:rsid w:val="00670F01"/>
    <w:rsid w:val="00671AEA"/>
    <w:rsid w:val="00671CCE"/>
    <w:rsid w:val="00671DCC"/>
    <w:rsid w:val="00672515"/>
    <w:rsid w:val="00673374"/>
    <w:rsid w:val="00674D3A"/>
    <w:rsid w:val="00674F0B"/>
    <w:rsid w:val="006755FA"/>
    <w:rsid w:val="006756FA"/>
    <w:rsid w:val="00675AEC"/>
    <w:rsid w:val="00675DAE"/>
    <w:rsid w:val="00676094"/>
    <w:rsid w:val="0067641E"/>
    <w:rsid w:val="00676779"/>
    <w:rsid w:val="006767BF"/>
    <w:rsid w:val="00677686"/>
    <w:rsid w:val="0068035F"/>
    <w:rsid w:val="00680549"/>
    <w:rsid w:val="00680869"/>
    <w:rsid w:val="00680BB1"/>
    <w:rsid w:val="00680D80"/>
    <w:rsid w:val="006820EF"/>
    <w:rsid w:val="0068219D"/>
    <w:rsid w:val="00682543"/>
    <w:rsid w:val="006831DF"/>
    <w:rsid w:val="00683306"/>
    <w:rsid w:val="00683592"/>
    <w:rsid w:val="00685258"/>
    <w:rsid w:val="00685890"/>
    <w:rsid w:val="0068589D"/>
    <w:rsid w:val="00685B14"/>
    <w:rsid w:val="006863CD"/>
    <w:rsid w:val="00686560"/>
    <w:rsid w:val="0068669C"/>
    <w:rsid w:val="00686B9A"/>
    <w:rsid w:val="006873B6"/>
    <w:rsid w:val="00687563"/>
    <w:rsid w:val="0068776B"/>
    <w:rsid w:val="00687DAC"/>
    <w:rsid w:val="00687F3C"/>
    <w:rsid w:val="00690444"/>
    <w:rsid w:val="006905F9"/>
    <w:rsid w:val="00690E8D"/>
    <w:rsid w:val="00691696"/>
    <w:rsid w:val="006916D3"/>
    <w:rsid w:val="00691ADF"/>
    <w:rsid w:val="00691DB4"/>
    <w:rsid w:val="00692173"/>
    <w:rsid w:val="00692212"/>
    <w:rsid w:val="00692BA8"/>
    <w:rsid w:val="00693151"/>
    <w:rsid w:val="00693460"/>
    <w:rsid w:val="006934D5"/>
    <w:rsid w:val="0069385E"/>
    <w:rsid w:val="00693B72"/>
    <w:rsid w:val="00693BAE"/>
    <w:rsid w:val="00694216"/>
    <w:rsid w:val="00694543"/>
    <w:rsid w:val="0069481E"/>
    <w:rsid w:val="00694D78"/>
    <w:rsid w:val="00694E31"/>
    <w:rsid w:val="00694F67"/>
    <w:rsid w:val="00695AAD"/>
    <w:rsid w:val="006967BF"/>
    <w:rsid w:val="006967C7"/>
    <w:rsid w:val="00696A27"/>
    <w:rsid w:val="00696B93"/>
    <w:rsid w:val="00697359"/>
    <w:rsid w:val="0069783A"/>
    <w:rsid w:val="00697F40"/>
    <w:rsid w:val="006A016D"/>
    <w:rsid w:val="006A05A9"/>
    <w:rsid w:val="006A08AB"/>
    <w:rsid w:val="006A09C4"/>
    <w:rsid w:val="006A0B37"/>
    <w:rsid w:val="006A121A"/>
    <w:rsid w:val="006A13B7"/>
    <w:rsid w:val="006A1970"/>
    <w:rsid w:val="006A1D8F"/>
    <w:rsid w:val="006A2561"/>
    <w:rsid w:val="006A265E"/>
    <w:rsid w:val="006A32E3"/>
    <w:rsid w:val="006A32F1"/>
    <w:rsid w:val="006A3B14"/>
    <w:rsid w:val="006A3C71"/>
    <w:rsid w:val="006A4496"/>
    <w:rsid w:val="006A45FF"/>
    <w:rsid w:val="006A4656"/>
    <w:rsid w:val="006A4A2F"/>
    <w:rsid w:val="006A5F2F"/>
    <w:rsid w:val="006A5FC8"/>
    <w:rsid w:val="006A62DB"/>
    <w:rsid w:val="006A6E36"/>
    <w:rsid w:val="006A716B"/>
    <w:rsid w:val="006A73E6"/>
    <w:rsid w:val="006A75E0"/>
    <w:rsid w:val="006A77AB"/>
    <w:rsid w:val="006A7846"/>
    <w:rsid w:val="006A7BB7"/>
    <w:rsid w:val="006A7F32"/>
    <w:rsid w:val="006B0B1E"/>
    <w:rsid w:val="006B0D70"/>
    <w:rsid w:val="006B222E"/>
    <w:rsid w:val="006B3A29"/>
    <w:rsid w:val="006B3AC7"/>
    <w:rsid w:val="006B495E"/>
    <w:rsid w:val="006B4EB1"/>
    <w:rsid w:val="006B52B1"/>
    <w:rsid w:val="006B550E"/>
    <w:rsid w:val="006B59F0"/>
    <w:rsid w:val="006B5C77"/>
    <w:rsid w:val="006B63A6"/>
    <w:rsid w:val="006B648A"/>
    <w:rsid w:val="006B7189"/>
    <w:rsid w:val="006B7777"/>
    <w:rsid w:val="006B789D"/>
    <w:rsid w:val="006C0496"/>
    <w:rsid w:val="006C06F4"/>
    <w:rsid w:val="006C0D27"/>
    <w:rsid w:val="006C0F1B"/>
    <w:rsid w:val="006C11A4"/>
    <w:rsid w:val="006C11F6"/>
    <w:rsid w:val="006C18D7"/>
    <w:rsid w:val="006C1E63"/>
    <w:rsid w:val="006C3F0D"/>
    <w:rsid w:val="006C443F"/>
    <w:rsid w:val="006C4DFF"/>
    <w:rsid w:val="006C5438"/>
    <w:rsid w:val="006C59FC"/>
    <w:rsid w:val="006C5D26"/>
    <w:rsid w:val="006C610A"/>
    <w:rsid w:val="006C61E1"/>
    <w:rsid w:val="006C6A19"/>
    <w:rsid w:val="006C6DC2"/>
    <w:rsid w:val="006C7008"/>
    <w:rsid w:val="006C7253"/>
    <w:rsid w:val="006C732B"/>
    <w:rsid w:val="006D02F9"/>
    <w:rsid w:val="006D08F2"/>
    <w:rsid w:val="006D1006"/>
    <w:rsid w:val="006D18AF"/>
    <w:rsid w:val="006D1EC5"/>
    <w:rsid w:val="006D20D4"/>
    <w:rsid w:val="006D2106"/>
    <w:rsid w:val="006D2BD0"/>
    <w:rsid w:val="006D3117"/>
    <w:rsid w:val="006D31F7"/>
    <w:rsid w:val="006D3F14"/>
    <w:rsid w:val="006D411C"/>
    <w:rsid w:val="006D4336"/>
    <w:rsid w:val="006D472A"/>
    <w:rsid w:val="006D486E"/>
    <w:rsid w:val="006D4BFA"/>
    <w:rsid w:val="006D52C3"/>
    <w:rsid w:val="006D55D9"/>
    <w:rsid w:val="006D594F"/>
    <w:rsid w:val="006D5B40"/>
    <w:rsid w:val="006D5EB3"/>
    <w:rsid w:val="006D66A3"/>
    <w:rsid w:val="006D690D"/>
    <w:rsid w:val="006D6AC7"/>
    <w:rsid w:val="006D6BA0"/>
    <w:rsid w:val="006D79FB"/>
    <w:rsid w:val="006D7A4C"/>
    <w:rsid w:val="006E01E0"/>
    <w:rsid w:val="006E041C"/>
    <w:rsid w:val="006E0563"/>
    <w:rsid w:val="006E079E"/>
    <w:rsid w:val="006E0B47"/>
    <w:rsid w:val="006E0D9E"/>
    <w:rsid w:val="006E1A9B"/>
    <w:rsid w:val="006E1AC5"/>
    <w:rsid w:val="006E1F6D"/>
    <w:rsid w:val="006E2235"/>
    <w:rsid w:val="006E2F8F"/>
    <w:rsid w:val="006E2FCD"/>
    <w:rsid w:val="006E302B"/>
    <w:rsid w:val="006E3B5F"/>
    <w:rsid w:val="006E3D28"/>
    <w:rsid w:val="006E3EC8"/>
    <w:rsid w:val="006E40BD"/>
    <w:rsid w:val="006E4937"/>
    <w:rsid w:val="006E4C9D"/>
    <w:rsid w:val="006E4D3E"/>
    <w:rsid w:val="006E5244"/>
    <w:rsid w:val="006E57ED"/>
    <w:rsid w:val="006E59A1"/>
    <w:rsid w:val="006E5F4C"/>
    <w:rsid w:val="006E69C0"/>
    <w:rsid w:val="006E6AB7"/>
    <w:rsid w:val="006E722B"/>
    <w:rsid w:val="006E74D0"/>
    <w:rsid w:val="006E79D4"/>
    <w:rsid w:val="006F0017"/>
    <w:rsid w:val="006F0CEA"/>
    <w:rsid w:val="006F0D07"/>
    <w:rsid w:val="006F103B"/>
    <w:rsid w:val="006F18E7"/>
    <w:rsid w:val="006F1FF7"/>
    <w:rsid w:val="006F24C4"/>
    <w:rsid w:val="006F26A6"/>
    <w:rsid w:val="006F3895"/>
    <w:rsid w:val="006F4ED4"/>
    <w:rsid w:val="006F4F95"/>
    <w:rsid w:val="006F5B01"/>
    <w:rsid w:val="006F6865"/>
    <w:rsid w:val="006F73AF"/>
    <w:rsid w:val="006F73E3"/>
    <w:rsid w:val="006F779B"/>
    <w:rsid w:val="006F7880"/>
    <w:rsid w:val="006F7D8C"/>
    <w:rsid w:val="006F7FDB"/>
    <w:rsid w:val="00700C28"/>
    <w:rsid w:val="00700E65"/>
    <w:rsid w:val="00700EAF"/>
    <w:rsid w:val="00701127"/>
    <w:rsid w:val="00701392"/>
    <w:rsid w:val="0070171F"/>
    <w:rsid w:val="00701C2F"/>
    <w:rsid w:val="00702331"/>
    <w:rsid w:val="0070272D"/>
    <w:rsid w:val="00702D2E"/>
    <w:rsid w:val="00703387"/>
    <w:rsid w:val="00703746"/>
    <w:rsid w:val="007039B2"/>
    <w:rsid w:val="00704293"/>
    <w:rsid w:val="007042B3"/>
    <w:rsid w:val="00704344"/>
    <w:rsid w:val="00704C47"/>
    <w:rsid w:val="0070513A"/>
    <w:rsid w:val="00705A82"/>
    <w:rsid w:val="0070601A"/>
    <w:rsid w:val="0070657F"/>
    <w:rsid w:val="00706AC9"/>
    <w:rsid w:val="00706C8A"/>
    <w:rsid w:val="0070700F"/>
    <w:rsid w:val="00707483"/>
    <w:rsid w:val="0070773A"/>
    <w:rsid w:val="00707A86"/>
    <w:rsid w:val="00707AD9"/>
    <w:rsid w:val="007101CA"/>
    <w:rsid w:val="00710279"/>
    <w:rsid w:val="007103D6"/>
    <w:rsid w:val="00710499"/>
    <w:rsid w:val="00710DF1"/>
    <w:rsid w:val="00711315"/>
    <w:rsid w:val="00711691"/>
    <w:rsid w:val="007128C4"/>
    <w:rsid w:val="00712AF2"/>
    <w:rsid w:val="00712B8F"/>
    <w:rsid w:val="007133A8"/>
    <w:rsid w:val="0071343A"/>
    <w:rsid w:val="0071390F"/>
    <w:rsid w:val="00713BD1"/>
    <w:rsid w:val="00713DBD"/>
    <w:rsid w:val="00713DEB"/>
    <w:rsid w:val="00714F12"/>
    <w:rsid w:val="00714FD3"/>
    <w:rsid w:val="007165E2"/>
    <w:rsid w:val="00716805"/>
    <w:rsid w:val="00716FBA"/>
    <w:rsid w:val="00717C4F"/>
    <w:rsid w:val="00720315"/>
    <w:rsid w:val="00720A5D"/>
    <w:rsid w:val="007215F7"/>
    <w:rsid w:val="0072269C"/>
    <w:rsid w:val="007226CB"/>
    <w:rsid w:val="0072329C"/>
    <w:rsid w:val="00724029"/>
    <w:rsid w:val="0072435D"/>
    <w:rsid w:val="00724AAC"/>
    <w:rsid w:val="00724E36"/>
    <w:rsid w:val="00724FF0"/>
    <w:rsid w:val="007254D5"/>
    <w:rsid w:val="007258B8"/>
    <w:rsid w:val="00725CAD"/>
    <w:rsid w:val="00725F20"/>
    <w:rsid w:val="0072612A"/>
    <w:rsid w:val="007262CA"/>
    <w:rsid w:val="007266D8"/>
    <w:rsid w:val="00726A6D"/>
    <w:rsid w:val="0072786C"/>
    <w:rsid w:val="007279E1"/>
    <w:rsid w:val="00727C42"/>
    <w:rsid w:val="00727D30"/>
    <w:rsid w:val="00727DC8"/>
    <w:rsid w:val="007300BC"/>
    <w:rsid w:val="007302E7"/>
    <w:rsid w:val="00730CE3"/>
    <w:rsid w:val="007313FF"/>
    <w:rsid w:val="00731A07"/>
    <w:rsid w:val="00731D75"/>
    <w:rsid w:val="00731DB0"/>
    <w:rsid w:val="00732543"/>
    <w:rsid w:val="00733173"/>
    <w:rsid w:val="007335F3"/>
    <w:rsid w:val="00733970"/>
    <w:rsid w:val="00733F3E"/>
    <w:rsid w:val="00734506"/>
    <w:rsid w:val="007346A8"/>
    <w:rsid w:val="00734A53"/>
    <w:rsid w:val="00734C75"/>
    <w:rsid w:val="0073552F"/>
    <w:rsid w:val="007357B5"/>
    <w:rsid w:val="00735B68"/>
    <w:rsid w:val="00735EA9"/>
    <w:rsid w:val="007361B2"/>
    <w:rsid w:val="00736432"/>
    <w:rsid w:val="007370A1"/>
    <w:rsid w:val="0073723C"/>
    <w:rsid w:val="00737266"/>
    <w:rsid w:val="0074107D"/>
    <w:rsid w:val="0074148A"/>
    <w:rsid w:val="007417DC"/>
    <w:rsid w:val="00741A2C"/>
    <w:rsid w:val="007422F0"/>
    <w:rsid w:val="007426AC"/>
    <w:rsid w:val="00742EE8"/>
    <w:rsid w:val="007436CF"/>
    <w:rsid w:val="00743C2D"/>
    <w:rsid w:val="007443F8"/>
    <w:rsid w:val="0074451D"/>
    <w:rsid w:val="007448E0"/>
    <w:rsid w:val="00745058"/>
    <w:rsid w:val="0074542B"/>
    <w:rsid w:val="0074572C"/>
    <w:rsid w:val="007457E2"/>
    <w:rsid w:val="0074614F"/>
    <w:rsid w:val="007465DC"/>
    <w:rsid w:val="00746CB2"/>
    <w:rsid w:val="00746F1C"/>
    <w:rsid w:val="00747155"/>
    <w:rsid w:val="00747990"/>
    <w:rsid w:val="00747B42"/>
    <w:rsid w:val="00747C10"/>
    <w:rsid w:val="00747FC6"/>
    <w:rsid w:val="0075040E"/>
    <w:rsid w:val="007504C2"/>
    <w:rsid w:val="00750550"/>
    <w:rsid w:val="00750697"/>
    <w:rsid w:val="00750B39"/>
    <w:rsid w:val="00750C2B"/>
    <w:rsid w:val="00751046"/>
    <w:rsid w:val="00751463"/>
    <w:rsid w:val="007514D5"/>
    <w:rsid w:val="0075152D"/>
    <w:rsid w:val="00752304"/>
    <w:rsid w:val="00752521"/>
    <w:rsid w:val="007529DD"/>
    <w:rsid w:val="0075331F"/>
    <w:rsid w:val="00753508"/>
    <w:rsid w:val="007536B1"/>
    <w:rsid w:val="00753700"/>
    <w:rsid w:val="00753B4A"/>
    <w:rsid w:val="00753FAF"/>
    <w:rsid w:val="00754004"/>
    <w:rsid w:val="007543A6"/>
    <w:rsid w:val="00754B21"/>
    <w:rsid w:val="00754BF8"/>
    <w:rsid w:val="007556AF"/>
    <w:rsid w:val="00755C2B"/>
    <w:rsid w:val="007560BF"/>
    <w:rsid w:val="007562E9"/>
    <w:rsid w:val="00756B3E"/>
    <w:rsid w:val="00756B75"/>
    <w:rsid w:val="00756DD8"/>
    <w:rsid w:val="007576BF"/>
    <w:rsid w:val="00760B7A"/>
    <w:rsid w:val="00760D9A"/>
    <w:rsid w:val="0076139E"/>
    <w:rsid w:val="00761897"/>
    <w:rsid w:val="007626F4"/>
    <w:rsid w:val="00762A30"/>
    <w:rsid w:val="007630F4"/>
    <w:rsid w:val="007652A5"/>
    <w:rsid w:val="007657BD"/>
    <w:rsid w:val="00765A7E"/>
    <w:rsid w:val="00766848"/>
    <w:rsid w:val="00767189"/>
    <w:rsid w:val="007672C6"/>
    <w:rsid w:val="00767C02"/>
    <w:rsid w:val="00767F41"/>
    <w:rsid w:val="00770592"/>
    <w:rsid w:val="007705A4"/>
    <w:rsid w:val="00770A83"/>
    <w:rsid w:val="00770F5F"/>
    <w:rsid w:val="007712B9"/>
    <w:rsid w:val="007719D6"/>
    <w:rsid w:val="00771FAA"/>
    <w:rsid w:val="00772195"/>
    <w:rsid w:val="0077261E"/>
    <w:rsid w:val="007726AA"/>
    <w:rsid w:val="00772F88"/>
    <w:rsid w:val="00772FBC"/>
    <w:rsid w:val="00773A59"/>
    <w:rsid w:val="00773ED8"/>
    <w:rsid w:val="00773F2E"/>
    <w:rsid w:val="00773FA3"/>
    <w:rsid w:val="00774EE9"/>
    <w:rsid w:val="00775607"/>
    <w:rsid w:val="0077566C"/>
    <w:rsid w:val="007758DF"/>
    <w:rsid w:val="00775F84"/>
    <w:rsid w:val="007763FD"/>
    <w:rsid w:val="007766FA"/>
    <w:rsid w:val="007767A3"/>
    <w:rsid w:val="00776934"/>
    <w:rsid w:val="00776AF1"/>
    <w:rsid w:val="00776E5D"/>
    <w:rsid w:val="007772AC"/>
    <w:rsid w:val="00777B9D"/>
    <w:rsid w:val="0078002E"/>
    <w:rsid w:val="007805B8"/>
    <w:rsid w:val="007813B5"/>
    <w:rsid w:val="00781B10"/>
    <w:rsid w:val="00781B5C"/>
    <w:rsid w:val="007825D6"/>
    <w:rsid w:val="00782701"/>
    <w:rsid w:val="007828A4"/>
    <w:rsid w:val="00783B09"/>
    <w:rsid w:val="00784026"/>
    <w:rsid w:val="007846DA"/>
    <w:rsid w:val="00784841"/>
    <w:rsid w:val="00784B0E"/>
    <w:rsid w:val="0078543C"/>
    <w:rsid w:val="00785F6E"/>
    <w:rsid w:val="00786253"/>
    <w:rsid w:val="0078646F"/>
    <w:rsid w:val="00786DF4"/>
    <w:rsid w:val="00787EF6"/>
    <w:rsid w:val="0079008C"/>
    <w:rsid w:val="007903E3"/>
    <w:rsid w:val="007923A7"/>
    <w:rsid w:val="00792480"/>
    <w:rsid w:val="00792AAB"/>
    <w:rsid w:val="00792FC0"/>
    <w:rsid w:val="00793124"/>
    <w:rsid w:val="007936C9"/>
    <w:rsid w:val="00793D6F"/>
    <w:rsid w:val="00793DD5"/>
    <w:rsid w:val="00793F1B"/>
    <w:rsid w:val="0079419A"/>
    <w:rsid w:val="00794932"/>
    <w:rsid w:val="00794A20"/>
    <w:rsid w:val="00794F98"/>
    <w:rsid w:val="00795B38"/>
    <w:rsid w:val="00795D58"/>
    <w:rsid w:val="00796026"/>
    <w:rsid w:val="0079607D"/>
    <w:rsid w:val="00796192"/>
    <w:rsid w:val="00796354"/>
    <w:rsid w:val="007970DB"/>
    <w:rsid w:val="00797137"/>
    <w:rsid w:val="0079716B"/>
    <w:rsid w:val="00797383"/>
    <w:rsid w:val="00797ACE"/>
    <w:rsid w:val="00797FCA"/>
    <w:rsid w:val="007A02A4"/>
    <w:rsid w:val="007A0319"/>
    <w:rsid w:val="007A0917"/>
    <w:rsid w:val="007A1086"/>
    <w:rsid w:val="007A196A"/>
    <w:rsid w:val="007A1BEB"/>
    <w:rsid w:val="007A22DD"/>
    <w:rsid w:val="007A2746"/>
    <w:rsid w:val="007A2E45"/>
    <w:rsid w:val="007A3751"/>
    <w:rsid w:val="007A4BBC"/>
    <w:rsid w:val="007A4EB7"/>
    <w:rsid w:val="007A4FBE"/>
    <w:rsid w:val="007A5555"/>
    <w:rsid w:val="007A5D8B"/>
    <w:rsid w:val="007A5FB0"/>
    <w:rsid w:val="007A613A"/>
    <w:rsid w:val="007A6395"/>
    <w:rsid w:val="007A63FF"/>
    <w:rsid w:val="007A64B3"/>
    <w:rsid w:val="007A64BB"/>
    <w:rsid w:val="007A6F6B"/>
    <w:rsid w:val="007A7D0D"/>
    <w:rsid w:val="007B036D"/>
    <w:rsid w:val="007B05CB"/>
    <w:rsid w:val="007B063B"/>
    <w:rsid w:val="007B0CBB"/>
    <w:rsid w:val="007B1002"/>
    <w:rsid w:val="007B270F"/>
    <w:rsid w:val="007B2EE3"/>
    <w:rsid w:val="007B32EF"/>
    <w:rsid w:val="007B3982"/>
    <w:rsid w:val="007B4AC2"/>
    <w:rsid w:val="007B4C82"/>
    <w:rsid w:val="007B52FE"/>
    <w:rsid w:val="007B53DC"/>
    <w:rsid w:val="007B5AE3"/>
    <w:rsid w:val="007B6507"/>
    <w:rsid w:val="007B6C8F"/>
    <w:rsid w:val="007B7961"/>
    <w:rsid w:val="007B7A85"/>
    <w:rsid w:val="007B7FB0"/>
    <w:rsid w:val="007C00D4"/>
    <w:rsid w:val="007C0FE6"/>
    <w:rsid w:val="007C11A3"/>
    <w:rsid w:val="007C164F"/>
    <w:rsid w:val="007C1E18"/>
    <w:rsid w:val="007C2484"/>
    <w:rsid w:val="007C2650"/>
    <w:rsid w:val="007C2DB5"/>
    <w:rsid w:val="007C3C2C"/>
    <w:rsid w:val="007C3EFA"/>
    <w:rsid w:val="007C432E"/>
    <w:rsid w:val="007C4B09"/>
    <w:rsid w:val="007C4CF3"/>
    <w:rsid w:val="007C5528"/>
    <w:rsid w:val="007C567B"/>
    <w:rsid w:val="007C5AF0"/>
    <w:rsid w:val="007C6087"/>
    <w:rsid w:val="007C618C"/>
    <w:rsid w:val="007C6842"/>
    <w:rsid w:val="007C698B"/>
    <w:rsid w:val="007C69BF"/>
    <w:rsid w:val="007C6BEF"/>
    <w:rsid w:val="007C7471"/>
    <w:rsid w:val="007C7B94"/>
    <w:rsid w:val="007D003B"/>
    <w:rsid w:val="007D0F90"/>
    <w:rsid w:val="007D10B9"/>
    <w:rsid w:val="007D233F"/>
    <w:rsid w:val="007D302A"/>
    <w:rsid w:val="007D311C"/>
    <w:rsid w:val="007D325D"/>
    <w:rsid w:val="007D3A12"/>
    <w:rsid w:val="007D3BB6"/>
    <w:rsid w:val="007D40CE"/>
    <w:rsid w:val="007D4CC0"/>
    <w:rsid w:val="007D52BE"/>
    <w:rsid w:val="007D52E1"/>
    <w:rsid w:val="007D5BD1"/>
    <w:rsid w:val="007D68AE"/>
    <w:rsid w:val="007D7430"/>
    <w:rsid w:val="007D76D4"/>
    <w:rsid w:val="007D791D"/>
    <w:rsid w:val="007D7F02"/>
    <w:rsid w:val="007E0256"/>
    <w:rsid w:val="007E1104"/>
    <w:rsid w:val="007E1B90"/>
    <w:rsid w:val="007E2163"/>
    <w:rsid w:val="007E3378"/>
    <w:rsid w:val="007E38D4"/>
    <w:rsid w:val="007E398A"/>
    <w:rsid w:val="007E415F"/>
    <w:rsid w:val="007E52BF"/>
    <w:rsid w:val="007E536F"/>
    <w:rsid w:val="007E553F"/>
    <w:rsid w:val="007E58EB"/>
    <w:rsid w:val="007E5ECA"/>
    <w:rsid w:val="007E603B"/>
    <w:rsid w:val="007E6412"/>
    <w:rsid w:val="007E67D7"/>
    <w:rsid w:val="007E6F22"/>
    <w:rsid w:val="007E756A"/>
    <w:rsid w:val="007E7B61"/>
    <w:rsid w:val="007E7BB2"/>
    <w:rsid w:val="007E7FAB"/>
    <w:rsid w:val="007F0282"/>
    <w:rsid w:val="007F02DC"/>
    <w:rsid w:val="007F099C"/>
    <w:rsid w:val="007F0AA2"/>
    <w:rsid w:val="007F11A5"/>
    <w:rsid w:val="007F1237"/>
    <w:rsid w:val="007F1318"/>
    <w:rsid w:val="007F1827"/>
    <w:rsid w:val="007F1BE3"/>
    <w:rsid w:val="007F1E72"/>
    <w:rsid w:val="007F24EE"/>
    <w:rsid w:val="007F2681"/>
    <w:rsid w:val="007F2714"/>
    <w:rsid w:val="007F2A04"/>
    <w:rsid w:val="007F2C11"/>
    <w:rsid w:val="007F30F0"/>
    <w:rsid w:val="007F41AC"/>
    <w:rsid w:val="007F4CE9"/>
    <w:rsid w:val="007F4DA5"/>
    <w:rsid w:val="007F539A"/>
    <w:rsid w:val="007F5AAB"/>
    <w:rsid w:val="007F5C29"/>
    <w:rsid w:val="007F6ACB"/>
    <w:rsid w:val="007F6B2E"/>
    <w:rsid w:val="007F6B50"/>
    <w:rsid w:val="007F6B71"/>
    <w:rsid w:val="007F6C84"/>
    <w:rsid w:val="007F7123"/>
    <w:rsid w:val="007F77F9"/>
    <w:rsid w:val="00800D20"/>
    <w:rsid w:val="00801CBA"/>
    <w:rsid w:val="00802B0C"/>
    <w:rsid w:val="00802C89"/>
    <w:rsid w:val="0080367B"/>
    <w:rsid w:val="00803A1E"/>
    <w:rsid w:val="00803E8E"/>
    <w:rsid w:val="00803F82"/>
    <w:rsid w:val="008040D6"/>
    <w:rsid w:val="008053F8"/>
    <w:rsid w:val="00806585"/>
    <w:rsid w:val="00806661"/>
    <w:rsid w:val="008072B6"/>
    <w:rsid w:val="00807D1B"/>
    <w:rsid w:val="008108F1"/>
    <w:rsid w:val="00810BB3"/>
    <w:rsid w:val="008115E0"/>
    <w:rsid w:val="00811AF6"/>
    <w:rsid w:val="00811BA7"/>
    <w:rsid w:val="00811BAE"/>
    <w:rsid w:val="00812424"/>
    <w:rsid w:val="008125DE"/>
    <w:rsid w:val="0081274D"/>
    <w:rsid w:val="008129DB"/>
    <w:rsid w:val="00812BA5"/>
    <w:rsid w:val="00812DFC"/>
    <w:rsid w:val="00812FBA"/>
    <w:rsid w:val="008144F8"/>
    <w:rsid w:val="008154DA"/>
    <w:rsid w:val="008156EC"/>
    <w:rsid w:val="00815A1B"/>
    <w:rsid w:val="00815B9F"/>
    <w:rsid w:val="00815DF5"/>
    <w:rsid w:val="00815EC4"/>
    <w:rsid w:val="008160B4"/>
    <w:rsid w:val="00816B2E"/>
    <w:rsid w:val="00816B98"/>
    <w:rsid w:val="008201B6"/>
    <w:rsid w:val="00820B19"/>
    <w:rsid w:val="00820CE5"/>
    <w:rsid w:val="00821051"/>
    <w:rsid w:val="00821251"/>
    <w:rsid w:val="00821A03"/>
    <w:rsid w:val="00821B02"/>
    <w:rsid w:val="00822478"/>
    <w:rsid w:val="00822C5D"/>
    <w:rsid w:val="00822F59"/>
    <w:rsid w:val="00822FD6"/>
    <w:rsid w:val="00823531"/>
    <w:rsid w:val="008235C4"/>
    <w:rsid w:val="008238DE"/>
    <w:rsid w:val="00824C13"/>
    <w:rsid w:val="00825830"/>
    <w:rsid w:val="0082669C"/>
    <w:rsid w:val="00826B9C"/>
    <w:rsid w:val="00826E02"/>
    <w:rsid w:val="00827652"/>
    <w:rsid w:val="00827CCB"/>
    <w:rsid w:val="00827E9E"/>
    <w:rsid w:val="00830616"/>
    <w:rsid w:val="00831FC9"/>
    <w:rsid w:val="00832A7D"/>
    <w:rsid w:val="00832CE4"/>
    <w:rsid w:val="008331B7"/>
    <w:rsid w:val="00833670"/>
    <w:rsid w:val="00833B93"/>
    <w:rsid w:val="00833D05"/>
    <w:rsid w:val="00834429"/>
    <w:rsid w:val="00834470"/>
    <w:rsid w:val="00834FE3"/>
    <w:rsid w:val="008350E7"/>
    <w:rsid w:val="008354D2"/>
    <w:rsid w:val="008356BE"/>
    <w:rsid w:val="008360A5"/>
    <w:rsid w:val="00836E4A"/>
    <w:rsid w:val="00836F2C"/>
    <w:rsid w:val="0083749D"/>
    <w:rsid w:val="008377CF"/>
    <w:rsid w:val="008379A4"/>
    <w:rsid w:val="00837DA7"/>
    <w:rsid w:val="00840007"/>
    <w:rsid w:val="00840257"/>
    <w:rsid w:val="00840CD5"/>
    <w:rsid w:val="00842D1F"/>
    <w:rsid w:val="00842EFF"/>
    <w:rsid w:val="00843292"/>
    <w:rsid w:val="00843665"/>
    <w:rsid w:val="00843FFB"/>
    <w:rsid w:val="008442D4"/>
    <w:rsid w:val="008446C5"/>
    <w:rsid w:val="00844FFD"/>
    <w:rsid w:val="00847E96"/>
    <w:rsid w:val="00851166"/>
    <w:rsid w:val="00851ADC"/>
    <w:rsid w:val="00851B0A"/>
    <w:rsid w:val="00851CD2"/>
    <w:rsid w:val="00851E58"/>
    <w:rsid w:val="008524DE"/>
    <w:rsid w:val="00852A1E"/>
    <w:rsid w:val="00852B2A"/>
    <w:rsid w:val="00854564"/>
    <w:rsid w:val="0085489F"/>
    <w:rsid w:val="00854B20"/>
    <w:rsid w:val="00855F9A"/>
    <w:rsid w:val="00856237"/>
    <w:rsid w:val="00856DDC"/>
    <w:rsid w:val="00856E27"/>
    <w:rsid w:val="00857268"/>
    <w:rsid w:val="00857896"/>
    <w:rsid w:val="00857D38"/>
    <w:rsid w:val="0086036F"/>
    <w:rsid w:val="008604B7"/>
    <w:rsid w:val="00860595"/>
    <w:rsid w:val="008606F8"/>
    <w:rsid w:val="00860F27"/>
    <w:rsid w:val="00861019"/>
    <w:rsid w:val="00861BD8"/>
    <w:rsid w:val="0086220A"/>
    <w:rsid w:val="00862323"/>
    <w:rsid w:val="00863019"/>
    <w:rsid w:val="0086321F"/>
    <w:rsid w:val="00863B30"/>
    <w:rsid w:val="0086408F"/>
    <w:rsid w:val="00864784"/>
    <w:rsid w:val="00864CB8"/>
    <w:rsid w:val="00864CD4"/>
    <w:rsid w:val="00865412"/>
    <w:rsid w:val="00865877"/>
    <w:rsid w:val="008661B1"/>
    <w:rsid w:val="00866459"/>
    <w:rsid w:val="00866E82"/>
    <w:rsid w:val="00866ECE"/>
    <w:rsid w:val="008672DE"/>
    <w:rsid w:val="008673AB"/>
    <w:rsid w:val="00867700"/>
    <w:rsid w:val="00867841"/>
    <w:rsid w:val="00867CB4"/>
    <w:rsid w:val="00870215"/>
    <w:rsid w:val="00870707"/>
    <w:rsid w:val="00870CF2"/>
    <w:rsid w:val="008712D6"/>
    <w:rsid w:val="008717DE"/>
    <w:rsid w:val="00872F80"/>
    <w:rsid w:val="00872FE3"/>
    <w:rsid w:val="00873E76"/>
    <w:rsid w:val="00874A0A"/>
    <w:rsid w:val="00874F4F"/>
    <w:rsid w:val="0087506F"/>
    <w:rsid w:val="008757BF"/>
    <w:rsid w:val="00875B0F"/>
    <w:rsid w:val="00876264"/>
    <w:rsid w:val="00876341"/>
    <w:rsid w:val="0087682E"/>
    <w:rsid w:val="00876C81"/>
    <w:rsid w:val="00877293"/>
    <w:rsid w:val="0087741B"/>
    <w:rsid w:val="008774B2"/>
    <w:rsid w:val="00877641"/>
    <w:rsid w:val="00877C66"/>
    <w:rsid w:val="008811C7"/>
    <w:rsid w:val="00881573"/>
    <w:rsid w:val="008819AF"/>
    <w:rsid w:val="008819FD"/>
    <w:rsid w:val="00882423"/>
    <w:rsid w:val="008824A3"/>
    <w:rsid w:val="0088251E"/>
    <w:rsid w:val="00882AD4"/>
    <w:rsid w:val="00882CC5"/>
    <w:rsid w:val="00883575"/>
    <w:rsid w:val="0088373A"/>
    <w:rsid w:val="00883E6B"/>
    <w:rsid w:val="00883FE8"/>
    <w:rsid w:val="0088437E"/>
    <w:rsid w:val="008844FB"/>
    <w:rsid w:val="00884850"/>
    <w:rsid w:val="0088528C"/>
    <w:rsid w:val="00885C64"/>
    <w:rsid w:val="00885FD4"/>
    <w:rsid w:val="008860B5"/>
    <w:rsid w:val="008866DB"/>
    <w:rsid w:val="00886703"/>
    <w:rsid w:val="00886EB3"/>
    <w:rsid w:val="0089025B"/>
    <w:rsid w:val="0089076D"/>
    <w:rsid w:val="008909E7"/>
    <w:rsid w:val="00891246"/>
    <w:rsid w:val="00892393"/>
    <w:rsid w:val="0089259B"/>
    <w:rsid w:val="008932D1"/>
    <w:rsid w:val="00893968"/>
    <w:rsid w:val="00893DD6"/>
    <w:rsid w:val="00894273"/>
    <w:rsid w:val="00894492"/>
    <w:rsid w:val="00894709"/>
    <w:rsid w:val="0089480C"/>
    <w:rsid w:val="00894B6A"/>
    <w:rsid w:val="00895C31"/>
    <w:rsid w:val="00895F68"/>
    <w:rsid w:val="008968D2"/>
    <w:rsid w:val="00896BB6"/>
    <w:rsid w:val="00896E64"/>
    <w:rsid w:val="008973AA"/>
    <w:rsid w:val="00897411"/>
    <w:rsid w:val="008977EB"/>
    <w:rsid w:val="00897818"/>
    <w:rsid w:val="00897C56"/>
    <w:rsid w:val="008A01FD"/>
    <w:rsid w:val="008A02BD"/>
    <w:rsid w:val="008A0B9A"/>
    <w:rsid w:val="008A0EFC"/>
    <w:rsid w:val="008A18AE"/>
    <w:rsid w:val="008A24D1"/>
    <w:rsid w:val="008A25B2"/>
    <w:rsid w:val="008A261F"/>
    <w:rsid w:val="008A2AEF"/>
    <w:rsid w:val="008A2BD0"/>
    <w:rsid w:val="008A30B3"/>
    <w:rsid w:val="008A3909"/>
    <w:rsid w:val="008A39A4"/>
    <w:rsid w:val="008A3BC0"/>
    <w:rsid w:val="008A3E0A"/>
    <w:rsid w:val="008A46A4"/>
    <w:rsid w:val="008A4820"/>
    <w:rsid w:val="008A4A1C"/>
    <w:rsid w:val="008A5500"/>
    <w:rsid w:val="008A5534"/>
    <w:rsid w:val="008A55C9"/>
    <w:rsid w:val="008A569E"/>
    <w:rsid w:val="008A6A79"/>
    <w:rsid w:val="008A6FCC"/>
    <w:rsid w:val="008A718B"/>
    <w:rsid w:val="008A76DE"/>
    <w:rsid w:val="008A77A4"/>
    <w:rsid w:val="008A78C3"/>
    <w:rsid w:val="008A7C05"/>
    <w:rsid w:val="008A7C9E"/>
    <w:rsid w:val="008B0041"/>
    <w:rsid w:val="008B0510"/>
    <w:rsid w:val="008B09FC"/>
    <w:rsid w:val="008B0CD8"/>
    <w:rsid w:val="008B0FB2"/>
    <w:rsid w:val="008B15F6"/>
    <w:rsid w:val="008B19DB"/>
    <w:rsid w:val="008B223A"/>
    <w:rsid w:val="008B231C"/>
    <w:rsid w:val="008B2577"/>
    <w:rsid w:val="008B3026"/>
    <w:rsid w:val="008B36D9"/>
    <w:rsid w:val="008B4200"/>
    <w:rsid w:val="008B48C0"/>
    <w:rsid w:val="008B4E9B"/>
    <w:rsid w:val="008B50EA"/>
    <w:rsid w:val="008B511E"/>
    <w:rsid w:val="008B5CE8"/>
    <w:rsid w:val="008B5FBA"/>
    <w:rsid w:val="008B5FEA"/>
    <w:rsid w:val="008B60FA"/>
    <w:rsid w:val="008B62DC"/>
    <w:rsid w:val="008B6900"/>
    <w:rsid w:val="008B6A54"/>
    <w:rsid w:val="008B73A3"/>
    <w:rsid w:val="008B748E"/>
    <w:rsid w:val="008B75F8"/>
    <w:rsid w:val="008B7676"/>
    <w:rsid w:val="008B78EA"/>
    <w:rsid w:val="008B7AC4"/>
    <w:rsid w:val="008C06AB"/>
    <w:rsid w:val="008C0D86"/>
    <w:rsid w:val="008C16F6"/>
    <w:rsid w:val="008C1A60"/>
    <w:rsid w:val="008C1AAC"/>
    <w:rsid w:val="008C1DAD"/>
    <w:rsid w:val="008C1EAA"/>
    <w:rsid w:val="008C20E7"/>
    <w:rsid w:val="008C2A0B"/>
    <w:rsid w:val="008C2B77"/>
    <w:rsid w:val="008C2EEB"/>
    <w:rsid w:val="008C2FFC"/>
    <w:rsid w:val="008C3084"/>
    <w:rsid w:val="008C34D1"/>
    <w:rsid w:val="008C4611"/>
    <w:rsid w:val="008C551B"/>
    <w:rsid w:val="008C55AD"/>
    <w:rsid w:val="008C5A9C"/>
    <w:rsid w:val="008C5AA2"/>
    <w:rsid w:val="008C5AFA"/>
    <w:rsid w:val="008C5B95"/>
    <w:rsid w:val="008C5DF2"/>
    <w:rsid w:val="008C6A36"/>
    <w:rsid w:val="008C6D82"/>
    <w:rsid w:val="008C78D8"/>
    <w:rsid w:val="008D0095"/>
    <w:rsid w:val="008D01DF"/>
    <w:rsid w:val="008D03EE"/>
    <w:rsid w:val="008D0669"/>
    <w:rsid w:val="008D0C79"/>
    <w:rsid w:val="008D1451"/>
    <w:rsid w:val="008D15EA"/>
    <w:rsid w:val="008D1DC0"/>
    <w:rsid w:val="008D1E6B"/>
    <w:rsid w:val="008D2048"/>
    <w:rsid w:val="008D21B2"/>
    <w:rsid w:val="008D2E6D"/>
    <w:rsid w:val="008D34E2"/>
    <w:rsid w:val="008D3CD4"/>
    <w:rsid w:val="008D3EB0"/>
    <w:rsid w:val="008D4385"/>
    <w:rsid w:val="008D4516"/>
    <w:rsid w:val="008D4735"/>
    <w:rsid w:val="008D4811"/>
    <w:rsid w:val="008D4B1D"/>
    <w:rsid w:val="008D5B20"/>
    <w:rsid w:val="008D5BA6"/>
    <w:rsid w:val="008D6161"/>
    <w:rsid w:val="008D637B"/>
    <w:rsid w:val="008D67F4"/>
    <w:rsid w:val="008D6AC4"/>
    <w:rsid w:val="008D74B8"/>
    <w:rsid w:val="008E01EA"/>
    <w:rsid w:val="008E04C5"/>
    <w:rsid w:val="008E050C"/>
    <w:rsid w:val="008E069C"/>
    <w:rsid w:val="008E0AA0"/>
    <w:rsid w:val="008E155B"/>
    <w:rsid w:val="008E175D"/>
    <w:rsid w:val="008E1876"/>
    <w:rsid w:val="008E24BE"/>
    <w:rsid w:val="008E2AA2"/>
    <w:rsid w:val="008E2D1A"/>
    <w:rsid w:val="008E3DD7"/>
    <w:rsid w:val="008E4B89"/>
    <w:rsid w:val="008E4DA4"/>
    <w:rsid w:val="008E4E18"/>
    <w:rsid w:val="008E563D"/>
    <w:rsid w:val="008E6552"/>
    <w:rsid w:val="008E6B24"/>
    <w:rsid w:val="008E7A2A"/>
    <w:rsid w:val="008E7C9B"/>
    <w:rsid w:val="008E7D2F"/>
    <w:rsid w:val="008F0272"/>
    <w:rsid w:val="008F0871"/>
    <w:rsid w:val="008F1525"/>
    <w:rsid w:val="008F1AB4"/>
    <w:rsid w:val="008F1BD6"/>
    <w:rsid w:val="008F2208"/>
    <w:rsid w:val="008F23C1"/>
    <w:rsid w:val="008F26AD"/>
    <w:rsid w:val="008F2D44"/>
    <w:rsid w:val="008F2D56"/>
    <w:rsid w:val="008F2ED8"/>
    <w:rsid w:val="008F3A86"/>
    <w:rsid w:val="008F3A99"/>
    <w:rsid w:val="008F419B"/>
    <w:rsid w:val="008F4A59"/>
    <w:rsid w:val="008F5019"/>
    <w:rsid w:val="008F552A"/>
    <w:rsid w:val="008F569A"/>
    <w:rsid w:val="008F5894"/>
    <w:rsid w:val="008F5AD2"/>
    <w:rsid w:val="008F5F76"/>
    <w:rsid w:val="008F6739"/>
    <w:rsid w:val="008F6C1E"/>
    <w:rsid w:val="008F750B"/>
    <w:rsid w:val="008F7720"/>
    <w:rsid w:val="008F78CA"/>
    <w:rsid w:val="008F7B3B"/>
    <w:rsid w:val="008F7E69"/>
    <w:rsid w:val="008F7EF2"/>
    <w:rsid w:val="009007DE"/>
    <w:rsid w:val="00900C5B"/>
    <w:rsid w:val="00901114"/>
    <w:rsid w:val="00901C93"/>
    <w:rsid w:val="00901FE1"/>
    <w:rsid w:val="00902135"/>
    <w:rsid w:val="009023C1"/>
    <w:rsid w:val="009036EA"/>
    <w:rsid w:val="00903EB6"/>
    <w:rsid w:val="00904516"/>
    <w:rsid w:val="0090486B"/>
    <w:rsid w:val="009049C6"/>
    <w:rsid w:val="00904CC3"/>
    <w:rsid w:val="00904D38"/>
    <w:rsid w:val="0090519A"/>
    <w:rsid w:val="0090557C"/>
    <w:rsid w:val="00905B3E"/>
    <w:rsid w:val="00905E0C"/>
    <w:rsid w:val="00906A43"/>
    <w:rsid w:val="00906D84"/>
    <w:rsid w:val="00906E51"/>
    <w:rsid w:val="00906EEA"/>
    <w:rsid w:val="00907121"/>
    <w:rsid w:val="009074D1"/>
    <w:rsid w:val="009076D0"/>
    <w:rsid w:val="00907755"/>
    <w:rsid w:val="0091020A"/>
    <w:rsid w:val="009105AD"/>
    <w:rsid w:val="00910FE8"/>
    <w:rsid w:val="00911702"/>
    <w:rsid w:val="00911AFE"/>
    <w:rsid w:val="0091223F"/>
    <w:rsid w:val="00912251"/>
    <w:rsid w:val="00912273"/>
    <w:rsid w:val="009124E9"/>
    <w:rsid w:val="009134F6"/>
    <w:rsid w:val="009139C8"/>
    <w:rsid w:val="00913E21"/>
    <w:rsid w:val="00913ECC"/>
    <w:rsid w:val="00914B94"/>
    <w:rsid w:val="00915E69"/>
    <w:rsid w:val="00915E95"/>
    <w:rsid w:val="009161A6"/>
    <w:rsid w:val="009165DA"/>
    <w:rsid w:val="0091674E"/>
    <w:rsid w:val="00916A13"/>
    <w:rsid w:val="00916D19"/>
    <w:rsid w:val="00916D5E"/>
    <w:rsid w:val="0091718D"/>
    <w:rsid w:val="00917581"/>
    <w:rsid w:val="0091797D"/>
    <w:rsid w:val="009202FF"/>
    <w:rsid w:val="00920925"/>
    <w:rsid w:val="00921988"/>
    <w:rsid w:val="009219B4"/>
    <w:rsid w:val="00922B1A"/>
    <w:rsid w:val="00922E25"/>
    <w:rsid w:val="00922E80"/>
    <w:rsid w:val="00922F14"/>
    <w:rsid w:val="00923789"/>
    <w:rsid w:val="009241AC"/>
    <w:rsid w:val="00924644"/>
    <w:rsid w:val="00924B4E"/>
    <w:rsid w:val="00925233"/>
    <w:rsid w:val="00925672"/>
    <w:rsid w:val="00925762"/>
    <w:rsid w:val="009259AB"/>
    <w:rsid w:val="00925C15"/>
    <w:rsid w:val="00925EA1"/>
    <w:rsid w:val="00926DC5"/>
    <w:rsid w:val="00926E50"/>
    <w:rsid w:val="009275F5"/>
    <w:rsid w:val="00927905"/>
    <w:rsid w:val="0093008D"/>
    <w:rsid w:val="00930A6A"/>
    <w:rsid w:val="00930CCA"/>
    <w:rsid w:val="00930CFC"/>
    <w:rsid w:val="009312FC"/>
    <w:rsid w:val="00931DD8"/>
    <w:rsid w:val="00931DD9"/>
    <w:rsid w:val="00932729"/>
    <w:rsid w:val="0093397E"/>
    <w:rsid w:val="00933C75"/>
    <w:rsid w:val="00933F99"/>
    <w:rsid w:val="00934222"/>
    <w:rsid w:val="00934979"/>
    <w:rsid w:val="009349CF"/>
    <w:rsid w:val="00934C10"/>
    <w:rsid w:val="00935042"/>
    <w:rsid w:val="00935298"/>
    <w:rsid w:val="009357D4"/>
    <w:rsid w:val="00935973"/>
    <w:rsid w:val="009359D1"/>
    <w:rsid w:val="00935BA7"/>
    <w:rsid w:val="00935D05"/>
    <w:rsid w:val="00936044"/>
    <w:rsid w:val="009366E6"/>
    <w:rsid w:val="0093679D"/>
    <w:rsid w:val="00936A13"/>
    <w:rsid w:val="009370D6"/>
    <w:rsid w:val="00937C3A"/>
    <w:rsid w:val="00937D17"/>
    <w:rsid w:val="009404D4"/>
    <w:rsid w:val="00940E93"/>
    <w:rsid w:val="0094181F"/>
    <w:rsid w:val="00942310"/>
    <w:rsid w:val="009428BD"/>
    <w:rsid w:val="0094341C"/>
    <w:rsid w:val="00943708"/>
    <w:rsid w:val="009437B4"/>
    <w:rsid w:val="00943974"/>
    <w:rsid w:val="00943AF5"/>
    <w:rsid w:val="00943C2A"/>
    <w:rsid w:val="00943ED1"/>
    <w:rsid w:val="00943F6E"/>
    <w:rsid w:val="00944315"/>
    <w:rsid w:val="00944AE3"/>
    <w:rsid w:val="00944DFE"/>
    <w:rsid w:val="00944ECE"/>
    <w:rsid w:val="009451CA"/>
    <w:rsid w:val="009452F7"/>
    <w:rsid w:val="0094531E"/>
    <w:rsid w:val="009457B4"/>
    <w:rsid w:val="00945F76"/>
    <w:rsid w:val="00947AF1"/>
    <w:rsid w:val="00947C0F"/>
    <w:rsid w:val="00950AD4"/>
    <w:rsid w:val="0095104E"/>
    <w:rsid w:val="00951182"/>
    <w:rsid w:val="009517C7"/>
    <w:rsid w:val="00952000"/>
    <w:rsid w:val="00952646"/>
    <w:rsid w:val="00952875"/>
    <w:rsid w:val="00953F70"/>
    <w:rsid w:val="009543E6"/>
    <w:rsid w:val="00954598"/>
    <w:rsid w:val="00954D3F"/>
    <w:rsid w:val="00954E24"/>
    <w:rsid w:val="00955012"/>
    <w:rsid w:val="009554B0"/>
    <w:rsid w:val="00955912"/>
    <w:rsid w:val="009559BF"/>
    <w:rsid w:val="00955E53"/>
    <w:rsid w:val="00955E6E"/>
    <w:rsid w:val="00956448"/>
    <w:rsid w:val="009570BA"/>
    <w:rsid w:val="009579C3"/>
    <w:rsid w:val="00957BDB"/>
    <w:rsid w:val="00960915"/>
    <w:rsid w:val="00961362"/>
    <w:rsid w:val="0096149F"/>
    <w:rsid w:val="009618DF"/>
    <w:rsid w:val="0096194F"/>
    <w:rsid w:val="00961A14"/>
    <w:rsid w:val="00961A1B"/>
    <w:rsid w:val="00962653"/>
    <w:rsid w:val="009626B7"/>
    <w:rsid w:val="00962C38"/>
    <w:rsid w:val="00962DEB"/>
    <w:rsid w:val="009630F7"/>
    <w:rsid w:val="00963137"/>
    <w:rsid w:val="0096326C"/>
    <w:rsid w:val="0096330A"/>
    <w:rsid w:val="0096446D"/>
    <w:rsid w:val="009648E0"/>
    <w:rsid w:val="00964911"/>
    <w:rsid w:val="0096586A"/>
    <w:rsid w:val="00965AEB"/>
    <w:rsid w:val="00965EA6"/>
    <w:rsid w:val="009660EE"/>
    <w:rsid w:val="00966575"/>
    <w:rsid w:val="00966932"/>
    <w:rsid w:val="00966B4C"/>
    <w:rsid w:val="00967015"/>
    <w:rsid w:val="0096768C"/>
    <w:rsid w:val="00967891"/>
    <w:rsid w:val="009678C1"/>
    <w:rsid w:val="00967BCD"/>
    <w:rsid w:val="00967F51"/>
    <w:rsid w:val="009707E2"/>
    <w:rsid w:val="00970C9B"/>
    <w:rsid w:val="009710C1"/>
    <w:rsid w:val="00971AA1"/>
    <w:rsid w:val="0097244A"/>
    <w:rsid w:val="00972548"/>
    <w:rsid w:val="00972617"/>
    <w:rsid w:val="00972B91"/>
    <w:rsid w:val="00973225"/>
    <w:rsid w:val="009735BD"/>
    <w:rsid w:val="0097372D"/>
    <w:rsid w:val="00973752"/>
    <w:rsid w:val="00973AC5"/>
    <w:rsid w:val="00973F13"/>
    <w:rsid w:val="009742B6"/>
    <w:rsid w:val="009746D4"/>
    <w:rsid w:val="00974795"/>
    <w:rsid w:val="009750CE"/>
    <w:rsid w:val="0097530E"/>
    <w:rsid w:val="00975592"/>
    <w:rsid w:val="00976022"/>
    <w:rsid w:val="009766B3"/>
    <w:rsid w:val="009766E5"/>
    <w:rsid w:val="009766F4"/>
    <w:rsid w:val="00976EE7"/>
    <w:rsid w:val="009773CB"/>
    <w:rsid w:val="00977A08"/>
    <w:rsid w:val="0098057B"/>
    <w:rsid w:val="00980D36"/>
    <w:rsid w:val="00981959"/>
    <w:rsid w:val="00981B03"/>
    <w:rsid w:val="009821FD"/>
    <w:rsid w:val="009822B4"/>
    <w:rsid w:val="00982340"/>
    <w:rsid w:val="009839EE"/>
    <w:rsid w:val="0098489E"/>
    <w:rsid w:val="00984928"/>
    <w:rsid w:val="00984EFC"/>
    <w:rsid w:val="009855EC"/>
    <w:rsid w:val="00986788"/>
    <w:rsid w:val="00986C24"/>
    <w:rsid w:val="00986DF1"/>
    <w:rsid w:val="00986E62"/>
    <w:rsid w:val="00987332"/>
    <w:rsid w:val="00987E36"/>
    <w:rsid w:val="009900F3"/>
    <w:rsid w:val="0099049D"/>
    <w:rsid w:val="00990E0D"/>
    <w:rsid w:val="00990F24"/>
    <w:rsid w:val="00990F29"/>
    <w:rsid w:val="00990F68"/>
    <w:rsid w:val="009910FE"/>
    <w:rsid w:val="009911D4"/>
    <w:rsid w:val="0099139B"/>
    <w:rsid w:val="00991A19"/>
    <w:rsid w:val="00991D23"/>
    <w:rsid w:val="009926A9"/>
    <w:rsid w:val="00992B64"/>
    <w:rsid w:val="00993492"/>
    <w:rsid w:val="00993720"/>
    <w:rsid w:val="0099377A"/>
    <w:rsid w:val="00993EE9"/>
    <w:rsid w:val="009942C6"/>
    <w:rsid w:val="0099455E"/>
    <w:rsid w:val="00995026"/>
    <w:rsid w:val="009953FA"/>
    <w:rsid w:val="0099572F"/>
    <w:rsid w:val="00995A2D"/>
    <w:rsid w:val="00996965"/>
    <w:rsid w:val="009969F3"/>
    <w:rsid w:val="009979FF"/>
    <w:rsid w:val="009A02AB"/>
    <w:rsid w:val="009A0CFD"/>
    <w:rsid w:val="009A191B"/>
    <w:rsid w:val="009A1DBF"/>
    <w:rsid w:val="009A202B"/>
    <w:rsid w:val="009A264E"/>
    <w:rsid w:val="009A2BC8"/>
    <w:rsid w:val="009A2C02"/>
    <w:rsid w:val="009A2FAB"/>
    <w:rsid w:val="009A323C"/>
    <w:rsid w:val="009A33F2"/>
    <w:rsid w:val="009A3541"/>
    <w:rsid w:val="009A3E6F"/>
    <w:rsid w:val="009A4711"/>
    <w:rsid w:val="009A4B9B"/>
    <w:rsid w:val="009A5152"/>
    <w:rsid w:val="009A54D1"/>
    <w:rsid w:val="009A6768"/>
    <w:rsid w:val="009A6C17"/>
    <w:rsid w:val="009A6C43"/>
    <w:rsid w:val="009A6FFB"/>
    <w:rsid w:val="009A78EF"/>
    <w:rsid w:val="009B04B9"/>
    <w:rsid w:val="009B2714"/>
    <w:rsid w:val="009B36B1"/>
    <w:rsid w:val="009B3DDB"/>
    <w:rsid w:val="009B3F4D"/>
    <w:rsid w:val="009B4AEF"/>
    <w:rsid w:val="009B583A"/>
    <w:rsid w:val="009B673B"/>
    <w:rsid w:val="009B77A9"/>
    <w:rsid w:val="009C011C"/>
    <w:rsid w:val="009C0E44"/>
    <w:rsid w:val="009C0E58"/>
    <w:rsid w:val="009C1070"/>
    <w:rsid w:val="009C1E62"/>
    <w:rsid w:val="009C1FDD"/>
    <w:rsid w:val="009C344F"/>
    <w:rsid w:val="009C3BF6"/>
    <w:rsid w:val="009C4DC0"/>
    <w:rsid w:val="009C5D8A"/>
    <w:rsid w:val="009C5F5D"/>
    <w:rsid w:val="009C639A"/>
    <w:rsid w:val="009C64F0"/>
    <w:rsid w:val="009C65A8"/>
    <w:rsid w:val="009C670D"/>
    <w:rsid w:val="009C6945"/>
    <w:rsid w:val="009C6EA2"/>
    <w:rsid w:val="009C7165"/>
    <w:rsid w:val="009C7666"/>
    <w:rsid w:val="009C76CE"/>
    <w:rsid w:val="009C7B0C"/>
    <w:rsid w:val="009C7B89"/>
    <w:rsid w:val="009D021D"/>
    <w:rsid w:val="009D08B6"/>
    <w:rsid w:val="009D0C41"/>
    <w:rsid w:val="009D0FCC"/>
    <w:rsid w:val="009D15B1"/>
    <w:rsid w:val="009D174C"/>
    <w:rsid w:val="009D3083"/>
    <w:rsid w:val="009D377E"/>
    <w:rsid w:val="009D3DFA"/>
    <w:rsid w:val="009D3EC9"/>
    <w:rsid w:val="009D41FC"/>
    <w:rsid w:val="009D48C5"/>
    <w:rsid w:val="009D4B6F"/>
    <w:rsid w:val="009D4C5B"/>
    <w:rsid w:val="009D4F67"/>
    <w:rsid w:val="009D52CD"/>
    <w:rsid w:val="009D58A6"/>
    <w:rsid w:val="009D609F"/>
    <w:rsid w:val="009D63C5"/>
    <w:rsid w:val="009D6574"/>
    <w:rsid w:val="009D6FA5"/>
    <w:rsid w:val="009D70F8"/>
    <w:rsid w:val="009E017E"/>
    <w:rsid w:val="009E0A06"/>
    <w:rsid w:val="009E14C7"/>
    <w:rsid w:val="009E175A"/>
    <w:rsid w:val="009E2882"/>
    <w:rsid w:val="009E3646"/>
    <w:rsid w:val="009E37E3"/>
    <w:rsid w:val="009E402F"/>
    <w:rsid w:val="009E4280"/>
    <w:rsid w:val="009E4DE9"/>
    <w:rsid w:val="009E57D0"/>
    <w:rsid w:val="009E5B89"/>
    <w:rsid w:val="009E6298"/>
    <w:rsid w:val="009E6615"/>
    <w:rsid w:val="009E6639"/>
    <w:rsid w:val="009E696B"/>
    <w:rsid w:val="009E699E"/>
    <w:rsid w:val="009E79C3"/>
    <w:rsid w:val="009F00AE"/>
    <w:rsid w:val="009F079A"/>
    <w:rsid w:val="009F0BB5"/>
    <w:rsid w:val="009F0F7D"/>
    <w:rsid w:val="009F0FD5"/>
    <w:rsid w:val="009F14D6"/>
    <w:rsid w:val="009F1B03"/>
    <w:rsid w:val="009F1E14"/>
    <w:rsid w:val="009F21A1"/>
    <w:rsid w:val="009F2246"/>
    <w:rsid w:val="009F2BBD"/>
    <w:rsid w:val="009F2E1D"/>
    <w:rsid w:val="009F40D9"/>
    <w:rsid w:val="009F450D"/>
    <w:rsid w:val="009F53F7"/>
    <w:rsid w:val="009F54E9"/>
    <w:rsid w:val="009F5AF7"/>
    <w:rsid w:val="009F5C89"/>
    <w:rsid w:val="009F5EAE"/>
    <w:rsid w:val="009F6278"/>
    <w:rsid w:val="009F639B"/>
    <w:rsid w:val="009F6E61"/>
    <w:rsid w:val="009F767E"/>
    <w:rsid w:val="009F7ECD"/>
    <w:rsid w:val="009F7F94"/>
    <w:rsid w:val="00A00B1C"/>
    <w:rsid w:val="00A00B2C"/>
    <w:rsid w:val="00A0105A"/>
    <w:rsid w:val="00A01240"/>
    <w:rsid w:val="00A0155C"/>
    <w:rsid w:val="00A017F5"/>
    <w:rsid w:val="00A01FA9"/>
    <w:rsid w:val="00A01FDC"/>
    <w:rsid w:val="00A02423"/>
    <w:rsid w:val="00A02960"/>
    <w:rsid w:val="00A036E6"/>
    <w:rsid w:val="00A037E0"/>
    <w:rsid w:val="00A03A8A"/>
    <w:rsid w:val="00A03DC4"/>
    <w:rsid w:val="00A03DEF"/>
    <w:rsid w:val="00A04D1E"/>
    <w:rsid w:val="00A04EDB"/>
    <w:rsid w:val="00A0578D"/>
    <w:rsid w:val="00A058E6"/>
    <w:rsid w:val="00A0599A"/>
    <w:rsid w:val="00A05C03"/>
    <w:rsid w:val="00A05E81"/>
    <w:rsid w:val="00A06082"/>
    <w:rsid w:val="00A063AC"/>
    <w:rsid w:val="00A06671"/>
    <w:rsid w:val="00A067CA"/>
    <w:rsid w:val="00A06E3D"/>
    <w:rsid w:val="00A0761D"/>
    <w:rsid w:val="00A07654"/>
    <w:rsid w:val="00A105E5"/>
    <w:rsid w:val="00A10743"/>
    <w:rsid w:val="00A10E56"/>
    <w:rsid w:val="00A1118E"/>
    <w:rsid w:val="00A112C9"/>
    <w:rsid w:val="00A116C9"/>
    <w:rsid w:val="00A120E0"/>
    <w:rsid w:val="00A12A3E"/>
    <w:rsid w:val="00A12EEE"/>
    <w:rsid w:val="00A131DA"/>
    <w:rsid w:val="00A13207"/>
    <w:rsid w:val="00A137E6"/>
    <w:rsid w:val="00A141DB"/>
    <w:rsid w:val="00A1467C"/>
    <w:rsid w:val="00A14B85"/>
    <w:rsid w:val="00A15515"/>
    <w:rsid w:val="00A15632"/>
    <w:rsid w:val="00A157AA"/>
    <w:rsid w:val="00A15BF5"/>
    <w:rsid w:val="00A16139"/>
    <w:rsid w:val="00A162A8"/>
    <w:rsid w:val="00A17854"/>
    <w:rsid w:val="00A17DA8"/>
    <w:rsid w:val="00A17FF9"/>
    <w:rsid w:val="00A20250"/>
    <w:rsid w:val="00A2031F"/>
    <w:rsid w:val="00A205A8"/>
    <w:rsid w:val="00A21C8F"/>
    <w:rsid w:val="00A21FE6"/>
    <w:rsid w:val="00A22596"/>
    <w:rsid w:val="00A228DD"/>
    <w:rsid w:val="00A229E2"/>
    <w:rsid w:val="00A22D31"/>
    <w:rsid w:val="00A235F1"/>
    <w:rsid w:val="00A23BB5"/>
    <w:rsid w:val="00A2407F"/>
    <w:rsid w:val="00A24610"/>
    <w:rsid w:val="00A2490A"/>
    <w:rsid w:val="00A24B0D"/>
    <w:rsid w:val="00A24C95"/>
    <w:rsid w:val="00A24DC8"/>
    <w:rsid w:val="00A253DD"/>
    <w:rsid w:val="00A25646"/>
    <w:rsid w:val="00A25C10"/>
    <w:rsid w:val="00A25D57"/>
    <w:rsid w:val="00A25F4A"/>
    <w:rsid w:val="00A267C1"/>
    <w:rsid w:val="00A270D3"/>
    <w:rsid w:val="00A277BF"/>
    <w:rsid w:val="00A30487"/>
    <w:rsid w:val="00A30490"/>
    <w:rsid w:val="00A30DD7"/>
    <w:rsid w:val="00A31229"/>
    <w:rsid w:val="00A3177E"/>
    <w:rsid w:val="00A31AAE"/>
    <w:rsid w:val="00A31D20"/>
    <w:rsid w:val="00A31E5D"/>
    <w:rsid w:val="00A32297"/>
    <w:rsid w:val="00A324D6"/>
    <w:rsid w:val="00A3258D"/>
    <w:rsid w:val="00A32674"/>
    <w:rsid w:val="00A32F63"/>
    <w:rsid w:val="00A3379B"/>
    <w:rsid w:val="00A337E7"/>
    <w:rsid w:val="00A33F86"/>
    <w:rsid w:val="00A3432D"/>
    <w:rsid w:val="00A344E6"/>
    <w:rsid w:val="00A34B73"/>
    <w:rsid w:val="00A34BD0"/>
    <w:rsid w:val="00A35042"/>
    <w:rsid w:val="00A35059"/>
    <w:rsid w:val="00A35265"/>
    <w:rsid w:val="00A35D88"/>
    <w:rsid w:val="00A35E52"/>
    <w:rsid w:val="00A36250"/>
    <w:rsid w:val="00A37636"/>
    <w:rsid w:val="00A376A4"/>
    <w:rsid w:val="00A37E23"/>
    <w:rsid w:val="00A37FB5"/>
    <w:rsid w:val="00A40059"/>
    <w:rsid w:val="00A400C3"/>
    <w:rsid w:val="00A40656"/>
    <w:rsid w:val="00A4077E"/>
    <w:rsid w:val="00A40E2C"/>
    <w:rsid w:val="00A41A0F"/>
    <w:rsid w:val="00A41A40"/>
    <w:rsid w:val="00A41E06"/>
    <w:rsid w:val="00A42368"/>
    <w:rsid w:val="00A4283E"/>
    <w:rsid w:val="00A428B9"/>
    <w:rsid w:val="00A429B5"/>
    <w:rsid w:val="00A42A5F"/>
    <w:rsid w:val="00A433F4"/>
    <w:rsid w:val="00A437FC"/>
    <w:rsid w:val="00A43E2D"/>
    <w:rsid w:val="00A442CC"/>
    <w:rsid w:val="00A44843"/>
    <w:rsid w:val="00A44BC4"/>
    <w:rsid w:val="00A456C0"/>
    <w:rsid w:val="00A456D7"/>
    <w:rsid w:val="00A45A23"/>
    <w:rsid w:val="00A4601E"/>
    <w:rsid w:val="00A46BA3"/>
    <w:rsid w:val="00A46DB8"/>
    <w:rsid w:val="00A4752F"/>
    <w:rsid w:val="00A47631"/>
    <w:rsid w:val="00A477AB"/>
    <w:rsid w:val="00A50EB4"/>
    <w:rsid w:val="00A5172B"/>
    <w:rsid w:val="00A51B53"/>
    <w:rsid w:val="00A51F51"/>
    <w:rsid w:val="00A520A8"/>
    <w:rsid w:val="00A521E1"/>
    <w:rsid w:val="00A52601"/>
    <w:rsid w:val="00A529AA"/>
    <w:rsid w:val="00A52D6D"/>
    <w:rsid w:val="00A53905"/>
    <w:rsid w:val="00A54780"/>
    <w:rsid w:val="00A54A9B"/>
    <w:rsid w:val="00A5519D"/>
    <w:rsid w:val="00A5573A"/>
    <w:rsid w:val="00A559AE"/>
    <w:rsid w:val="00A56DB3"/>
    <w:rsid w:val="00A56F1D"/>
    <w:rsid w:val="00A577E7"/>
    <w:rsid w:val="00A579DF"/>
    <w:rsid w:val="00A57AB3"/>
    <w:rsid w:val="00A60703"/>
    <w:rsid w:val="00A60DD5"/>
    <w:rsid w:val="00A60F41"/>
    <w:rsid w:val="00A6123D"/>
    <w:rsid w:val="00A616D0"/>
    <w:rsid w:val="00A61BA6"/>
    <w:rsid w:val="00A61ED5"/>
    <w:rsid w:val="00A61F2C"/>
    <w:rsid w:val="00A62D2A"/>
    <w:rsid w:val="00A6307B"/>
    <w:rsid w:val="00A63528"/>
    <w:rsid w:val="00A63552"/>
    <w:rsid w:val="00A6375A"/>
    <w:rsid w:val="00A639C4"/>
    <w:rsid w:val="00A6411A"/>
    <w:rsid w:val="00A6449E"/>
    <w:rsid w:val="00A64E4D"/>
    <w:rsid w:val="00A65498"/>
    <w:rsid w:val="00A655A4"/>
    <w:rsid w:val="00A65665"/>
    <w:rsid w:val="00A65898"/>
    <w:rsid w:val="00A65A07"/>
    <w:rsid w:val="00A65E74"/>
    <w:rsid w:val="00A6601F"/>
    <w:rsid w:val="00A6767D"/>
    <w:rsid w:val="00A67E48"/>
    <w:rsid w:val="00A67E76"/>
    <w:rsid w:val="00A70730"/>
    <w:rsid w:val="00A7079E"/>
    <w:rsid w:val="00A712FB"/>
    <w:rsid w:val="00A713A3"/>
    <w:rsid w:val="00A71457"/>
    <w:rsid w:val="00A7192E"/>
    <w:rsid w:val="00A71AE3"/>
    <w:rsid w:val="00A729B5"/>
    <w:rsid w:val="00A72D5C"/>
    <w:rsid w:val="00A73679"/>
    <w:rsid w:val="00A73CFC"/>
    <w:rsid w:val="00A741DA"/>
    <w:rsid w:val="00A745B7"/>
    <w:rsid w:val="00A74ACB"/>
    <w:rsid w:val="00A74E65"/>
    <w:rsid w:val="00A751BD"/>
    <w:rsid w:val="00A75232"/>
    <w:rsid w:val="00A752C5"/>
    <w:rsid w:val="00A75319"/>
    <w:rsid w:val="00A753AA"/>
    <w:rsid w:val="00A75429"/>
    <w:rsid w:val="00A75B2F"/>
    <w:rsid w:val="00A75FFA"/>
    <w:rsid w:val="00A763BB"/>
    <w:rsid w:val="00A7675A"/>
    <w:rsid w:val="00A76BBA"/>
    <w:rsid w:val="00A76D9D"/>
    <w:rsid w:val="00A772FB"/>
    <w:rsid w:val="00A77DB9"/>
    <w:rsid w:val="00A77EA9"/>
    <w:rsid w:val="00A77EF3"/>
    <w:rsid w:val="00A77F31"/>
    <w:rsid w:val="00A80114"/>
    <w:rsid w:val="00A804FF"/>
    <w:rsid w:val="00A81A6A"/>
    <w:rsid w:val="00A81B4C"/>
    <w:rsid w:val="00A81F96"/>
    <w:rsid w:val="00A830C7"/>
    <w:rsid w:val="00A833EC"/>
    <w:rsid w:val="00A83B6F"/>
    <w:rsid w:val="00A85268"/>
    <w:rsid w:val="00A859B8"/>
    <w:rsid w:val="00A85A23"/>
    <w:rsid w:val="00A8629B"/>
    <w:rsid w:val="00A862B4"/>
    <w:rsid w:val="00A863FD"/>
    <w:rsid w:val="00A86629"/>
    <w:rsid w:val="00A86AF2"/>
    <w:rsid w:val="00A87CE9"/>
    <w:rsid w:val="00A87ED2"/>
    <w:rsid w:val="00A9094C"/>
    <w:rsid w:val="00A90B27"/>
    <w:rsid w:val="00A91841"/>
    <w:rsid w:val="00A91C3C"/>
    <w:rsid w:val="00A91CC9"/>
    <w:rsid w:val="00A92719"/>
    <w:rsid w:val="00A930C2"/>
    <w:rsid w:val="00A93275"/>
    <w:rsid w:val="00A94157"/>
    <w:rsid w:val="00A9428D"/>
    <w:rsid w:val="00A94830"/>
    <w:rsid w:val="00A9493C"/>
    <w:rsid w:val="00A94A14"/>
    <w:rsid w:val="00A94E89"/>
    <w:rsid w:val="00A94F44"/>
    <w:rsid w:val="00A95784"/>
    <w:rsid w:val="00A958BE"/>
    <w:rsid w:val="00A95D86"/>
    <w:rsid w:val="00A95E5A"/>
    <w:rsid w:val="00A960BC"/>
    <w:rsid w:val="00A96692"/>
    <w:rsid w:val="00A9677F"/>
    <w:rsid w:val="00A96A40"/>
    <w:rsid w:val="00A971A1"/>
    <w:rsid w:val="00A971C3"/>
    <w:rsid w:val="00A972B4"/>
    <w:rsid w:val="00A975A1"/>
    <w:rsid w:val="00A9778D"/>
    <w:rsid w:val="00A97F18"/>
    <w:rsid w:val="00AA0352"/>
    <w:rsid w:val="00AA0631"/>
    <w:rsid w:val="00AA0DFF"/>
    <w:rsid w:val="00AA0FD8"/>
    <w:rsid w:val="00AA232D"/>
    <w:rsid w:val="00AA256C"/>
    <w:rsid w:val="00AA2FDF"/>
    <w:rsid w:val="00AA3054"/>
    <w:rsid w:val="00AA34FB"/>
    <w:rsid w:val="00AA3D3F"/>
    <w:rsid w:val="00AA3D61"/>
    <w:rsid w:val="00AA4624"/>
    <w:rsid w:val="00AA4B45"/>
    <w:rsid w:val="00AA5B39"/>
    <w:rsid w:val="00AA5D1C"/>
    <w:rsid w:val="00AA6799"/>
    <w:rsid w:val="00AA680F"/>
    <w:rsid w:val="00AA728E"/>
    <w:rsid w:val="00AA7942"/>
    <w:rsid w:val="00AA7952"/>
    <w:rsid w:val="00AB014B"/>
    <w:rsid w:val="00AB06FC"/>
    <w:rsid w:val="00AB0705"/>
    <w:rsid w:val="00AB1850"/>
    <w:rsid w:val="00AB18F2"/>
    <w:rsid w:val="00AB1907"/>
    <w:rsid w:val="00AB225F"/>
    <w:rsid w:val="00AB2346"/>
    <w:rsid w:val="00AB2F5A"/>
    <w:rsid w:val="00AB30A0"/>
    <w:rsid w:val="00AB330A"/>
    <w:rsid w:val="00AB48C7"/>
    <w:rsid w:val="00AB4A96"/>
    <w:rsid w:val="00AB5ADB"/>
    <w:rsid w:val="00AB5C06"/>
    <w:rsid w:val="00AB6212"/>
    <w:rsid w:val="00AB6B6D"/>
    <w:rsid w:val="00AB6E00"/>
    <w:rsid w:val="00AC127C"/>
    <w:rsid w:val="00AC131F"/>
    <w:rsid w:val="00AC132D"/>
    <w:rsid w:val="00AC1E42"/>
    <w:rsid w:val="00AC233B"/>
    <w:rsid w:val="00AC37BE"/>
    <w:rsid w:val="00AC37ED"/>
    <w:rsid w:val="00AC3A68"/>
    <w:rsid w:val="00AC3D63"/>
    <w:rsid w:val="00AC3DAA"/>
    <w:rsid w:val="00AC470A"/>
    <w:rsid w:val="00AC4F2E"/>
    <w:rsid w:val="00AC50C1"/>
    <w:rsid w:val="00AC5476"/>
    <w:rsid w:val="00AC617A"/>
    <w:rsid w:val="00AC65CA"/>
    <w:rsid w:val="00AC66AB"/>
    <w:rsid w:val="00AC6A15"/>
    <w:rsid w:val="00AC748F"/>
    <w:rsid w:val="00AC7886"/>
    <w:rsid w:val="00AC7A5B"/>
    <w:rsid w:val="00AC7FD4"/>
    <w:rsid w:val="00AD00F0"/>
    <w:rsid w:val="00AD0B2D"/>
    <w:rsid w:val="00AD0C56"/>
    <w:rsid w:val="00AD13C7"/>
    <w:rsid w:val="00AD1572"/>
    <w:rsid w:val="00AD1BB2"/>
    <w:rsid w:val="00AD1CFF"/>
    <w:rsid w:val="00AD2211"/>
    <w:rsid w:val="00AD2D15"/>
    <w:rsid w:val="00AD31D2"/>
    <w:rsid w:val="00AD3614"/>
    <w:rsid w:val="00AD37DA"/>
    <w:rsid w:val="00AD4167"/>
    <w:rsid w:val="00AD4D38"/>
    <w:rsid w:val="00AD4D9A"/>
    <w:rsid w:val="00AD4DC3"/>
    <w:rsid w:val="00AD4EAD"/>
    <w:rsid w:val="00AD4F97"/>
    <w:rsid w:val="00AD50E7"/>
    <w:rsid w:val="00AD54AC"/>
    <w:rsid w:val="00AD56AC"/>
    <w:rsid w:val="00AD572F"/>
    <w:rsid w:val="00AD582E"/>
    <w:rsid w:val="00AD6575"/>
    <w:rsid w:val="00AD6FD5"/>
    <w:rsid w:val="00AD7ADB"/>
    <w:rsid w:val="00AD7B36"/>
    <w:rsid w:val="00AD7D5B"/>
    <w:rsid w:val="00AD7FEC"/>
    <w:rsid w:val="00AE0A06"/>
    <w:rsid w:val="00AE0C20"/>
    <w:rsid w:val="00AE0C9D"/>
    <w:rsid w:val="00AE0D1B"/>
    <w:rsid w:val="00AE1570"/>
    <w:rsid w:val="00AE1710"/>
    <w:rsid w:val="00AE1D6B"/>
    <w:rsid w:val="00AE2791"/>
    <w:rsid w:val="00AE27F5"/>
    <w:rsid w:val="00AE2999"/>
    <w:rsid w:val="00AE2B27"/>
    <w:rsid w:val="00AE341B"/>
    <w:rsid w:val="00AE36EC"/>
    <w:rsid w:val="00AE3C8B"/>
    <w:rsid w:val="00AE3C93"/>
    <w:rsid w:val="00AE3DD8"/>
    <w:rsid w:val="00AE40F8"/>
    <w:rsid w:val="00AE4C35"/>
    <w:rsid w:val="00AE55F9"/>
    <w:rsid w:val="00AE5A9C"/>
    <w:rsid w:val="00AE6C2D"/>
    <w:rsid w:val="00AE7380"/>
    <w:rsid w:val="00AE7964"/>
    <w:rsid w:val="00AE7A5B"/>
    <w:rsid w:val="00AE7EB2"/>
    <w:rsid w:val="00AF006C"/>
    <w:rsid w:val="00AF0223"/>
    <w:rsid w:val="00AF0578"/>
    <w:rsid w:val="00AF21F6"/>
    <w:rsid w:val="00AF23B7"/>
    <w:rsid w:val="00AF276E"/>
    <w:rsid w:val="00AF29A5"/>
    <w:rsid w:val="00AF29E1"/>
    <w:rsid w:val="00AF2DBF"/>
    <w:rsid w:val="00AF2EE0"/>
    <w:rsid w:val="00AF3500"/>
    <w:rsid w:val="00AF427E"/>
    <w:rsid w:val="00AF464B"/>
    <w:rsid w:val="00AF468F"/>
    <w:rsid w:val="00AF4B38"/>
    <w:rsid w:val="00AF4B92"/>
    <w:rsid w:val="00AF54B8"/>
    <w:rsid w:val="00AF562C"/>
    <w:rsid w:val="00AF5FE1"/>
    <w:rsid w:val="00AF6969"/>
    <w:rsid w:val="00B002D3"/>
    <w:rsid w:val="00B00942"/>
    <w:rsid w:val="00B01200"/>
    <w:rsid w:val="00B0149F"/>
    <w:rsid w:val="00B0155B"/>
    <w:rsid w:val="00B0165E"/>
    <w:rsid w:val="00B02351"/>
    <w:rsid w:val="00B0256C"/>
    <w:rsid w:val="00B02B8F"/>
    <w:rsid w:val="00B03DF0"/>
    <w:rsid w:val="00B04093"/>
    <w:rsid w:val="00B04538"/>
    <w:rsid w:val="00B047F2"/>
    <w:rsid w:val="00B04ECE"/>
    <w:rsid w:val="00B05437"/>
    <w:rsid w:val="00B0560F"/>
    <w:rsid w:val="00B05ABD"/>
    <w:rsid w:val="00B05BF9"/>
    <w:rsid w:val="00B0618F"/>
    <w:rsid w:val="00B062D4"/>
    <w:rsid w:val="00B0644F"/>
    <w:rsid w:val="00B066AD"/>
    <w:rsid w:val="00B06F45"/>
    <w:rsid w:val="00B06FCA"/>
    <w:rsid w:val="00B1083B"/>
    <w:rsid w:val="00B1108D"/>
    <w:rsid w:val="00B1176C"/>
    <w:rsid w:val="00B11882"/>
    <w:rsid w:val="00B11CD9"/>
    <w:rsid w:val="00B121C2"/>
    <w:rsid w:val="00B12266"/>
    <w:rsid w:val="00B12487"/>
    <w:rsid w:val="00B12DC7"/>
    <w:rsid w:val="00B12FD1"/>
    <w:rsid w:val="00B132DD"/>
    <w:rsid w:val="00B133AE"/>
    <w:rsid w:val="00B13758"/>
    <w:rsid w:val="00B138B6"/>
    <w:rsid w:val="00B13C84"/>
    <w:rsid w:val="00B14115"/>
    <w:rsid w:val="00B14414"/>
    <w:rsid w:val="00B14667"/>
    <w:rsid w:val="00B14C04"/>
    <w:rsid w:val="00B15EA3"/>
    <w:rsid w:val="00B163EE"/>
    <w:rsid w:val="00B16B1F"/>
    <w:rsid w:val="00B16ECD"/>
    <w:rsid w:val="00B17510"/>
    <w:rsid w:val="00B17910"/>
    <w:rsid w:val="00B17A4D"/>
    <w:rsid w:val="00B2053B"/>
    <w:rsid w:val="00B206CA"/>
    <w:rsid w:val="00B2088F"/>
    <w:rsid w:val="00B20937"/>
    <w:rsid w:val="00B20CF7"/>
    <w:rsid w:val="00B20FB2"/>
    <w:rsid w:val="00B210BF"/>
    <w:rsid w:val="00B220FD"/>
    <w:rsid w:val="00B22890"/>
    <w:rsid w:val="00B22A2C"/>
    <w:rsid w:val="00B22C87"/>
    <w:rsid w:val="00B23326"/>
    <w:rsid w:val="00B23AF9"/>
    <w:rsid w:val="00B23DF2"/>
    <w:rsid w:val="00B24A0F"/>
    <w:rsid w:val="00B24A42"/>
    <w:rsid w:val="00B24A86"/>
    <w:rsid w:val="00B24AE9"/>
    <w:rsid w:val="00B24D5B"/>
    <w:rsid w:val="00B250B5"/>
    <w:rsid w:val="00B256B8"/>
    <w:rsid w:val="00B2599E"/>
    <w:rsid w:val="00B261B1"/>
    <w:rsid w:val="00B267A1"/>
    <w:rsid w:val="00B26839"/>
    <w:rsid w:val="00B26908"/>
    <w:rsid w:val="00B26CEC"/>
    <w:rsid w:val="00B27290"/>
    <w:rsid w:val="00B272B6"/>
    <w:rsid w:val="00B276C0"/>
    <w:rsid w:val="00B27CC5"/>
    <w:rsid w:val="00B30692"/>
    <w:rsid w:val="00B30A26"/>
    <w:rsid w:val="00B3121F"/>
    <w:rsid w:val="00B312C3"/>
    <w:rsid w:val="00B31357"/>
    <w:rsid w:val="00B31568"/>
    <w:rsid w:val="00B33073"/>
    <w:rsid w:val="00B33226"/>
    <w:rsid w:val="00B3371D"/>
    <w:rsid w:val="00B33766"/>
    <w:rsid w:val="00B33E54"/>
    <w:rsid w:val="00B33FEC"/>
    <w:rsid w:val="00B34052"/>
    <w:rsid w:val="00B346AD"/>
    <w:rsid w:val="00B348F2"/>
    <w:rsid w:val="00B34F84"/>
    <w:rsid w:val="00B357BD"/>
    <w:rsid w:val="00B35859"/>
    <w:rsid w:val="00B3622A"/>
    <w:rsid w:val="00B36D95"/>
    <w:rsid w:val="00B374A7"/>
    <w:rsid w:val="00B3778F"/>
    <w:rsid w:val="00B378FF"/>
    <w:rsid w:val="00B40393"/>
    <w:rsid w:val="00B40691"/>
    <w:rsid w:val="00B40857"/>
    <w:rsid w:val="00B40F0F"/>
    <w:rsid w:val="00B40F8E"/>
    <w:rsid w:val="00B410F5"/>
    <w:rsid w:val="00B4172E"/>
    <w:rsid w:val="00B41A6C"/>
    <w:rsid w:val="00B4272A"/>
    <w:rsid w:val="00B42D2A"/>
    <w:rsid w:val="00B430DD"/>
    <w:rsid w:val="00B43A51"/>
    <w:rsid w:val="00B43BDA"/>
    <w:rsid w:val="00B442B7"/>
    <w:rsid w:val="00B444EA"/>
    <w:rsid w:val="00B44E57"/>
    <w:rsid w:val="00B45167"/>
    <w:rsid w:val="00B45582"/>
    <w:rsid w:val="00B45B1F"/>
    <w:rsid w:val="00B45B5F"/>
    <w:rsid w:val="00B46290"/>
    <w:rsid w:val="00B46399"/>
    <w:rsid w:val="00B463F8"/>
    <w:rsid w:val="00B46A26"/>
    <w:rsid w:val="00B46AC0"/>
    <w:rsid w:val="00B46C3E"/>
    <w:rsid w:val="00B46D82"/>
    <w:rsid w:val="00B46F5E"/>
    <w:rsid w:val="00B471E8"/>
    <w:rsid w:val="00B50149"/>
    <w:rsid w:val="00B5022C"/>
    <w:rsid w:val="00B5027D"/>
    <w:rsid w:val="00B511D3"/>
    <w:rsid w:val="00B51722"/>
    <w:rsid w:val="00B517CF"/>
    <w:rsid w:val="00B517E8"/>
    <w:rsid w:val="00B5267F"/>
    <w:rsid w:val="00B52B62"/>
    <w:rsid w:val="00B53091"/>
    <w:rsid w:val="00B530CF"/>
    <w:rsid w:val="00B53247"/>
    <w:rsid w:val="00B537DE"/>
    <w:rsid w:val="00B54375"/>
    <w:rsid w:val="00B54623"/>
    <w:rsid w:val="00B54C6D"/>
    <w:rsid w:val="00B54CFC"/>
    <w:rsid w:val="00B55662"/>
    <w:rsid w:val="00B5566E"/>
    <w:rsid w:val="00B55BBD"/>
    <w:rsid w:val="00B563CB"/>
    <w:rsid w:val="00B56428"/>
    <w:rsid w:val="00B5668E"/>
    <w:rsid w:val="00B56938"/>
    <w:rsid w:val="00B5712F"/>
    <w:rsid w:val="00B572E4"/>
    <w:rsid w:val="00B608C3"/>
    <w:rsid w:val="00B61025"/>
    <w:rsid w:val="00B6148A"/>
    <w:rsid w:val="00B616BD"/>
    <w:rsid w:val="00B629EC"/>
    <w:rsid w:val="00B6359B"/>
    <w:rsid w:val="00B638D1"/>
    <w:rsid w:val="00B63921"/>
    <w:rsid w:val="00B639C1"/>
    <w:rsid w:val="00B64D78"/>
    <w:rsid w:val="00B64DF2"/>
    <w:rsid w:val="00B64E03"/>
    <w:rsid w:val="00B64F91"/>
    <w:rsid w:val="00B654CD"/>
    <w:rsid w:val="00B663F7"/>
    <w:rsid w:val="00B6663E"/>
    <w:rsid w:val="00B66D2C"/>
    <w:rsid w:val="00B7008C"/>
    <w:rsid w:val="00B7008D"/>
    <w:rsid w:val="00B710D1"/>
    <w:rsid w:val="00B7175B"/>
    <w:rsid w:val="00B71CB2"/>
    <w:rsid w:val="00B71D96"/>
    <w:rsid w:val="00B72254"/>
    <w:rsid w:val="00B72ACE"/>
    <w:rsid w:val="00B72DCC"/>
    <w:rsid w:val="00B730D5"/>
    <w:rsid w:val="00B732FF"/>
    <w:rsid w:val="00B73D46"/>
    <w:rsid w:val="00B73DE5"/>
    <w:rsid w:val="00B74E95"/>
    <w:rsid w:val="00B752F2"/>
    <w:rsid w:val="00B75A3E"/>
    <w:rsid w:val="00B75F0E"/>
    <w:rsid w:val="00B7677E"/>
    <w:rsid w:val="00B76F3E"/>
    <w:rsid w:val="00B7701D"/>
    <w:rsid w:val="00B776A7"/>
    <w:rsid w:val="00B77B76"/>
    <w:rsid w:val="00B80157"/>
    <w:rsid w:val="00B80657"/>
    <w:rsid w:val="00B808C7"/>
    <w:rsid w:val="00B819EC"/>
    <w:rsid w:val="00B81BE6"/>
    <w:rsid w:val="00B81D70"/>
    <w:rsid w:val="00B821C8"/>
    <w:rsid w:val="00B82FE5"/>
    <w:rsid w:val="00B840F2"/>
    <w:rsid w:val="00B84251"/>
    <w:rsid w:val="00B84324"/>
    <w:rsid w:val="00B844C4"/>
    <w:rsid w:val="00B84552"/>
    <w:rsid w:val="00B84B25"/>
    <w:rsid w:val="00B84D65"/>
    <w:rsid w:val="00B85552"/>
    <w:rsid w:val="00B85923"/>
    <w:rsid w:val="00B85AD8"/>
    <w:rsid w:val="00B85DD4"/>
    <w:rsid w:val="00B85F47"/>
    <w:rsid w:val="00B85FA6"/>
    <w:rsid w:val="00B86040"/>
    <w:rsid w:val="00B8639D"/>
    <w:rsid w:val="00B8673D"/>
    <w:rsid w:val="00B8677E"/>
    <w:rsid w:val="00B87A25"/>
    <w:rsid w:val="00B87D23"/>
    <w:rsid w:val="00B900FA"/>
    <w:rsid w:val="00B9064E"/>
    <w:rsid w:val="00B90A9C"/>
    <w:rsid w:val="00B90F75"/>
    <w:rsid w:val="00B91308"/>
    <w:rsid w:val="00B91C83"/>
    <w:rsid w:val="00B921CC"/>
    <w:rsid w:val="00B930C9"/>
    <w:rsid w:val="00B93324"/>
    <w:rsid w:val="00B943D0"/>
    <w:rsid w:val="00B949A8"/>
    <w:rsid w:val="00B94E52"/>
    <w:rsid w:val="00B951FB"/>
    <w:rsid w:val="00B953C5"/>
    <w:rsid w:val="00B95C87"/>
    <w:rsid w:val="00B96D89"/>
    <w:rsid w:val="00B970D0"/>
    <w:rsid w:val="00B97856"/>
    <w:rsid w:val="00B97943"/>
    <w:rsid w:val="00B97B2B"/>
    <w:rsid w:val="00B97B44"/>
    <w:rsid w:val="00B97E84"/>
    <w:rsid w:val="00BA011D"/>
    <w:rsid w:val="00BA0347"/>
    <w:rsid w:val="00BA0640"/>
    <w:rsid w:val="00BA1056"/>
    <w:rsid w:val="00BA1743"/>
    <w:rsid w:val="00BA1897"/>
    <w:rsid w:val="00BA1F1A"/>
    <w:rsid w:val="00BA27B0"/>
    <w:rsid w:val="00BA29CE"/>
    <w:rsid w:val="00BA2B8D"/>
    <w:rsid w:val="00BA2B92"/>
    <w:rsid w:val="00BA3166"/>
    <w:rsid w:val="00BA3565"/>
    <w:rsid w:val="00BA360B"/>
    <w:rsid w:val="00BA3D50"/>
    <w:rsid w:val="00BA439E"/>
    <w:rsid w:val="00BA47D0"/>
    <w:rsid w:val="00BA49DC"/>
    <w:rsid w:val="00BA4AD7"/>
    <w:rsid w:val="00BA5D5F"/>
    <w:rsid w:val="00BA5F5F"/>
    <w:rsid w:val="00BA60A1"/>
    <w:rsid w:val="00BA61B3"/>
    <w:rsid w:val="00BA63CD"/>
    <w:rsid w:val="00BA6545"/>
    <w:rsid w:val="00BA692F"/>
    <w:rsid w:val="00BA702E"/>
    <w:rsid w:val="00BA7258"/>
    <w:rsid w:val="00BA7AD5"/>
    <w:rsid w:val="00BB04C7"/>
    <w:rsid w:val="00BB0F83"/>
    <w:rsid w:val="00BB13F3"/>
    <w:rsid w:val="00BB18C6"/>
    <w:rsid w:val="00BB1E54"/>
    <w:rsid w:val="00BB2449"/>
    <w:rsid w:val="00BB2667"/>
    <w:rsid w:val="00BB292F"/>
    <w:rsid w:val="00BB2CB2"/>
    <w:rsid w:val="00BB3509"/>
    <w:rsid w:val="00BB3D22"/>
    <w:rsid w:val="00BB445E"/>
    <w:rsid w:val="00BB49F6"/>
    <w:rsid w:val="00BB4B77"/>
    <w:rsid w:val="00BB4E42"/>
    <w:rsid w:val="00BB51B5"/>
    <w:rsid w:val="00BB55D0"/>
    <w:rsid w:val="00BB5758"/>
    <w:rsid w:val="00BB5961"/>
    <w:rsid w:val="00BB5B17"/>
    <w:rsid w:val="00BB5CB7"/>
    <w:rsid w:val="00BB6BC4"/>
    <w:rsid w:val="00BB6C30"/>
    <w:rsid w:val="00BB6DCC"/>
    <w:rsid w:val="00BB703F"/>
    <w:rsid w:val="00BB71FB"/>
    <w:rsid w:val="00BB7AE9"/>
    <w:rsid w:val="00BC0137"/>
    <w:rsid w:val="00BC0634"/>
    <w:rsid w:val="00BC0888"/>
    <w:rsid w:val="00BC0C57"/>
    <w:rsid w:val="00BC1A42"/>
    <w:rsid w:val="00BC1AEA"/>
    <w:rsid w:val="00BC1F0B"/>
    <w:rsid w:val="00BC1F56"/>
    <w:rsid w:val="00BC32F9"/>
    <w:rsid w:val="00BC36AE"/>
    <w:rsid w:val="00BC43B3"/>
    <w:rsid w:val="00BC4437"/>
    <w:rsid w:val="00BC449E"/>
    <w:rsid w:val="00BC4C2E"/>
    <w:rsid w:val="00BC5168"/>
    <w:rsid w:val="00BC5227"/>
    <w:rsid w:val="00BC57F0"/>
    <w:rsid w:val="00BC607A"/>
    <w:rsid w:val="00BC6D62"/>
    <w:rsid w:val="00BC6D91"/>
    <w:rsid w:val="00BC6F8E"/>
    <w:rsid w:val="00BD0356"/>
    <w:rsid w:val="00BD06EC"/>
    <w:rsid w:val="00BD0798"/>
    <w:rsid w:val="00BD0AE9"/>
    <w:rsid w:val="00BD0B84"/>
    <w:rsid w:val="00BD0EB2"/>
    <w:rsid w:val="00BD25D0"/>
    <w:rsid w:val="00BD2989"/>
    <w:rsid w:val="00BD2C71"/>
    <w:rsid w:val="00BD2E70"/>
    <w:rsid w:val="00BD3210"/>
    <w:rsid w:val="00BD4129"/>
    <w:rsid w:val="00BD41EF"/>
    <w:rsid w:val="00BD4327"/>
    <w:rsid w:val="00BD4550"/>
    <w:rsid w:val="00BD467C"/>
    <w:rsid w:val="00BD492E"/>
    <w:rsid w:val="00BD51DC"/>
    <w:rsid w:val="00BD52A9"/>
    <w:rsid w:val="00BD5FC5"/>
    <w:rsid w:val="00BD6D1D"/>
    <w:rsid w:val="00BD7326"/>
    <w:rsid w:val="00BD7DEA"/>
    <w:rsid w:val="00BE01FD"/>
    <w:rsid w:val="00BE088D"/>
    <w:rsid w:val="00BE146C"/>
    <w:rsid w:val="00BE17DF"/>
    <w:rsid w:val="00BE1967"/>
    <w:rsid w:val="00BE1B11"/>
    <w:rsid w:val="00BE345F"/>
    <w:rsid w:val="00BE3496"/>
    <w:rsid w:val="00BE3777"/>
    <w:rsid w:val="00BE3C6C"/>
    <w:rsid w:val="00BE4642"/>
    <w:rsid w:val="00BE4BB0"/>
    <w:rsid w:val="00BE4FAB"/>
    <w:rsid w:val="00BE5208"/>
    <w:rsid w:val="00BE556F"/>
    <w:rsid w:val="00BE5E95"/>
    <w:rsid w:val="00BE609E"/>
    <w:rsid w:val="00BE613E"/>
    <w:rsid w:val="00BE6616"/>
    <w:rsid w:val="00BE6B25"/>
    <w:rsid w:val="00BE6C7C"/>
    <w:rsid w:val="00BE7748"/>
    <w:rsid w:val="00BF01E0"/>
    <w:rsid w:val="00BF0C56"/>
    <w:rsid w:val="00BF1225"/>
    <w:rsid w:val="00BF1271"/>
    <w:rsid w:val="00BF16A7"/>
    <w:rsid w:val="00BF1E98"/>
    <w:rsid w:val="00BF2052"/>
    <w:rsid w:val="00BF20AD"/>
    <w:rsid w:val="00BF370E"/>
    <w:rsid w:val="00BF4192"/>
    <w:rsid w:val="00BF456D"/>
    <w:rsid w:val="00BF4CA7"/>
    <w:rsid w:val="00BF54F1"/>
    <w:rsid w:val="00BF5A51"/>
    <w:rsid w:val="00BF65E6"/>
    <w:rsid w:val="00BF6C5C"/>
    <w:rsid w:val="00BF6D6F"/>
    <w:rsid w:val="00BF723B"/>
    <w:rsid w:val="00BF7660"/>
    <w:rsid w:val="00C004B6"/>
    <w:rsid w:val="00C0091C"/>
    <w:rsid w:val="00C00ACB"/>
    <w:rsid w:val="00C01049"/>
    <w:rsid w:val="00C01EDD"/>
    <w:rsid w:val="00C026A7"/>
    <w:rsid w:val="00C0319B"/>
    <w:rsid w:val="00C0339D"/>
    <w:rsid w:val="00C033FD"/>
    <w:rsid w:val="00C047AE"/>
    <w:rsid w:val="00C04898"/>
    <w:rsid w:val="00C05662"/>
    <w:rsid w:val="00C058AA"/>
    <w:rsid w:val="00C05E56"/>
    <w:rsid w:val="00C06161"/>
    <w:rsid w:val="00C064A0"/>
    <w:rsid w:val="00C07037"/>
    <w:rsid w:val="00C070FD"/>
    <w:rsid w:val="00C1006A"/>
    <w:rsid w:val="00C10571"/>
    <w:rsid w:val="00C10614"/>
    <w:rsid w:val="00C10BF3"/>
    <w:rsid w:val="00C113BE"/>
    <w:rsid w:val="00C11728"/>
    <w:rsid w:val="00C11E5D"/>
    <w:rsid w:val="00C13A73"/>
    <w:rsid w:val="00C13B74"/>
    <w:rsid w:val="00C14400"/>
    <w:rsid w:val="00C1450A"/>
    <w:rsid w:val="00C146EB"/>
    <w:rsid w:val="00C149C5"/>
    <w:rsid w:val="00C15096"/>
    <w:rsid w:val="00C1567A"/>
    <w:rsid w:val="00C15E37"/>
    <w:rsid w:val="00C164EB"/>
    <w:rsid w:val="00C16D6D"/>
    <w:rsid w:val="00C1780A"/>
    <w:rsid w:val="00C17BEA"/>
    <w:rsid w:val="00C17F89"/>
    <w:rsid w:val="00C206BB"/>
    <w:rsid w:val="00C20ED9"/>
    <w:rsid w:val="00C20FF4"/>
    <w:rsid w:val="00C212A7"/>
    <w:rsid w:val="00C2165E"/>
    <w:rsid w:val="00C21858"/>
    <w:rsid w:val="00C21D8C"/>
    <w:rsid w:val="00C21E72"/>
    <w:rsid w:val="00C22630"/>
    <w:rsid w:val="00C23B10"/>
    <w:rsid w:val="00C23D58"/>
    <w:rsid w:val="00C23DC2"/>
    <w:rsid w:val="00C244D3"/>
    <w:rsid w:val="00C248E3"/>
    <w:rsid w:val="00C249E7"/>
    <w:rsid w:val="00C24A36"/>
    <w:rsid w:val="00C24DCD"/>
    <w:rsid w:val="00C25011"/>
    <w:rsid w:val="00C25047"/>
    <w:rsid w:val="00C2515A"/>
    <w:rsid w:val="00C251B7"/>
    <w:rsid w:val="00C253F1"/>
    <w:rsid w:val="00C25654"/>
    <w:rsid w:val="00C25B9B"/>
    <w:rsid w:val="00C25C1F"/>
    <w:rsid w:val="00C26095"/>
    <w:rsid w:val="00C26BB0"/>
    <w:rsid w:val="00C276B1"/>
    <w:rsid w:val="00C277EA"/>
    <w:rsid w:val="00C27E04"/>
    <w:rsid w:val="00C30195"/>
    <w:rsid w:val="00C3026F"/>
    <w:rsid w:val="00C306B1"/>
    <w:rsid w:val="00C309EC"/>
    <w:rsid w:val="00C31156"/>
    <w:rsid w:val="00C324D9"/>
    <w:rsid w:val="00C3274E"/>
    <w:rsid w:val="00C32EB3"/>
    <w:rsid w:val="00C3320A"/>
    <w:rsid w:val="00C333E7"/>
    <w:rsid w:val="00C338E8"/>
    <w:rsid w:val="00C343FE"/>
    <w:rsid w:val="00C345E3"/>
    <w:rsid w:val="00C34E25"/>
    <w:rsid w:val="00C34FAE"/>
    <w:rsid w:val="00C34FC9"/>
    <w:rsid w:val="00C35130"/>
    <w:rsid w:val="00C35274"/>
    <w:rsid w:val="00C3579C"/>
    <w:rsid w:val="00C364FB"/>
    <w:rsid w:val="00C36AC8"/>
    <w:rsid w:val="00C36F10"/>
    <w:rsid w:val="00C36F57"/>
    <w:rsid w:val="00C3732C"/>
    <w:rsid w:val="00C37959"/>
    <w:rsid w:val="00C379AD"/>
    <w:rsid w:val="00C37ECC"/>
    <w:rsid w:val="00C40AAA"/>
    <w:rsid w:val="00C413F8"/>
    <w:rsid w:val="00C42CFF"/>
    <w:rsid w:val="00C431F3"/>
    <w:rsid w:val="00C433D5"/>
    <w:rsid w:val="00C43C2B"/>
    <w:rsid w:val="00C4411A"/>
    <w:rsid w:val="00C441EC"/>
    <w:rsid w:val="00C4465D"/>
    <w:rsid w:val="00C44A6C"/>
    <w:rsid w:val="00C44C0B"/>
    <w:rsid w:val="00C4541A"/>
    <w:rsid w:val="00C45F7C"/>
    <w:rsid w:val="00C45FDF"/>
    <w:rsid w:val="00C46424"/>
    <w:rsid w:val="00C466F5"/>
    <w:rsid w:val="00C46752"/>
    <w:rsid w:val="00C47201"/>
    <w:rsid w:val="00C51628"/>
    <w:rsid w:val="00C52C6D"/>
    <w:rsid w:val="00C53744"/>
    <w:rsid w:val="00C53D1B"/>
    <w:rsid w:val="00C53DB0"/>
    <w:rsid w:val="00C54905"/>
    <w:rsid w:val="00C54E31"/>
    <w:rsid w:val="00C565B1"/>
    <w:rsid w:val="00C56689"/>
    <w:rsid w:val="00C56F8C"/>
    <w:rsid w:val="00C57F05"/>
    <w:rsid w:val="00C601B0"/>
    <w:rsid w:val="00C61438"/>
    <w:rsid w:val="00C61AED"/>
    <w:rsid w:val="00C61F4B"/>
    <w:rsid w:val="00C61FDB"/>
    <w:rsid w:val="00C62200"/>
    <w:rsid w:val="00C62BE8"/>
    <w:rsid w:val="00C62EF7"/>
    <w:rsid w:val="00C633E9"/>
    <w:rsid w:val="00C638AC"/>
    <w:rsid w:val="00C64A29"/>
    <w:rsid w:val="00C64B1F"/>
    <w:rsid w:val="00C64C64"/>
    <w:rsid w:val="00C64C8C"/>
    <w:rsid w:val="00C6513F"/>
    <w:rsid w:val="00C651CD"/>
    <w:rsid w:val="00C654C4"/>
    <w:rsid w:val="00C656F9"/>
    <w:rsid w:val="00C669B1"/>
    <w:rsid w:val="00C66E0D"/>
    <w:rsid w:val="00C6784F"/>
    <w:rsid w:val="00C67D3B"/>
    <w:rsid w:val="00C70306"/>
    <w:rsid w:val="00C70AAA"/>
    <w:rsid w:val="00C71984"/>
    <w:rsid w:val="00C71AB5"/>
    <w:rsid w:val="00C72714"/>
    <w:rsid w:val="00C734C9"/>
    <w:rsid w:val="00C75177"/>
    <w:rsid w:val="00C75A13"/>
    <w:rsid w:val="00C75E13"/>
    <w:rsid w:val="00C76320"/>
    <w:rsid w:val="00C766A7"/>
    <w:rsid w:val="00C76E48"/>
    <w:rsid w:val="00C80B32"/>
    <w:rsid w:val="00C80FD6"/>
    <w:rsid w:val="00C8162A"/>
    <w:rsid w:val="00C81AB5"/>
    <w:rsid w:val="00C81CF0"/>
    <w:rsid w:val="00C81E58"/>
    <w:rsid w:val="00C8226A"/>
    <w:rsid w:val="00C82E08"/>
    <w:rsid w:val="00C832E5"/>
    <w:rsid w:val="00C84289"/>
    <w:rsid w:val="00C84B48"/>
    <w:rsid w:val="00C84C67"/>
    <w:rsid w:val="00C84FA7"/>
    <w:rsid w:val="00C85BDF"/>
    <w:rsid w:val="00C86A97"/>
    <w:rsid w:val="00C86E13"/>
    <w:rsid w:val="00C86E8C"/>
    <w:rsid w:val="00C87394"/>
    <w:rsid w:val="00C87910"/>
    <w:rsid w:val="00C907E4"/>
    <w:rsid w:val="00C90958"/>
    <w:rsid w:val="00C91278"/>
    <w:rsid w:val="00C9188B"/>
    <w:rsid w:val="00C93911"/>
    <w:rsid w:val="00C9427D"/>
    <w:rsid w:val="00C94295"/>
    <w:rsid w:val="00C94E17"/>
    <w:rsid w:val="00C95019"/>
    <w:rsid w:val="00C9619B"/>
    <w:rsid w:val="00C968A5"/>
    <w:rsid w:val="00C97232"/>
    <w:rsid w:val="00C975A8"/>
    <w:rsid w:val="00C978AD"/>
    <w:rsid w:val="00C97B31"/>
    <w:rsid w:val="00CA0364"/>
    <w:rsid w:val="00CA036A"/>
    <w:rsid w:val="00CA14D4"/>
    <w:rsid w:val="00CA1826"/>
    <w:rsid w:val="00CA18E0"/>
    <w:rsid w:val="00CA19B6"/>
    <w:rsid w:val="00CA2A0E"/>
    <w:rsid w:val="00CA2C15"/>
    <w:rsid w:val="00CA2DC2"/>
    <w:rsid w:val="00CA3103"/>
    <w:rsid w:val="00CA339B"/>
    <w:rsid w:val="00CA3C01"/>
    <w:rsid w:val="00CA465D"/>
    <w:rsid w:val="00CA4EF9"/>
    <w:rsid w:val="00CA521F"/>
    <w:rsid w:val="00CA6030"/>
    <w:rsid w:val="00CA63B3"/>
    <w:rsid w:val="00CA73E0"/>
    <w:rsid w:val="00CA790F"/>
    <w:rsid w:val="00CA7C6F"/>
    <w:rsid w:val="00CB0134"/>
    <w:rsid w:val="00CB0707"/>
    <w:rsid w:val="00CB0796"/>
    <w:rsid w:val="00CB1002"/>
    <w:rsid w:val="00CB11A7"/>
    <w:rsid w:val="00CB11DE"/>
    <w:rsid w:val="00CB12CF"/>
    <w:rsid w:val="00CB1473"/>
    <w:rsid w:val="00CB17DD"/>
    <w:rsid w:val="00CB244B"/>
    <w:rsid w:val="00CB271A"/>
    <w:rsid w:val="00CB29B1"/>
    <w:rsid w:val="00CB2B07"/>
    <w:rsid w:val="00CB2B33"/>
    <w:rsid w:val="00CB2B56"/>
    <w:rsid w:val="00CB3156"/>
    <w:rsid w:val="00CB3471"/>
    <w:rsid w:val="00CB3537"/>
    <w:rsid w:val="00CB353A"/>
    <w:rsid w:val="00CB3DD2"/>
    <w:rsid w:val="00CB5B29"/>
    <w:rsid w:val="00CB5C67"/>
    <w:rsid w:val="00CB616E"/>
    <w:rsid w:val="00CB646B"/>
    <w:rsid w:val="00CB7328"/>
    <w:rsid w:val="00CB743C"/>
    <w:rsid w:val="00CB7ED0"/>
    <w:rsid w:val="00CC0B0D"/>
    <w:rsid w:val="00CC0BBA"/>
    <w:rsid w:val="00CC1110"/>
    <w:rsid w:val="00CC1523"/>
    <w:rsid w:val="00CC1748"/>
    <w:rsid w:val="00CC2013"/>
    <w:rsid w:val="00CC20B3"/>
    <w:rsid w:val="00CC2624"/>
    <w:rsid w:val="00CC2C4F"/>
    <w:rsid w:val="00CC3881"/>
    <w:rsid w:val="00CC3EA2"/>
    <w:rsid w:val="00CC412C"/>
    <w:rsid w:val="00CC426D"/>
    <w:rsid w:val="00CC43FF"/>
    <w:rsid w:val="00CC55A1"/>
    <w:rsid w:val="00CC5CB1"/>
    <w:rsid w:val="00CC709F"/>
    <w:rsid w:val="00CC7246"/>
    <w:rsid w:val="00CC72FE"/>
    <w:rsid w:val="00CC778E"/>
    <w:rsid w:val="00CC7BDA"/>
    <w:rsid w:val="00CC7D5F"/>
    <w:rsid w:val="00CD0224"/>
    <w:rsid w:val="00CD0248"/>
    <w:rsid w:val="00CD0374"/>
    <w:rsid w:val="00CD0898"/>
    <w:rsid w:val="00CD0F6A"/>
    <w:rsid w:val="00CD0FD0"/>
    <w:rsid w:val="00CD15F2"/>
    <w:rsid w:val="00CD19BF"/>
    <w:rsid w:val="00CD1B54"/>
    <w:rsid w:val="00CD2E29"/>
    <w:rsid w:val="00CD33EC"/>
    <w:rsid w:val="00CD38B6"/>
    <w:rsid w:val="00CD3C88"/>
    <w:rsid w:val="00CD3EC6"/>
    <w:rsid w:val="00CD41D2"/>
    <w:rsid w:val="00CD4234"/>
    <w:rsid w:val="00CD460C"/>
    <w:rsid w:val="00CD4BC9"/>
    <w:rsid w:val="00CD5623"/>
    <w:rsid w:val="00CD5829"/>
    <w:rsid w:val="00CD5939"/>
    <w:rsid w:val="00CD5BD2"/>
    <w:rsid w:val="00CD60C7"/>
    <w:rsid w:val="00CD67F7"/>
    <w:rsid w:val="00CD6ABE"/>
    <w:rsid w:val="00CD6F65"/>
    <w:rsid w:val="00CD733D"/>
    <w:rsid w:val="00CD73D4"/>
    <w:rsid w:val="00CD78A1"/>
    <w:rsid w:val="00CD7995"/>
    <w:rsid w:val="00CD7AFE"/>
    <w:rsid w:val="00CD7ECA"/>
    <w:rsid w:val="00CE04DF"/>
    <w:rsid w:val="00CE0C1D"/>
    <w:rsid w:val="00CE0EE7"/>
    <w:rsid w:val="00CE12BB"/>
    <w:rsid w:val="00CE1CBD"/>
    <w:rsid w:val="00CE2C7D"/>
    <w:rsid w:val="00CE3546"/>
    <w:rsid w:val="00CE41C0"/>
    <w:rsid w:val="00CE4477"/>
    <w:rsid w:val="00CE501F"/>
    <w:rsid w:val="00CE507A"/>
    <w:rsid w:val="00CE570D"/>
    <w:rsid w:val="00CE5B0B"/>
    <w:rsid w:val="00CE6458"/>
    <w:rsid w:val="00CE6E70"/>
    <w:rsid w:val="00CE6EE3"/>
    <w:rsid w:val="00CE7055"/>
    <w:rsid w:val="00CE7815"/>
    <w:rsid w:val="00CE7934"/>
    <w:rsid w:val="00CF031A"/>
    <w:rsid w:val="00CF0507"/>
    <w:rsid w:val="00CF0708"/>
    <w:rsid w:val="00CF0DC9"/>
    <w:rsid w:val="00CF14B3"/>
    <w:rsid w:val="00CF1BD2"/>
    <w:rsid w:val="00CF25D1"/>
    <w:rsid w:val="00CF25FF"/>
    <w:rsid w:val="00CF272F"/>
    <w:rsid w:val="00CF28CB"/>
    <w:rsid w:val="00CF315E"/>
    <w:rsid w:val="00CF349F"/>
    <w:rsid w:val="00CF36AE"/>
    <w:rsid w:val="00CF4028"/>
    <w:rsid w:val="00CF476F"/>
    <w:rsid w:val="00CF4960"/>
    <w:rsid w:val="00CF5010"/>
    <w:rsid w:val="00CF50B0"/>
    <w:rsid w:val="00CF50D4"/>
    <w:rsid w:val="00CF5558"/>
    <w:rsid w:val="00CF5D71"/>
    <w:rsid w:val="00CF6B31"/>
    <w:rsid w:val="00CF738B"/>
    <w:rsid w:val="00CF74F6"/>
    <w:rsid w:val="00CF7898"/>
    <w:rsid w:val="00CF7B16"/>
    <w:rsid w:val="00CF7B44"/>
    <w:rsid w:val="00CF7D3F"/>
    <w:rsid w:val="00D01149"/>
    <w:rsid w:val="00D01351"/>
    <w:rsid w:val="00D0135B"/>
    <w:rsid w:val="00D0153A"/>
    <w:rsid w:val="00D01A81"/>
    <w:rsid w:val="00D01C82"/>
    <w:rsid w:val="00D0204F"/>
    <w:rsid w:val="00D03B08"/>
    <w:rsid w:val="00D04086"/>
    <w:rsid w:val="00D041FD"/>
    <w:rsid w:val="00D047BF"/>
    <w:rsid w:val="00D04B48"/>
    <w:rsid w:val="00D04BE4"/>
    <w:rsid w:val="00D04E86"/>
    <w:rsid w:val="00D0545F"/>
    <w:rsid w:val="00D05741"/>
    <w:rsid w:val="00D072E1"/>
    <w:rsid w:val="00D07BED"/>
    <w:rsid w:val="00D1064A"/>
    <w:rsid w:val="00D109B7"/>
    <w:rsid w:val="00D10A82"/>
    <w:rsid w:val="00D10EBB"/>
    <w:rsid w:val="00D114DA"/>
    <w:rsid w:val="00D11C40"/>
    <w:rsid w:val="00D12016"/>
    <w:rsid w:val="00D13206"/>
    <w:rsid w:val="00D13547"/>
    <w:rsid w:val="00D138D4"/>
    <w:rsid w:val="00D13CA1"/>
    <w:rsid w:val="00D13DD1"/>
    <w:rsid w:val="00D1407E"/>
    <w:rsid w:val="00D1438D"/>
    <w:rsid w:val="00D14FC7"/>
    <w:rsid w:val="00D15738"/>
    <w:rsid w:val="00D15B7B"/>
    <w:rsid w:val="00D165ED"/>
    <w:rsid w:val="00D16960"/>
    <w:rsid w:val="00D16B91"/>
    <w:rsid w:val="00D16F5E"/>
    <w:rsid w:val="00D16F88"/>
    <w:rsid w:val="00D1706B"/>
    <w:rsid w:val="00D170E0"/>
    <w:rsid w:val="00D17263"/>
    <w:rsid w:val="00D1737B"/>
    <w:rsid w:val="00D1797C"/>
    <w:rsid w:val="00D17DBA"/>
    <w:rsid w:val="00D20242"/>
    <w:rsid w:val="00D215AE"/>
    <w:rsid w:val="00D22666"/>
    <w:rsid w:val="00D23008"/>
    <w:rsid w:val="00D238C1"/>
    <w:rsid w:val="00D23AE7"/>
    <w:rsid w:val="00D23BB5"/>
    <w:rsid w:val="00D23D25"/>
    <w:rsid w:val="00D240CC"/>
    <w:rsid w:val="00D241F7"/>
    <w:rsid w:val="00D242D8"/>
    <w:rsid w:val="00D25299"/>
    <w:rsid w:val="00D25703"/>
    <w:rsid w:val="00D262C0"/>
    <w:rsid w:val="00D26452"/>
    <w:rsid w:val="00D26B61"/>
    <w:rsid w:val="00D26C08"/>
    <w:rsid w:val="00D26CE3"/>
    <w:rsid w:val="00D27022"/>
    <w:rsid w:val="00D27A3D"/>
    <w:rsid w:val="00D27A86"/>
    <w:rsid w:val="00D27B43"/>
    <w:rsid w:val="00D30087"/>
    <w:rsid w:val="00D30119"/>
    <w:rsid w:val="00D302B3"/>
    <w:rsid w:val="00D3041D"/>
    <w:rsid w:val="00D30644"/>
    <w:rsid w:val="00D30754"/>
    <w:rsid w:val="00D30F86"/>
    <w:rsid w:val="00D30FBD"/>
    <w:rsid w:val="00D31374"/>
    <w:rsid w:val="00D31948"/>
    <w:rsid w:val="00D321C0"/>
    <w:rsid w:val="00D323CE"/>
    <w:rsid w:val="00D323F3"/>
    <w:rsid w:val="00D32D06"/>
    <w:rsid w:val="00D32F3F"/>
    <w:rsid w:val="00D337DA"/>
    <w:rsid w:val="00D33CF7"/>
    <w:rsid w:val="00D340FC"/>
    <w:rsid w:val="00D341A7"/>
    <w:rsid w:val="00D34909"/>
    <w:rsid w:val="00D352F5"/>
    <w:rsid w:val="00D353FA"/>
    <w:rsid w:val="00D35B60"/>
    <w:rsid w:val="00D35EAD"/>
    <w:rsid w:val="00D360F2"/>
    <w:rsid w:val="00D368E0"/>
    <w:rsid w:val="00D36FAB"/>
    <w:rsid w:val="00D37224"/>
    <w:rsid w:val="00D374EC"/>
    <w:rsid w:val="00D37772"/>
    <w:rsid w:val="00D40740"/>
    <w:rsid w:val="00D407B0"/>
    <w:rsid w:val="00D40FBF"/>
    <w:rsid w:val="00D4194D"/>
    <w:rsid w:val="00D4208D"/>
    <w:rsid w:val="00D42E75"/>
    <w:rsid w:val="00D42F74"/>
    <w:rsid w:val="00D4337C"/>
    <w:rsid w:val="00D448C8"/>
    <w:rsid w:val="00D449FF"/>
    <w:rsid w:val="00D44D73"/>
    <w:rsid w:val="00D45219"/>
    <w:rsid w:val="00D45350"/>
    <w:rsid w:val="00D456AF"/>
    <w:rsid w:val="00D4580E"/>
    <w:rsid w:val="00D46B42"/>
    <w:rsid w:val="00D47895"/>
    <w:rsid w:val="00D47BC4"/>
    <w:rsid w:val="00D47CC2"/>
    <w:rsid w:val="00D50126"/>
    <w:rsid w:val="00D50837"/>
    <w:rsid w:val="00D509CD"/>
    <w:rsid w:val="00D523C2"/>
    <w:rsid w:val="00D52512"/>
    <w:rsid w:val="00D526C1"/>
    <w:rsid w:val="00D52A7A"/>
    <w:rsid w:val="00D52FD9"/>
    <w:rsid w:val="00D534B0"/>
    <w:rsid w:val="00D535B8"/>
    <w:rsid w:val="00D53846"/>
    <w:rsid w:val="00D538D6"/>
    <w:rsid w:val="00D54E0D"/>
    <w:rsid w:val="00D5570C"/>
    <w:rsid w:val="00D558F7"/>
    <w:rsid w:val="00D5604D"/>
    <w:rsid w:val="00D579EB"/>
    <w:rsid w:val="00D579F1"/>
    <w:rsid w:val="00D57DFF"/>
    <w:rsid w:val="00D57F13"/>
    <w:rsid w:val="00D60B32"/>
    <w:rsid w:val="00D61125"/>
    <w:rsid w:val="00D6120C"/>
    <w:rsid w:val="00D61734"/>
    <w:rsid w:val="00D61759"/>
    <w:rsid w:val="00D61901"/>
    <w:rsid w:val="00D61ACF"/>
    <w:rsid w:val="00D61DBE"/>
    <w:rsid w:val="00D622BA"/>
    <w:rsid w:val="00D62EC7"/>
    <w:rsid w:val="00D62F7F"/>
    <w:rsid w:val="00D63DC9"/>
    <w:rsid w:val="00D63DE5"/>
    <w:rsid w:val="00D63F5F"/>
    <w:rsid w:val="00D64AE3"/>
    <w:rsid w:val="00D64EA0"/>
    <w:rsid w:val="00D65352"/>
    <w:rsid w:val="00D6551F"/>
    <w:rsid w:val="00D65564"/>
    <w:rsid w:val="00D66DCA"/>
    <w:rsid w:val="00D66EA5"/>
    <w:rsid w:val="00D708EA"/>
    <w:rsid w:val="00D70D72"/>
    <w:rsid w:val="00D71F68"/>
    <w:rsid w:val="00D724BA"/>
    <w:rsid w:val="00D72C9A"/>
    <w:rsid w:val="00D7370C"/>
    <w:rsid w:val="00D7381E"/>
    <w:rsid w:val="00D73CE4"/>
    <w:rsid w:val="00D73CFB"/>
    <w:rsid w:val="00D75228"/>
    <w:rsid w:val="00D75C2D"/>
    <w:rsid w:val="00D75CDF"/>
    <w:rsid w:val="00D762E0"/>
    <w:rsid w:val="00D76604"/>
    <w:rsid w:val="00D76793"/>
    <w:rsid w:val="00D767C3"/>
    <w:rsid w:val="00D77061"/>
    <w:rsid w:val="00D77634"/>
    <w:rsid w:val="00D7772C"/>
    <w:rsid w:val="00D8019E"/>
    <w:rsid w:val="00D804AB"/>
    <w:rsid w:val="00D80685"/>
    <w:rsid w:val="00D80E0A"/>
    <w:rsid w:val="00D81900"/>
    <w:rsid w:val="00D819C3"/>
    <w:rsid w:val="00D826DB"/>
    <w:rsid w:val="00D82FC1"/>
    <w:rsid w:val="00D8339C"/>
    <w:rsid w:val="00D83461"/>
    <w:rsid w:val="00D83F3C"/>
    <w:rsid w:val="00D84B04"/>
    <w:rsid w:val="00D86A3F"/>
    <w:rsid w:val="00D87823"/>
    <w:rsid w:val="00D87DDF"/>
    <w:rsid w:val="00D87DFB"/>
    <w:rsid w:val="00D87FF6"/>
    <w:rsid w:val="00D91307"/>
    <w:rsid w:val="00D919E3"/>
    <w:rsid w:val="00D92A31"/>
    <w:rsid w:val="00D93615"/>
    <w:rsid w:val="00D941CA"/>
    <w:rsid w:val="00D94251"/>
    <w:rsid w:val="00D944C2"/>
    <w:rsid w:val="00D95153"/>
    <w:rsid w:val="00D95EBB"/>
    <w:rsid w:val="00D96B66"/>
    <w:rsid w:val="00D97D1E"/>
    <w:rsid w:val="00D97EC0"/>
    <w:rsid w:val="00DA0496"/>
    <w:rsid w:val="00DA0FCB"/>
    <w:rsid w:val="00DA13B8"/>
    <w:rsid w:val="00DA17A8"/>
    <w:rsid w:val="00DA1D5C"/>
    <w:rsid w:val="00DA2773"/>
    <w:rsid w:val="00DA27F8"/>
    <w:rsid w:val="00DA2D38"/>
    <w:rsid w:val="00DA353D"/>
    <w:rsid w:val="00DA35DB"/>
    <w:rsid w:val="00DA368D"/>
    <w:rsid w:val="00DA450D"/>
    <w:rsid w:val="00DA4942"/>
    <w:rsid w:val="00DA5953"/>
    <w:rsid w:val="00DA5F8E"/>
    <w:rsid w:val="00DA693B"/>
    <w:rsid w:val="00DA6A3D"/>
    <w:rsid w:val="00DA6B13"/>
    <w:rsid w:val="00DA6C4A"/>
    <w:rsid w:val="00DA6C93"/>
    <w:rsid w:val="00DA6DE8"/>
    <w:rsid w:val="00DA7998"/>
    <w:rsid w:val="00DB069B"/>
    <w:rsid w:val="00DB0757"/>
    <w:rsid w:val="00DB096F"/>
    <w:rsid w:val="00DB0A93"/>
    <w:rsid w:val="00DB0CA2"/>
    <w:rsid w:val="00DB0E7A"/>
    <w:rsid w:val="00DB17A0"/>
    <w:rsid w:val="00DB19EF"/>
    <w:rsid w:val="00DB23E4"/>
    <w:rsid w:val="00DB276B"/>
    <w:rsid w:val="00DB3B67"/>
    <w:rsid w:val="00DB3C7A"/>
    <w:rsid w:val="00DB461E"/>
    <w:rsid w:val="00DB4646"/>
    <w:rsid w:val="00DB4AC8"/>
    <w:rsid w:val="00DB5226"/>
    <w:rsid w:val="00DB629D"/>
    <w:rsid w:val="00DB6375"/>
    <w:rsid w:val="00DB63F9"/>
    <w:rsid w:val="00DB6747"/>
    <w:rsid w:val="00DB686C"/>
    <w:rsid w:val="00DB691E"/>
    <w:rsid w:val="00DB6A0A"/>
    <w:rsid w:val="00DB6ADA"/>
    <w:rsid w:val="00DB799F"/>
    <w:rsid w:val="00DB7BC9"/>
    <w:rsid w:val="00DC0025"/>
    <w:rsid w:val="00DC0C34"/>
    <w:rsid w:val="00DC0EC9"/>
    <w:rsid w:val="00DC1283"/>
    <w:rsid w:val="00DC1AA9"/>
    <w:rsid w:val="00DC27E3"/>
    <w:rsid w:val="00DC2D63"/>
    <w:rsid w:val="00DC311A"/>
    <w:rsid w:val="00DC3153"/>
    <w:rsid w:val="00DC350B"/>
    <w:rsid w:val="00DC3995"/>
    <w:rsid w:val="00DC4317"/>
    <w:rsid w:val="00DC46BD"/>
    <w:rsid w:val="00DC4F39"/>
    <w:rsid w:val="00DC5326"/>
    <w:rsid w:val="00DC5E28"/>
    <w:rsid w:val="00DC67E6"/>
    <w:rsid w:val="00DC698C"/>
    <w:rsid w:val="00DC6B89"/>
    <w:rsid w:val="00DC71A7"/>
    <w:rsid w:val="00DC7660"/>
    <w:rsid w:val="00DC76FD"/>
    <w:rsid w:val="00DC7F14"/>
    <w:rsid w:val="00DD045C"/>
    <w:rsid w:val="00DD080B"/>
    <w:rsid w:val="00DD1AC4"/>
    <w:rsid w:val="00DD2192"/>
    <w:rsid w:val="00DD2438"/>
    <w:rsid w:val="00DD29B5"/>
    <w:rsid w:val="00DD2AF0"/>
    <w:rsid w:val="00DD2B6C"/>
    <w:rsid w:val="00DD30E2"/>
    <w:rsid w:val="00DD3669"/>
    <w:rsid w:val="00DD3692"/>
    <w:rsid w:val="00DD3892"/>
    <w:rsid w:val="00DD3AC9"/>
    <w:rsid w:val="00DD54C2"/>
    <w:rsid w:val="00DD59E5"/>
    <w:rsid w:val="00DD5D9B"/>
    <w:rsid w:val="00DD6474"/>
    <w:rsid w:val="00DD650D"/>
    <w:rsid w:val="00DD705A"/>
    <w:rsid w:val="00DD7A92"/>
    <w:rsid w:val="00DE08DC"/>
    <w:rsid w:val="00DE0C89"/>
    <w:rsid w:val="00DE0D7C"/>
    <w:rsid w:val="00DE0F4F"/>
    <w:rsid w:val="00DE14D8"/>
    <w:rsid w:val="00DE1ACF"/>
    <w:rsid w:val="00DE1B9B"/>
    <w:rsid w:val="00DE2764"/>
    <w:rsid w:val="00DE323F"/>
    <w:rsid w:val="00DE3ACD"/>
    <w:rsid w:val="00DE400C"/>
    <w:rsid w:val="00DE400F"/>
    <w:rsid w:val="00DE4245"/>
    <w:rsid w:val="00DE5807"/>
    <w:rsid w:val="00DE5ADF"/>
    <w:rsid w:val="00DE60D1"/>
    <w:rsid w:val="00DE64AD"/>
    <w:rsid w:val="00DE6652"/>
    <w:rsid w:val="00DE6722"/>
    <w:rsid w:val="00DE6834"/>
    <w:rsid w:val="00DE685F"/>
    <w:rsid w:val="00DE6A38"/>
    <w:rsid w:val="00DE6F40"/>
    <w:rsid w:val="00DE72AF"/>
    <w:rsid w:val="00DE7EC4"/>
    <w:rsid w:val="00DE7F9B"/>
    <w:rsid w:val="00DF0052"/>
    <w:rsid w:val="00DF0777"/>
    <w:rsid w:val="00DF07A6"/>
    <w:rsid w:val="00DF0F2F"/>
    <w:rsid w:val="00DF0F64"/>
    <w:rsid w:val="00DF2590"/>
    <w:rsid w:val="00DF2E77"/>
    <w:rsid w:val="00DF3048"/>
    <w:rsid w:val="00DF3540"/>
    <w:rsid w:val="00DF3569"/>
    <w:rsid w:val="00DF3F51"/>
    <w:rsid w:val="00DF3F68"/>
    <w:rsid w:val="00DF4544"/>
    <w:rsid w:val="00DF5082"/>
    <w:rsid w:val="00DF529F"/>
    <w:rsid w:val="00DF5755"/>
    <w:rsid w:val="00DF58EA"/>
    <w:rsid w:val="00DF59B6"/>
    <w:rsid w:val="00DF5C25"/>
    <w:rsid w:val="00DF5CFE"/>
    <w:rsid w:val="00DF5E63"/>
    <w:rsid w:val="00DF6385"/>
    <w:rsid w:val="00DF6F25"/>
    <w:rsid w:val="00DF7C0A"/>
    <w:rsid w:val="00DF7C1D"/>
    <w:rsid w:val="00E00591"/>
    <w:rsid w:val="00E005C1"/>
    <w:rsid w:val="00E00F8C"/>
    <w:rsid w:val="00E01100"/>
    <w:rsid w:val="00E01247"/>
    <w:rsid w:val="00E013CC"/>
    <w:rsid w:val="00E01EBF"/>
    <w:rsid w:val="00E02407"/>
    <w:rsid w:val="00E03614"/>
    <w:rsid w:val="00E0381F"/>
    <w:rsid w:val="00E03A99"/>
    <w:rsid w:val="00E03CE1"/>
    <w:rsid w:val="00E03EE3"/>
    <w:rsid w:val="00E03EE4"/>
    <w:rsid w:val="00E0404C"/>
    <w:rsid w:val="00E041A7"/>
    <w:rsid w:val="00E0458B"/>
    <w:rsid w:val="00E04627"/>
    <w:rsid w:val="00E047F4"/>
    <w:rsid w:val="00E04E2D"/>
    <w:rsid w:val="00E051D1"/>
    <w:rsid w:val="00E053F8"/>
    <w:rsid w:val="00E0593D"/>
    <w:rsid w:val="00E05A6A"/>
    <w:rsid w:val="00E064AC"/>
    <w:rsid w:val="00E0653D"/>
    <w:rsid w:val="00E06D2D"/>
    <w:rsid w:val="00E0722F"/>
    <w:rsid w:val="00E07659"/>
    <w:rsid w:val="00E10B82"/>
    <w:rsid w:val="00E10BBA"/>
    <w:rsid w:val="00E10FD8"/>
    <w:rsid w:val="00E11A21"/>
    <w:rsid w:val="00E121E7"/>
    <w:rsid w:val="00E130FB"/>
    <w:rsid w:val="00E138FA"/>
    <w:rsid w:val="00E13CAD"/>
    <w:rsid w:val="00E141A4"/>
    <w:rsid w:val="00E144DF"/>
    <w:rsid w:val="00E14804"/>
    <w:rsid w:val="00E15001"/>
    <w:rsid w:val="00E15066"/>
    <w:rsid w:val="00E150EE"/>
    <w:rsid w:val="00E151AA"/>
    <w:rsid w:val="00E153EC"/>
    <w:rsid w:val="00E158F1"/>
    <w:rsid w:val="00E159B1"/>
    <w:rsid w:val="00E15C06"/>
    <w:rsid w:val="00E1604C"/>
    <w:rsid w:val="00E16782"/>
    <w:rsid w:val="00E17F0B"/>
    <w:rsid w:val="00E212B5"/>
    <w:rsid w:val="00E2170E"/>
    <w:rsid w:val="00E21E2C"/>
    <w:rsid w:val="00E21E63"/>
    <w:rsid w:val="00E22544"/>
    <w:rsid w:val="00E22682"/>
    <w:rsid w:val="00E22A31"/>
    <w:rsid w:val="00E23C53"/>
    <w:rsid w:val="00E23C66"/>
    <w:rsid w:val="00E24073"/>
    <w:rsid w:val="00E24E63"/>
    <w:rsid w:val="00E25468"/>
    <w:rsid w:val="00E254C1"/>
    <w:rsid w:val="00E25C68"/>
    <w:rsid w:val="00E26C9E"/>
    <w:rsid w:val="00E27742"/>
    <w:rsid w:val="00E27AA2"/>
    <w:rsid w:val="00E30159"/>
    <w:rsid w:val="00E3051D"/>
    <w:rsid w:val="00E30E90"/>
    <w:rsid w:val="00E31A40"/>
    <w:rsid w:val="00E31C14"/>
    <w:rsid w:val="00E327DA"/>
    <w:rsid w:val="00E34BC5"/>
    <w:rsid w:val="00E34E7E"/>
    <w:rsid w:val="00E35931"/>
    <w:rsid w:val="00E36471"/>
    <w:rsid w:val="00E36742"/>
    <w:rsid w:val="00E37A57"/>
    <w:rsid w:val="00E37E01"/>
    <w:rsid w:val="00E37F38"/>
    <w:rsid w:val="00E40500"/>
    <w:rsid w:val="00E405F2"/>
    <w:rsid w:val="00E40B3B"/>
    <w:rsid w:val="00E40E32"/>
    <w:rsid w:val="00E4106D"/>
    <w:rsid w:val="00E41100"/>
    <w:rsid w:val="00E41304"/>
    <w:rsid w:val="00E422E7"/>
    <w:rsid w:val="00E424AF"/>
    <w:rsid w:val="00E42EBC"/>
    <w:rsid w:val="00E430E4"/>
    <w:rsid w:val="00E438ED"/>
    <w:rsid w:val="00E43C17"/>
    <w:rsid w:val="00E43E5F"/>
    <w:rsid w:val="00E44356"/>
    <w:rsid w:val="00E4456A"/>
    <w:rsid w:val="00E4477E"/>
    <w:rsid w:val="00E44E00"/>
    <w:rsid w:val="00E4526E"/>
    <w:rsid w:val="00E45E7E"/>
    <w:rsid w:val="00E46774"/>
    <w:rsid w:val="00E4692C"/>
    <w:rsid w:val="00E46F28"/>
    <w:rsid w:val="00E47A18"/>
    <w:rsid w:val="00E47B5E"/>
    <w:rsid w:val="00E50484"/>
    <w:rsid w:val="00E514F8"/>
    <w:rsid w:val="00E5163E"/>
    <w:rsid w:val="00E51DBC"/>
    <w:rsid w:val="00E51E88"/>
    <w:rsid w:val="00E5286B"/>
    <w:rsid w:val="00E52C1E"/>
    <w:rsid w:val="00E52E87"/>
    <w:rsid w:val="00E532D5"/>
    <w:rsid w:val="00E5376B"/>
    <w:rsid w:val="00E53B96"/>
    <w:rsid w:val="00E541FB"/>
    <w:rsid w:val="00E546F1"/>
    <w:rsid w:val="00E54B4D"/>
    <w:rsid w:val="00E54C31"/>
    <w:rsid w:val="00E54E89"/>
    <w:rsid w:val="00E55A41"/>
    <w:rsid w:val="00E55CCA"/>
    <w:rsid w:val="00E565DF"/>
    <w:rsid w:val="00E56D66"/>
    <w:rsid w:val="00E570AD"/>
    <w:rsid w:val="00E57489"/>
    <w:rsid w:val="00E604BD"/>
    <w:rsid w:val="00E6090A"/>
    <w:rsid w:val="00E60F36"/>
    <w:rsid w:val="00E61A76"/>
    <w:rsid w:val="00E62048"/>
    <w:rsid w:val="00E6222E"/>
    <w:rsid w:val="00E62915"/>
    <w:rsid w:val="00E62AA9"/>
    <w:rsid w:val="00E62CF6"/>
    <w:rsid w:val="00E638FE"/>
    <w:rsid w:val="00E63EF3"/>
    <w:rsid w:val="00E63FEE"/>
    <w:rsid w:val="00E64751"/>
    <w:rsid w:val="00E64EB7"/>
    <w:rsid w:val="00E6559D"/>
    <w:rsid w:val="00E658B4"/>
    <w:rsid w:val="00E65979"/>
    <w:rsid w:val="00E66258"/>
    <w:rsid w:val="00E669E1"/>
    <w:rsid w:val="00E671D8"/>
    <w:rsid w:val="00E67A81"/>
    <w:rsid w:val="00E70C62"/>
    <w:rsid w:val="00E70D1B"/>
    <w:rsid w:val="00E70E7E"/>
    <w:rsid w:val="00E71A5E"/>
    <w:rsid w:val="00E71AB6"/>
    <w:rsid w:val="00E721A3"/>
    <w:rsid w:val="00E72269"/>
    <w:rsid w:val="00E728E2"/>
    <w:rsid w:val="00E729F0"/>
    <w:rsid w:val="00E72E03"/>
    <w:rsid w:val="00E73440"/>
    <w:rsid w:val="00E742EF"/>
    <w:rsid w:val="00E74A63"/>
    <w:rsid w:val="00E74B7F"/>
    <w:rsid w:val="00E74CB2"/>
    <w:rsid w:val="00E74F26"/>
    <w:rsid w:val="00E7560C"/>
    <w:rsid w:val="00E757B8"/>
    <w:rsid w:val="00E75CCB"/>
    <w:rsid w:val="00E76171"/>
    <w:rsid w:val="00E7676E"/>
    <w:rsid w:val="00E76895"/>
    <w:rsid w:val="00E7689E"/>
    <w:rsid w:val="00E77021"/>
    <w:rsid w:val="00E77CCE"/>
    <w:rsid w:val="00E80138"/>
    <w:rsid w:val="00E80501"/>
    <w:rsid w:val="00E80AF1"/>
    <w:rsid w:val="00E80BA4"/>
    <w:rsid w:val="00E8147D"/>
    <w:rsid w:val="00E8185B"/>
    <w:rsid w:val="00E82CAC"/>
    <w:rsid w:val="00E830FB"/>
    <w:rsid w:val="00E832BD"/>
    <w:rsid w:val="00E832BF"/>
    <w:rsid w:val="00E8386A"/>
    <w:rsid w:val="00E84009"/>
    <w:rsid w:val="00E84287"/>
    <w:rsid w:val="00E84493"/>
    <w:rsid w:val="00E84D0B"/>
    <w:rsid w:val="00E85DFB"/>
    <w:rsid w:val="00E86726"/>
    <w:rsid w:val="00E86872"/>
    <w:rsid w:val="00E87379"/>
    <w:rsid w:val="00E87CD0"/>
    <w:rsid w:val="00E9219D"/>
    <w:rsid w:val="00E922C0"/>
    <w:rsid w:val="00E9465C"/>
    <w:rsid w:val="00E94B56"/>
    <w:rsid w:val="00E94BA3"/>
    <w:rsid w:val="00E953DB"/>
    <w:rsid w:val="00E95683"/>
    <w:rsid w:val="00E95EC3"/>
    <w:rsid w:val="00E968F2"/>
    <w:rsid w:val="00E97335"/>
    <w:rsid w:val="00E97C46"/>
    <w:rsid w:val="00EA03CD"/>
    <w:rsid w:val="00EA0C4E"/>
    <w:rsid w:val="00EA0EBD"/>
    <w:rsid w:val="00EA116F"/>
    <w:rsid w:val="00EA16F6"/>
    <w:rsid w:val="00EA1995"/>
    <w:rsid w:val="00EA1CB2"/>
    <w:rsid w:val="00EA251C"/>
    <w:rsid w:val="00EA2646"/>
    <w:rsid w:val="00EA26DE"/>
    <w:rsid w:val="00EA2AE3"/>
    <w:rsid w:val="00EA2EB7"/>
    <w:rsid w:val="00EA336E"/>
    <w:rsid w:val="00EA404C"/>
    <w:rsid w:val="00EA41FD"/>
    <w:rsid w:val="00EA4259"/>
    <w:rsid w:val="00EA50E3"/>
    <w:rsid w:val="00EA610D"/>
    <w:rsid w:val="00EA6548"/>
    <w:rsid w:val="00EA7D96"/>
    <w:rsid w:val="00EB004E"/>
    <w:rsid w:val="00EB04CD"/>
    <w:rsid w:val="00EB0570"/>
    <w:rsid w:val="00EB05CF"/>
    <w:rsid w:val="00EB0A63"/>
    <w:rsid w:val="00EB132D"/>
    <w:rsid w:val="00EB13AE"/>
    <w:rsid w:val="00EB207F"/>
    <w:rsid w:val="00EB255B"/>
    <w:rsid w:val="00EB2582"/>
    <w:rsid w:val="00EB35CA"/>
    <w:rsid w:val="00EB3CF3"/>
    <w:rsid w:val="00EB5389"/>
    <w:rsid w:val="00EB5412"/>
    <w:rsid w:val="00EB5588"/>
    <w:rsid w:val="00EB5CE7"/>
    <w:rsid w:val="00EB5F45"/>
    <w:rsid w:val="00EB66A3"/>
    <w:rsid w:val="00EB6A5B"/>
    <w:rsid w:val="00EB6FEF"/>
    <w:rsid w:val="00EB7BE3"/>
    <w:rsid w:val="00EB7C75"/>
    <w:rsid w:val="00EB7F63"/>
    <w:rsid w:val="00EC018F"/>
    <w:rsid w:val="00EC0848"/>
    <w:rsid w:val="00EC181A"/>
    <w:rsid w:val="00EC1F81"/>
    <w:rsid w:val="00EC1FFB"/>
    <w:rsid w:val="00EC27CF"/>
    <w:rsid w:val="00EC2AC0"/>
    <w:rsid w:val="00EC2C78"/>
    <w:rsid w:val="00EC2C9E"/>
    <w:rsid w:val="00EC31D1"/>
    <w:rsid w:val="00EC3224"/>
    <w:rsid w:val="00EC372C"/>
    <w:rsid w:val="00EC3ACC"/>
    <w:rsid w:val="00EC3ED0"/>
    <w:rsid w:val="00EC45E5"/>
    <w:rsid w:val="00EC487F"/>
    <w:rsid w:val="00EC49AD"/>
    <w:rsid w:val="00EC4B33"/>
    <w:rsid w:val="00EC4B8C"/>
    <w:rsid w:val="00EC511D"/>
    <w:rsid w:val="00EC5298"/>
    <w:rsid w:val="00EC54B2"/>
    <w:rsid w:val="00EC5AB5"/>
    <w:rsid w:val="00EC5D8A"/>
    <w:rsid w:val="00EC62CD"/>
    <w:rsid w:val="00EC674F"/>
    <w:rsid w:val="00EC751A"/>
    <w:rsid w:val="00EC75B5"/>
    <w:rsid w:val="00EC7C99"/>
    <w:rsid w:val="00ED0698"/>
    <w:rsid w:val="00ED197C"/>
    <w:rsid w:val="00ED1D83"/>
    <w:rsid w:val="00ED1EEA"/>
    <w:rsid w:val="00ED2337"/>
    <w:rsid w:val="00ED26C1"/>
    <w:rsid w:val="00ED2E10"/>
    <w:rsid w:val="00ED2E79"/>
    <w:rsid w:val="00ED48C0"/>
    <w:rsid w:val="00ED593F"/>
    <w:rsid w:val="00ED63A0"/>
    <w:rsid w:val="00ED6C08"/>
    <w:rsid w:val="00ED6E07"/>
    <w:rsid w:val="00ED73B4"/>
    <w:rsid w:val="00ED7672"/>
    <w:rsid w:val="00ED7E37"/>
    <w:rsid w:val="00EE0B66"/>
    <w:rsid w:val="00EE1C6F"/>
    <w:rsid w:val="00EE1EF5"/>
    <w:rsid w:val="00EE1FCA"/>
    <w:rsid w:val="00EE2114"/>
    <w:rsid w:val="00EE2A0B"/>
    <w:rsid w:val="00EE2D6A"/>
    <w:rsid w:val="00EE38CA"/>
    <w:rsid w:val="00EE43DA"/>
    <w:rsid w:val="00EE4F1B"/>
    <w:rsid w:val="00EE58FC"/>
    <w:rsid w:val="00EE6199"/>
    <w:rsid w:val="00EE6213"/>
    <w:rsid w:val="00EE638B"/>
    <w:rsid w:val="00EE6F59"/>
    <w:rsid w:val="00EE77B5"/>
    <w:rsid w:val="00EE79F8"/>
    <w:rsid w:val="00EF0284"/>
    <w:rsid w:val="00EF0695"/>
    <w:rsid w:val="00EF06AC"/>
    <w:rsid w:val="00EF079D"/>
    <w:rsid w:val="00EF0AB7"/>
    <w:rsid w:val="00EF15E6"/>
    <w:rsid w:val="00EF18A8"/>
    <w:rsid w:val="00EF25F7"/>
    <w:rsid w:val="00EF26DB"/>
    <w:rsid w:val="00EF3189"/>
    <w:rsid w:val="00EF4337"/>
    <w:rsid w:val="00EF43CB"/>
    <w:rsid w:val="00EF4852"/>
    <w:rsid w:val="00EF4C8B"/>
    <w:rsid w:val="00EF4D5B"/>
    <w:rsid w:val="00EF5150"/>
    <w:rsid w:val="00EF6A54"/>
    <w:rsid w:val="00EF6C4B"/>
    <w:rsid w:val="00EF77F7"/>
    <w:rsid w:val="00EF7983"/>
    <w:rsid w:val="00F004A9"/>
    <w:rsid w:val="00F00AAB"/>
    <w:rsid w:val="00F013F4"/>
    <w:rsid w:val="00F01B25"/>
    <w:rsid w:val="00F01ECE"/>
    <w:rsid w:val="00F02C19"/>
    <w:rsid w:val="00F02CE0"/>
    <w:rsid w:val="00F034DE"/>
    <w:rsid w:val="00F0390B"/>
    <w:rsid w:val="00F04CF0"/>
    <w:rsid w:val="00F04E8B"/>
    <w:rsid w:val="00F05283"/>
    <w:rsid w:val="00F0586A"/>
    <w:rsid w:val="00F05A3B"/>
    <w:rsid w:val="00F05ECE"/>
    <w:rsid w:val="00F05FBA"/>
    <w:rsid w:val="00F068A8"/>
    <w:rsid w:val="00F07391"/>
    <w:rsid w:val="00F07BE2"/>
    <w:rsid w:val="00F10866"/>
    <w:rsid w:val="00F10D56"/>
    <w:rsid w:val="00F10EE0"/>
    <w:rsid w:val="00F11322"/>
    <w:rsid w:val="00F119D9"/>
    <w:rsid w:val="00F12263"/>
    <w:rsid w:val="00F12792"/>
    <w:rsid w:val="00F12957"/>
    <w:rsid w:val="00F12A61"/>
    <w:rsid w:val="00F12BA0"/>
    <w:rsid w:val="00F12BDF"/>
    <w:rsid w:val="00F142B6"/>
    <w:rsid w:val="00F14410"/>
    <w:rsid w:val="00F146D3"/>
    <w:rsid w:val="00F150AC"/>
    <w:rsid w:val="00F16795"/>
    <w:rsid w:val="00F16B44"/>
    <w:rsid w:val="00F16E0A"/>
    <w:rsid w:val="00F175A2"/>
    <w:rsid w:val="00F17843"/>
    <w:rsid w:val="00F17FE2"/>
    <w:rsid w:val="00F2162E"/>
    <w:rsid w:val="00F21691"/>
    <w:rsid w:val="00F21710"/>
    <w:rsid w:val="00F2199F"/>
    <w:rsid w:val="00F21F79"/>
    <w:rsid w:val="00F221AD"/>
    <w:rsid w:val="00F22344"/>
    <w:rsid w:val="00F228ED"/>
    <w:rsid w:val="00F23037"/>
    <w:rsid w:val="00F2326A"/>
    <w:rsid w:val="00F235E8"/>
    <w:rsid w:val="00F24276"/>
    <w:rsid w:val="00F248C5"/>
    <w:rsid w:val="00F26B2A"/>
    <w:rsid w:val="00F276D4"/>
    <w:rsid w:val="00F27E01"/>
    <w:rsid w:val="00F301C0"/>
    <w:rsid w:val="00F302F7"/>
    <w:rsid w:val="00F30569"/>
    <w:rsid w:val="00F30687"/>
    <w:rsid w:val="00F30C5E"/>
    <w:rsid w:val="00F3167A"/>
    <w:rsid w:val="00F3184D"/>
    <w:rsid w:val="00F323B8"/>
    <w:rsid w:val="00F32E68"/>
    <w:rsid w:val="00F331F4"/>
    <w:rsid w:val="00F332CD"/>
    <w:rsid w:val="00F33331"/>
    <w:rsid w:val="00F33E1C"/>
    <w:rsid w:val="00F34201"/>
    <w:rsid w:val="00F348AE"/>
    <w:rsid w:val="00F34C9E"/>
    <w:rsid w:val="00F353AD"/>
    <w:rsid w:val="00F36CD5"/>
    <w:rsid w:val="00F373D2"/>
    <w:rsid w:val="00F37A39"/>
    <w:rsid w:val="00F37C5E"/>
    <w:rsid w:val="00F403D7"/>
    <w:rsid w:val="00F40508"/>
    <w:rsid w:val="00F40B6A"/>
    <w:rsid w:val="00F41147"/>
    <w:rsid w:val="00F41D37"/>
    <w:rsid w:val="00F42034"/>
    <w:rsid w:val="00F420C4"/>
    <w:rsid w:val="00F421B1"/>
    <w:rsid w:val="00F42A8E"/>
    <w:rsid w:val="00F42DFE"/>
    <w:rsid w:val="00F4333A"/>
    <w:rsid w:val="00F437DE"/>
    <w:rsid w:val="00F43849"/>
    <w:rsid w:val="00F44D2B"/>
    <w:rsid w:val="00F45437"/>
    <w:rsid w:val="00F456F4"/>
    <w:rsid w:val="00F462E7"/>
    <w:rsid w:val="00F46623"/>
    <w:rsid w:val="00F46BCD"/>
    <w:rsid w:val="00F47313"/>
    <w:rsid w:val="00F4782D"/>
    <w:rsid w:val="00F47FDB"/>
    <w:rsid w:val="00F50388"/>
    <w:rsid w:val="00F503D7"/>
    <w:rsid w:val="00F505D9"/>
    <w:rsid w:val="00F509BD"/>
    <w:rsid w:val="00F50A30"/>
    <w:rsid w:val="00F50BE9"/>
    <w:rsid w:val="00F50D22"/>
    <w:rsid w:val="00F50F3B"/>
    <w:rsid w:val="00F517F0"/>
    <w:rsid w:val="00F518E3"/>
    <w:rsid w:val="00F51B9C"/>
    <w:rsid w:val="00F52C34"/>
    <w:rsid w:val="00F53424"/>
    <w:rsid w:val="00F5406D"/>
    <w:rsid w:val="00F54186"/>
    <w:rsid w:val="00F547B1"/>
    <w:rsid w:val="00F54B7B"/>
    <w:rsid w:val="00F55146"/>
    <w:rsid w:val="00F559F5"/>
    <w:rsid w:val="00F55B79"/>
    <w:rsid w:val="00F561E7"/>
    <w:rsid w:val="00F56420"/>
    <w:rsid w:val="00F568E0"/>
    <w:rsid w:val="00F56FA0"/>
    <w:rsid w:val="00F57017"/>
    <w:rsid w:val="00F5739C"/>
    <w:rsid w:val="00F57458"/>
    <w:rsid w:val="00F5745F"/>
    <w:rsid w:val="00F57852"/>
    <w:rsid w:val="00F60891"/>
    <w:rsid w:val="00F60A43"/>
    <w:rsid w:val="00F60CB5"/>
    <w:rsid w:val="00F615D4"/>
    <w:rsid w:val="00F617E6"/>
    <w:rsid w:val="00F6254E"/>
    <w:rsid w:val="00F62C8D"/>
    <w:rsid w:val="00F62E20"/>
    <w:rsid w:val="00F63133"/>
    <w:rsid w:val="00F63480"/>
    <w:rsid w:val="00F63F20"/>
    <w:rsid w:val="00F64975"/>
    <w:rsid w:val="00F6559E"/>
    <w:rsid w:val="00F67A0A"/>
    <w:rsid w:val="00F67CB5"/>
    <w:rsid w:val="00F67CFB"/>
    <w:rsid w:val="00F702E8"/>
    <w:rsid w:val="00F70555"/>
    <w:rsid w:val="00F70B08"/>
    <w:rsid w:val="00F71358"/>
    <w:rsid w:val="00F71824"/>
    <w:rsid w:val="00F71872"/>
    <w:rsid w:val="00F71E60"/>
    <w:rsid w:val="00F7226E"/>
    <w:rsid w:val="00F725C3"/>
    <w:rsid w:val="00F72C02"/>
    <w:rsid w:val="00F73AD9"/>
    <w:rsid w:val="00F74EA5"/>
    <w:rsid w:val="00F75506"/>
    <w:rsid w:val="00F755BE"/>
    <w:rsid w:val="00F75B81"/>
    <w:rsid w:val="00F766D0"/>
    <w:rsid w:val="00F76F05"/>
    <w:rsid w:val="00F771D8"/>
    <w:rsid w:val="00F77DF4"/>
    <w:rsid w:val="00F80874"/>
    <w:rsid w:val="00F80EE9"/>
    <w:rsid w:val="00F815CF"/>
    <w:rsid w:val="00F81C8B"/>
    <w:rsid w:val="00F82089"/>
    <w:rsid w:val="00F82727"/>
    <w:rsid w:val="00F8278D"/>
    <w:rsid w:val="00F830B0"/>
    <w:rsid w:val="00F830F7"/>
    <w:rsid w:val="00F8314A"/>
    <w:rsid w:val="00F839C9"/>
    <w:rsid w:val="00F83DDD"/>
    <w:rsid w:val="00F84912"/>
    <w:rsid w:val="00F84A08"/>
    <w:rsid w:val="00F850AA"/>
    <w:rsid w:val="00F8557D"/>
    <w:rsid w:val="00F856ED"/>
    <w:rsid w:val="00F86A07"/>
    <w:rsid w:val="00F87999"/>
    <w:rsid w:val="00F87B0C"/>
    <w:rsid w:val="00F905A3"/>
    <w:rsid w:val="00F906D9"/>
    <w:rsid w:val="00F9084D"/>
    <w:rsid w:val="00F909BD"/>
    <w:rsid w:val="00F91012"/>
    <w:rsid w:val="00F91410"/>
    <w:rsid w:val="00F918E7"/>
    <w:rsid w:val="00F9209F"/>
    <w:rsid w:val="00F927E8"/>
    <w:rsid w:val="00F93414"/>
    <w:rsid w:val="00F938A9"/>
    <w:rsid w:val="00F9398A"/>
    <w:rsid w:val="00F93FD7"/>
    <w:rsid w:val="00F94879"/>
    <w:rsid w:val="00F94A41"/>
    <w:rsid w:val="00F94AED"/>
    <w:rsid w:val="00F94DDF"/>
    <w:rsid w:val="00F965DB"/>
    <w:rsid w:val="00F96C5D"/>
    <w:rsid w:val="00F96DAD"/>
    <w:rsid w:val="00F96F92"/>
    <w:rsid w:val="00F97265"/>
    <w:rsid w:val="00F972EF"/>
    <w:rsid w:val="00F97527"/>
    <w:rsid w:val="00F976B8"/>
    <w:rsid w:val="00F9786C"/>
    <w:rsid w:val="00FA0442"/>
    <w:rsid w:val="00FA05DE"/>
    <w:rsid w:val="00FA07D7"/>
    <w:rsid w:val="00FA1019"/>
    <w:rsid w:val="00FA18BE"/>
    <w:rsid w:val="00FA194E"/>
    <w:rsid w:val="00FA1C6C"/>
    <w:rsid w:val="00FA248F"/>
    <w:rsid w:val="00FA260E"/>
    <w:rsid w:val="00FA30B1"/>
    <w:rsid w:val="00FA33BA"/>
    <w:rsid w:val="00FA34B0"/>
    <w:rsid w:val="00FA34E5"/>
    <w:rsid w:val="00FA3737"/>
    <w:rsid w:val="00FA3A5A"/>
    <w:rsid w:val="00FA446A"/>
    <w:rsid w:val="00FA4502"/>
    <w:rsid w:val="00FA58E9"/>
    <w:rsid w:val="00FA5A25"/>
    <w:rsid w:val="00FA5BD5"/>
    <w:rsid w:val="00FA646C"/>
    <w:rsid w:val="00FA6CC7"/>
    <w:rsid w:val="00FA71FE"/>
    <w:rsid w:val="00FA791F"/>
    <w:rsid w:val="00FA7B6E"/>
    <w:rsid w:val="00FB0480"/>
    <w:rsid w:val="00FB07D6"/>
    <w:rsid w:val="00FB0FE6"/>
    <w:rsid w:val="00FB1336"/>
    <w:rsid w:val="00FB1EF8"/>
    <w:rsid w:val="00FB229E"/>
    <w:rsid w:val="00FB29B5"/>
    <w:rsid w:val="00FB33F4"/>
    <w:rsid w:val="00FB3E48"/>
    <w:rsid w:val="00FB4F91"/>
    <w:rsid w:val="00FB530E"/>
    <w:rsid w:val="00FB6738"/>
    <w:rsid w:val="00FB6D59"/>
    <w:rsid w:val="00FB6D74"/>
    <w:rsid w:val="00FB73BD"/>
    <w:rsid w:val="00FB7602"/>
    <w:rsid w:val="00FC00AA"/>
    <w:rsid w:val="00FC2023"/>
    <w:rsid w:val="00FC21AA"/>
    <w:rsid w:val="00FC2207"/>
    <w:rsid w:val="00FC3B66"/>
    <w:rsid w:val="00FC41DE"/>
    <w:rsid w:val="00FC4A54"/>
    <w:rsid w:val="00FC5056"/>
    <w:rsid w:val="00FC54A8"/>
    <w:rsid w:val="00FC612D"/>
    <w:rsid w:val="00FC645E"/>
    <w:rsid w:val="00FC691E"/>
    <w:rsid w:val="00FC6C7F"/>
    <w:rsid w:val="00FC6F21"/>
    <w:rsid w:val="00FC715B"/>
    <w:rsid w:val="00FC7F7A"/>
    <w:rsid w:val="00FD00D9"/>
    <w:rsid w:val="00FD1084"/>
    <w:rsid w:val="00FD1B78"/>
    <w:rsid w:val="00FD26F1"/>
    <w:rsid w:val="00FD3352"/>
    <w:rsid w:val="00FD3824"/>
    <w:rsid w:val="00FD3873"/>
    <w:rsid w:val="00FD3F69"/>
    <w:rsid w:val="00FD44BC"/>
    <w:rsid w:val="00FD46E7"/>
    <w:rsid w:val="00FD4DB8"/>
    <w:rsid w:val="00FD578A"/>
    <w:rsid w:val="00FD58FA"/>
    <w:rsid w:val="00FD5E6D"/>
    <w:rsid w:val="00FD5E7C"/>
    <w:rsid w:val="00FD602B"/>
    <w:rsid w:val="00FD63F7"/>
    <w:rsid w:val="00FD655A"/>
    <w:rsid w:val="00FD6833"/>
    <w:rsid w:val="00FD6D31"/>
    <w:rsid w:val="00FD7462"/>
    <w:rsid w:val="00FD7898"/>
    <w:rsid w:val="00FE07E7"/>
    <w:rsid w:val="00FE0A4A"/>
    <w:rsid w:val="00FE13EF"/>
    <w:rsid w:val="00FE15F0"/>
    <w:rsid w:val="00FE1D7F"/>
    <w:rsid w:val="00FE22BA"/>
    <w:rsid w:val="00FE2354"/>
    <w:rsid w:val="00FE307F"/>
    <w:rsid w:val="00FE376A"/>
    <w:rsid w:val="00FE379C"/>
    <w:rsid w:val="00FE3AE0"/>
    <w:rsid w:val="00FE4292"/>
    <w:rsid w:val="00FE48D9"/>
    <w:rsid w:val="00FE4A81"/>
    <w:rsid w:val="00FE501B"/>
    <w:rsid w:val="00FE51C6"/>
    <w:rsid w:val="00FE5D29"/>
    <w:rsid w:val="00FE5D43"/>
    <w:rsid w:val="00FE5F1C"/>
    <w:rsid w:val="00FE62DF"/>
    <w:rsid w:val="00FE6538"/>
    <w:rsid w:val="00FE6CA6"/>
    <w:rsid w:val="00FE7059"/>
    <w:rsid w:val="00FE71F6"/>
    <w:rsid w:val="00FE7418"/>
    <w:rsid w:val="00FE7865"/>
    <w:rsid w:val="00FF09C9"/>
    <w:rsid w:val="00FF0AD6"/>
    <w:rsid w:val="00FF0D25"/>
    <w:rsid w:val="00FF0D97"/>
    <w:rsid w:val="00FF1FC5"/>
    <w:rsid w:val="00FF249C"/>
    <w:rsid w:val="00FF2C66"/>
    <w:rsid w:val="00FF2E09"/>
    <w:rsid w:val="00FF387C"/>
    <w:rsid w:val="00FF38E5"/>
    <w:rsid w:val="00FF40B9"/>
    <w:rsid w:val="00FF4655"/>
    <w:rsid w:val="00FF4AC1"/>
    <w:rsid w:val="00FF4AEB"/>
    <w:rsid w:val="00FF4E37"/>
    <w:rsid w:val="00FF534C"/>
    <w:rsid w:val="00FF58C9"/>
    <w:rsid w:val="00FF6A29"/>
    <w:rsid w:val="00FF6B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734A97"/>
  <w15:docId w15:val="{C19FE34D-58B6-4D60-8D3B-9D900B9C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E2"/>
    <w:pPr>
      <w:spacing w:after="200" w:line="276" w:lineRule="auto"/>
    </w:pPr>
  </w:style>
  <w:style w:type="paragraph" w:styleId="Ttulo1">
    <w:name w:val="heading 1"/>
    <w:basedOn w:val="Normal"/>
    <w:next w:val="Normal"/>
    <w:link w:val="Ttulo1Car"/>
    <w:uiPriority w:val="9"/>
    <w:qFormat/>
    <w:rsid w:val="003B1D20"/>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3B1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3B1D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3B1D20"/>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3B1D20"/>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3B1D20"/>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rsid w:val="003B1D20"/>
    <w:pPr>
      <w:tabs>
        <w:tab w:val="center" w:pos="4419"/>
        <w:tab w:val="right" w:pos="8838"/>
      </w:tabs>
      <w:spacing w:after="0" w:line="240" w:lineRule="auto"/>
    </w:pPr>
  </w:style>
  <w:style w:type="character" w:customStyle="1" w:styleId="EncabezadoCar">
    <w:name w:val="Encabezado Car"/>
    <w:basedOn w:val="Fuentedeprrafopredeter"/>
    <w:link w:val="Encabezado"/>
    <w:rsid w:val="003B1D20"/>
    <w:rPr>
      <w:rFonts w:ascii="Calibri" w:eastAsia="Calibri" w:hAnsi="Calibri" w:cs="Times New Roman"/>
    </w:rPr>
  </w:style>
  <w:style w:type="table" w:styleId="Tablaconcuadrcula">
    <w:name w:val="Table Grid"/>
    <w:basedOn w:val="Tablanormal"/>
    <w:uiPriority w:val="59"/>
    <w:qFormat/>
    <w:rsid w:val="003B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3B1D20"/>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3B1D20"/>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3B1D20"/>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Colorful List - Accent 1"/>
    <w:basedOn w:val="Normal"/>
    <w:link w:val="PrrafodelistaCar"/>
    <w:uiPriority w:val="34"/>
    <w:qFormat/>
    <w:rsid w:val="003B1D20"/>
    <w:pPr>
      <w:ind w:left="720"/>
      <w:contextualSpacing/>
    </w:pPr>
  </w:style>
  <w:style w:type="paragraph" w:styleId="Sinespaciado">
    <w:name w:val="No Spacing"/>
    <w:basedOn w:val="Normal"/>
    <w:link w:val="SinespaciadoCar"/>
    <w:uiPriority w:val="1"/>
    <w:qFormat/>
    <w:rsid w:val="003B1D20"/>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rsid w:val="003B1D20"/>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B1D2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qFormat/>
    <w:rsid w:val="003B1D20"/>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3B1D20"/>
    <w:rPr>
      <w:rFonts w:ascii="Calibri" w:eastAsia="Calibri" w:hAnsi="Calibri" w:cs="Times New Roman"/>
    </w:rPr>
  </w:style>
  <w:style w:type="paragraph" w:styleId="Piedepgina">
    <w:name w:val="footer"/>
    <w:basedOn w:val="Normal"/>
    <w:link w:val="PiedepginaCar"/>
    <w:uiPriority w:val="99"/>
    <w:unhideWhenUsed/>
    <w:rsid w:val="003B1D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D20"/>
    <w:rPr>
      <w:rFonts w:ascii="Calibri" w:eastAsia="Calibri" w:hAnsi="Calibri" w:cs="Times New Roman"/>
    </w:rPr>
  </w:style>
  <w:style w:type="character" w:styleId="Textoennegrita">
    <w:name w:val="Strong"/>
    <w:basedOn w:val="Fuentedeprrafopredeter"/>
    <w:uiPriority w:val="22"/>
    <w:qFormat/>
    <w:rsid w:val="003B1D20"/>
    <w:rPr>
      <w:b/>
      <w:bCs/>
    </w:rPr>
  </w:style>
  <w:style w:type="paragraph" w:styleId="Textodeglobo">
    <w:name w:val="Balloon Text"/>
    <w:basedOn w:val="Normal"/>
    <w:link w:val="TextodegloboCar"/>
    <w:uiPriority w:val="99"/>
    <w:semiHidden/>
    <w:unhideWhenUsed/>
    <w:rsid w:val="003B1D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D20"/>
    <w:rPr>
      <w:rFonts w:ascii="Segoe UI" w:eastAsia="Calibri" w:hAnsi="Segoe UI" w:cs="Segoe UI"/>
      <w:sz w:val="18"/>
      <w:szCs w:val="18"/>
    </w:rPr>
  </w:style>
  <w:style w:type="table" w:customStyle="1" w:styleId="Tablaconcuadrcula1">
    <w:name w:val="Tabla con cuadrícula1"/>
    <w:basedOn w:val="Tablanormal"/>
    <w:next w:val="Tablaconcuadrcula"/>
    <w:uiPriority w:val="39"/>
    <w:rsid w:val="003B1D20"/>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D20"/>
    <w:pPr>
      <w:autoSpaceDE w:val="0"/>
      <w:autoSpaceDN w:val="0"/>
      <w:adjustRightInd w:val="0"/>
      <w:spacing w:after="0" w:line="240" w:lineRule="auto"/>
    </w:pPr>
    <w:rPr>
      <w:rFonts w:eastAsia="Times New Roman"/>
      <w:color w:val="000000"/>
      <w:sz w:val="24"/>
      <w:szCs w:val="24"/>
      <w:lang w:val="es-ES" w:eastAsia="es-ES"/>
    </w:rPr>
  </w:style>
  <w:style w:type="table" w:customStyle="1" w:styleId="Tablaconcuadrcula2">
    <w:name w:val="Tabla con cuadrícula2"/>
    <w:basedOn w:val="Tablanormal"/>
    <w:next w:val="Tablaconcuadrcula"/>
    <w:uiPriority w:val="59"/>
    <w:rsid w:val="003B1D20"/>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B1D20"/>
    <w:pPr>
      <w:spacing w:after="0" w:line="240" w:lineRule="auto"/>
    </w:pPr>
  </w:style>
  <w:style w:type="character" w:customStyle="1" w:styleId="TextonotaalfinalCar">
    <w:name w:val="Texto nota al final Car"/>
    <w:basedOn w:val="Fuentedeprrafopredeter"/>
    <w:link w:val="Textonotaalfinal"/>
    <w:uiPriority w:val="99"/>
    <w:semiHidden/>
    <w:rsid w:val="003B1D20"/>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3B1D20"/>
    <w:rPr>
      <w:vertAlign w:val="superscript"/>
    </w:rPr>
  </w:style>
  <w:style w:type="character" w:customStyle="1" w:styleId="apple-converted-space">
    <w:name w:val="apple-converted-space"/>
    <w:basedOn w:val="Fuentedeprrafopredeter"/>
    <w:rsid w:val="003B1D20"/>
  </w:style>
  <w:style w:type="character" w:styleId="Hipervnculo">
    <w:name w:val="Hyperlink"/>
    <w:basedOn w:val="Fuentedeprrafopredeter"/>
    <w:uiPriority w:val="99"/>
    <w:unhideWhenUsed/>
    <w:rsid w:val="003B1D20"/>
    <w:rPr>
      <w:color w:val="0563C1" w:themeColor="hyperlink"/>
      <w:u w:val="single"/>
    </w:rPr>
  </w:style>
  <w:style w:type="paragraph" w:customStyle="1" w:styleId="Pa3">
    <w:name w:val="Pa3"/>
    <w:basedOn w:val="Normal"/>
    <w:next w:val="Normal"/>
    <w:uiPriority w:val="99"/>
    <w:rsid w:val="00BC57F0"/>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309EC"/>
    <w:pPr>
      <w:spacing w:after="0" w:line="240" w:lineRule="auto"/>
      <w:jc w:val="both"/>
    </w:pPr>
    <w:rPr>
      <w:rFonts w:asciiTheme="minorHAnsi" w:hAnsiTheme="minorHAnsi" w:cstheme="minorBidi"/>
      <w:vertAlign w:val="superscript"/>
    </w:rPr>
  </w:style>
  <w:style w:type="table" w:customStyle="1" w:styleId="Tablaconcuadrcula50">
    <w:name w:val="Tabla con cuadrícula50"/>
    <w:basedOn w:val="Tablanormal"/>
    <w:uiPriority w:val="59"/>
    <w:rsid w:val="006070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14C02"/>
    <w:rPr>
      <w:sz w:val="16"/>
      <w:szCs w:val="16"/>
    </w:rPr>
  </w:style>
  <w:style w:type="paragraph" w:styleId="Textocomentario">
    <w:name w:val="annotation text"/>
    <w:basedOn w:val="Normal"/>
    <w:link w:val="TextocomentarioCar"/>
    <w:uiPriority w:val="99"/>
    <w:semiHidden/>
    <w:unhideWhenUsed/>
    <w:rsid w:val="00614C02"/>
    <w:pPr>
      <w:spacing w:line="240" w:lineRule="auto"/>
    </w:pPr>
  </w:style>
  <w:style w:type="character" w:customStyle="1" w:styleId="TextocomentarioCar">
    <w:name w:val="Texto comentario Car"/>
    <w:basedOn w:val="Fuentedeprrafopredeter"/>
    <w:link w:val="Textocomentario"/>
    <w:uiPriority w:val="99"/>
    <w:semiHidden/>
    <w:rsid w:val="00614C0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14C02"/>
    <w:rPr>
      <w:b/>
      <w:bCs/>
    </w:rPr>
  </w:style>
  <w:style w:type="character" w:customStyle="1" w:styleId="AsuntodelcomentarioCar">
    <w:name w:val="Asunto del comentario Car"/>
    <w:basedOn w:val="TextocomentarioCar"/>
    <w:link w:val="Asuntodelcomentario"/>
    <w:uiPriority w:val="99"/>
    <w:semiHidden/>
    <w:rsid w:val="00614C02"/>
    <w:rPr>
      <w:rFonts w:ascii="Calibri" w:eastAsia="Calibri" w:hAnsi="Calibri" w:cs="Times New Roman"/>
      <w:b/>
      <w:bCs/>
      <w:sz w:val="20"/>
      <w:szCs w:val="20"/>
    </w:rPr>
  </w:style>
  <w:style w:type="paragraph" w:styleId="Revisin">
    <w:name w:val="Revision"/>
    <w:hidden/>
    <w:uiPriority w:val="99"/>
    <w:semiHidden/>
    <w:rsid w:val="00D16B91"/>
    <w:pPr>
      <w:spacing w:after="0" w:line="240" w:lineRule="auto"/>
    </w:pPr>
    <w:rPr>
      <w:rFonts w:ascii="Calibri" w:eastAsia="Calibri" w:hAnsi="Calibri" w:cs="Times New Roman"/>
    </w:rPr>
  </w:style>
  <w:style w:type="character" w:customStyle="1" w:styleId="lbl-encabezado-negro">
    <w:name w:val="lbl-encabezado-negro"/>
    <w:basedOn w:val="Fuentedeprrafopredeter"/>
    <w:rsid w:val="00256817"/>
  </w:style>
  <w:style w:type="character" w:customStyle="1" w:styleId="Mencinsinresolver1">
    <w:name w:val="Mención sin resolver1"/>
    <w:basedOn w:val="Fuentedeprrafopredeter"/>
    <w:uiPriority w:val="99"/>
    <w:semiHidden/>
    <w:unhideWhenUsed/>
    <w:rsid w:val="000057F1"/>
    <w:rPr>
      <w:color w:val="605E5C"/>
      <w:shd w:val="clear" w:color="auto" w:fill="E1DFDD"/>
    </w:rPr>
  </w:style>
  <w:style w:type="character" w:customStyle="1" w:styleId="red">
    <w:name w:val="red"/>
    <w:basedOn w:val="Fuentedeprrafopredeter"/>
    <w:rsid w:val="007F0AA2"/>
  </w:style>
  <w:style w:type="character" w:styleId="Ttulodellibro">
    <w:name w:val="Book Title"/>
    <w:basedOn w:val="Fuentedeprrafopredeter"/>
    <w:uiPriority w:val="33"/>
    <w:qFormat/>
    <w:rsid w:val="00147D97"/>
    <w:rPr>
      <w:b/>
      <w:bCs/>
      <w:smallCaps/>
      <w:spacing w:val="5"/>
    </w:rPr>
  </w:style>
  <w:style w:type="character" w:customStyle="1" w:styleId="Mencinsinresolver2">
    <w:name w:val="Mención sin resolver2"/>
    <w:basedOn w:val="Fuentedeprrafopredeter"/>
    <w:uiPriority w:val="99"/>
    <w:semiHidden/>
    <w:unhideWhenUsed/>
    <w:rsid w:val="00C277EA"/>
    <w:rPr>
      <w:color w:val="605E5C"/>
      <w:shd w:val="clear" w:color="auto" w:fill="E1DFDD"/>
    </w:rPr>
  </w:style>
  <w:style w:type="paragraph" w:styleId="TtuloTDC">
    <w:name w:val="TOC Heading"/>
    <w:basedOn w:val="Ttulo1"/>
    <w:next w:val="Normal"/>
    <w:uiPriority w:val="39"/>
    <w:unhideWhenUsed/>
    <w:qFormat/>
    <w:rsid w:val="0062298A"/>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62298A"/>
    <w:pPr>
      <w:tabs>
        <w:tab w:val="left" w:pos="284"/>
        <w:tab w:val="right" w:leader="dot" w:pos="8263"/>
      </w:tabs>
      <w:spacing w:after="100"/>
    </w:pPr>
  </w:style>
  <w:style w:type="paragraph" w:styleId="TDC2">
    <w:name w:val="toc 2"/>
    <w:basedOn w:val="Normal"/>
    <w:next w:val="Normal"/>
    <w:autoRedefine/>
    <w:uiPriority w:val="39"/>
    <w:unhideWhenUsed/>
    <w:rsid w:val="00735B68"/>
    <w:pPr>
      <w:tabs>
        <w:tab w:val="left" w:pos="1100"/>
        <w:tab w:val="right" w:leader="dot" w:pos="7979"/>
      </w:tabs>
      <w:spacing w:after="0" w:line="240" w:lineRule="auto"/>
      <w:ind w:left="200"/>
      <w:contextualSpacing/>
      <w:jc w:val="both"/>
    </w:pPr>
  </w:style>
  <w:style w:type="paragraph" w:styleId="TDC3">
    <w:name w:val="toc 3"/>
    <w:basedOn w:val="Normal"/>
    <w:next w:val="Normal"/>
    <w:autoRedefine/>
    <w:uiPriority w:val="39"/>
    <w:unhideWhenUsed/>
    <w:rsid w:val="0062298A"/>
    <w:pPr>
      <w:spacing w:after="100"/>
      <w:ind w:left="400"/>
    </w:pPr>
  </w:style>
  <w:style w:type="paragraph" w:customStyle="1" w:styleId="Prrafodelista2">
    <w:name w:val="Párrafo de lista2"/>
    <w:basedOn w:val="Normal"/>
    <w:uiPriority w:val="99"/>
    <w:rsid w:val="00370AB8"/>
    <w:pPr>
      <w:spacing w:after="160" w:line="259" w:lineRule="auto"/>
      <w:ind w:left="720"/>
      <w:contextualSpacing/>
    </w:pPr>
    <w:rPr>
      <w:rFonts w:asciiTheme="minorHAnsi" w:hAnsiTheme="minorHAnsi" w:cstheme="minorBidi"/>
      <w:sz w:val="22"/>
      <w:szCs w:val="22"/>
    </w:rPr>
  </w:style>
  <w:style w:type="character" w:customStyle="1" w:styleId="NormalsentenciaCar">
    <w:name w:val="Normal sentencia Car"/>
    <w:basedOn w:val="Fuentedeprrafopredeter"/>
    <w:link w:val="Normalsentencia"/>
    <w:locked/>
    <w:rsid w:val="00FA5BD5"/>
    <w:rPr>
      <w:sz w:val="28"/>
      <w:lang w:val="es-ES" w:eastAsia="es-ES"/>
    </w:rPr>
  </w:style>
  <w:style w:type="paragraph" w:customStyle="1" w:styleId="Normalsentencia">
    <w:name w:val="Normal sentencia"/>
    <w:basedOn w:val="Normal"/>
    <w:link w:val="NormalsentenciaCar"/>
    <w:qFormat/>
    <w:rsid w:val="00FA5BD5"/>
    <w:pPr>
      <w:spacing w:before="240" w:after="120" w:line="360" w:lineRule="auto"/>
      <w:ind w:firstLine="709"/>
      <w:jc w:val="both"/>
    </w:pPr>
    <w:rPr>
      <w:sz w:val="28"/>
      <w:lang w:val="es-ES" w:eastAsia="es-ES"/>
    </w:rPr>
  </w:style>
  <w:style w:type="character" w:styleId="Mencinsinresolver">
    <w:name w:val="Unresolved Mention"/>
    <w:basedOn w:val="Fuentedeprrafopredeter"/>
    <w:uiPriority w:val="99"/>
    <w:semiHidden/>
    <w:unhideWhenUsed/>
    <w:rsid w:val="00F3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5288">
      <w:bodyDiv w:val="1"/>
      <w:marLeft w:val="0"/>
      <w:marRight w:val="0"/>
      <w:marTop w:val="0"/>
      <w:marBottom w:val="0"/>
      <w:divBdr>
        <w:top w:val="none" w:sz="0" w:space="0" w:color="auto"/>
        <w:left w:val="none" w:sz="0" w:space="0" w:color="auto"/>
        <w:bottom w:val="none" w:sz="0" w:space="0" w:color="auto"/>
        <w:right w:val="none" w:sz="0" w:space="0" w:color="auto"/>
      </w:divBdr>
    </w:div>
    <w:div w:id="40642521">
      <w:bodyDiv w:val="1"/>
      <w:marLeft w:val="0"/>
      <w:marRight w:val="0"/>
      <w:marTop w:val="0"/>
      <w:marBottom w:val="0"/>
      <w:divBdr>
        <w:top w:val="none" w:sz="0" w:space="0" w:color="auto"/>
        <w:left w:val="none" w:sz="0" w:space="0" w:color="auto"/>
        <w:bottom w:val="none" w:sz="0" w:space="0" w:color="auto"/>
        <w:right w:val="none" w:sz="0" w:space="0" w:color="auto"/>
      </w:divBdr>
      <w:divsChild>
        <w:div w:id="462582145">
          <w:marLeft w:val="0"/>
          <w:marRight w:val="0"/>
          <w:marTop w:val="0"/>
          <w:marBottom w:val="0"/>
          <w:divBdr>
            <w:top w:val="none" w:sz="0" w:space="0" w:color="auto"/>
            <w:left w:val="none" w:sz="0" w:space="0" w:color="auto"/>
            <w:bottom w:val="none" w:sz="0" w:space="0" w:color="auto"/>
            <w:right w:val="none" w:sz="0" w:space="0" w:color="auto"/>
          </w:divBdr>
        </w:div>
      </w:divsChild>
    </w:div>
    <w:div w:id="54860006">
      <w:bodyDiv w:val="1"/>
      <w:marLeft w:val="0"/>
      <w:marRight w:val="0"/>
      <w:marTop w:val="0"/>
      <w:marBottom w:val="0"/>
      <w:divBdr>
        <w:top w:val="none" w:sz="0" w:space="0" w:color="auto"/>
        <w:left w:val="none" w:sz="0" w:space="0" w:color="auto"/>
        <w:bottom w:val="none" w:sz="0" w:space="0" w:color="auto"/>
        <w:right w:val="none" w:sz="0" w:space="0" w:color="auto"/>
      </w:divBdr>
      <w:divsChild>
        <w:div w:id="1701125873">
          <w:marLeft w:val="0"/>
          <w:marRight w:val="0"/>
          <w:marTop w:val="0"/>
          <w:marBottom w:val="0"/>
          <w:divBdr>
            <w:top w:val="none" w:sz="0" w:space="0" w:color="auto"/>
            <w:left w:val="none" w:sz="0" w:space="0" w:color="auto"/>
            <w:bottom w:val="none" w:sz="0" w:space="0" w:color="auto"/>
            <w:right w:val="none" w:sz="0" w:space="0" w:color="auto"/>
          </w:divBdr>
        </w:div>
      </w:divsChild>
    </w:div>
    <w:div w:id="86653363">
      <w:bodyDiv w:val="1"/>
      <w:marLeft w:val="0"/>
      <w:marRight w:val="0"/>
      <w:marTop w:val="0"/>
      <w:marBottom w:val="0"/>
      <w:divBdr>
        <w:top w:val="none" w:sz="0" w:space="0" w:color="auto"/>
        <w:left w:val="none" w:sz="0" w:space="0" w:color="auto"/>
        <w:bottom w:val="none" w:sz="0" w:space="0" w:color="auto"/>
        <w:right w:val="none" w:sz="0" w:space="0" w:color="auto"/>
      </w:divBdr>
    </w:div>
    <w:div w:id="105391734">
      <w:bodyDiv w:val="1"/>
      <w:marLeft w:val="0"/>
      <w:marRight w:val="0"/>
      <w:marTop w:val="0"/>
      <w:marBottom w:val="0"/>
      <w:divBdr>
        <w:top w:val="none" w:sz="0" w:space="0" w:color="auto"/>
        <w:left w:val="none" w:sz="0" w:space="0" w:color="auto"/>
        <w:bottom w:val="none" w:sz="0" w:space="0" w:color="auto"/>
        <w:right w:val="none" w:sz="0" w:space="0" w:color="auto"/>
      </w:divBdr>
    </w:div>
    <w:div w:id="132605614">
      <w:bodyDiv w:val="1"/>
      <w:marLeft w:val="0"/>
      <w:marRight w:val="0"/>
      <w:marTop w:val="0"/>
      <w:marBottom w:val="0"/>
      <w:divBdr>
        <w:top w:val="none" w:sz="0" w:space="0" w:color="auto"/>
        <w:left w:val="none" w:sz="0" w:space="0" w:color="auto"/>
        <w:bottom w:val="none" w:sz="0" w:space="0" w:color="auto"/>
        <w:right w:val="none" w:sz="0" w:space="0" w:color="auto"/>
      </w:divBdr>
      <w:divsChild>
        <w:div w:id="1896815254">
          <w:marLeft w:val="0"/>
          <w:marRight w:val="0"/>
          <w:marTop w:val="0"/>
          <w:marBottom w:val="0"/>
          <w:divBdr>
            <w:top w:val="none" w:sz="0" w:space="0" w:color="auto"/>
            <w:left w:val="none" w:sz="0" w:space="0" w:color="auto"/>
            <w:bottom w:val="none" w:sz="0" w:space="0" w:color="auto"/>
            <w:right w:val="none" w:sz="0" w:space="0" w:color="auto"/>
          </w:divBdr>
        </w:div>
      </w:divsChild>
    </w:div>
    <w:div w:id="138160359">
      <w:bodyDiv w:val="1"/>
      <w:marLeft w:val="0"/>
      <w:marRight w:val="0"/>
      <w:marTop w:val="0"/>
      <w:marBottom w:val="0"/>
      <w:divBdr>
        <w:top w:val="none" w:sz="0" w:space="0" w:color="auto"/>
        <w:left w:val="none" w:sz="0" w:space="0" w:color="auto"/>
        <w:bottom w:val="none" w:sz="0" w:space="0" w:color="auto"/>
        <w:right w:val="none" w:sz="0" w:space="0" w:color="auto"/>
      </w:divBdr>
    </w:div>
    <w:div w:id="182673460">
      <w:bodyDiv w:val="1"/>
      <w:marLeft w:val="0"/>
      <w:marRight w:val="0"/>
      <w:marTop w:val="0"/>
      <w:marBottom w:val="0"/>
      <w:divBdr>
        <w:top w:val="none" w:sz="0" w:space="0" w:color="auto"/>
        <w:left w:val="none" w:sz="0" w:space="0" w:color="auto"/>
        <w:bottom w:val="none" w:sz="0" w:space="0" w:color="auto"/>
        <w:right w:val="none" w:sz="0" w:space="0" w:color="auto"/>
      </w:divBdr>
    </w:div>
    <w:div w:id="211774890">
      <w:bodyDiv w:val="1"/>
      <w:marLeft w:val="0"/>
      <w:marRight w:val="0"/>
      <w:marTop w:val="0"/>
      <w:marBottom w:val="0"/>
      <w:divBdr>
        <w:top w:val="none" w:sz="0" w:space="0" w:color="auto"/>
        <w:left w:val="none" w:sz="0" w:space="0" w:color="auto"/>
        <w:bottom w:val="none" w:sz="0" w:space="0" w:color="auto"/>
        <w:right w:val="none" w:sz="0" w:space="0" w:color="auto"/>
      </w:divBdr>
      <w:divsChild>
        <w:div w:id="376055454">
          <w:marLeft w:val="0"/>
          <w:marRight w:val="0"/>
          <w:marTop w:val="0"/>
          <w:marBottom w:val="0"/>
          <w:divBdr>
            <w:top w:val="none" w:sz="0" w:space="0" w:color="auto"/>
            <w:left w:val="none" w:sz="0" w:space="0" w:color="auto"/>
            <w:bottom w:val="none" w:sz="0" w:space="0" w:color="auto"/>
            <w:right w:val="none" w:sz="0" w:space="0" w:color="auto"/>
          </w:divBdr>
        </w:div>
      </w:divsChild>
    </w:div>
    <w:div w:id="290598712">
      <w:bodyDiv w:val="1"/>
      <w:marLeft w:val="0"/>
      <w:marRight w:val="0"/>
      <w:marTop w:val="0"/>
      <w:marBottom w:val="0"/>
      <w:divBdr>
        <w:top w:val="none" w:sz="0" w:space="0" w:color="auto"/>
        <w:left w:val="none" w:sz="0" w:space="0" w:color="auto"/>
        <w:bottom w:val="none" w:sz="0" w:space="0" w:color="auto"/>
        <w:right w:val="none" w:sz="0" w:space="0" w:color="auto"/>
      </w:divBdr>
    </w:div>
    <w:div w:id="333185125">
      <w:bodyDiv w:val="1"/>
      <w:marLeft w:val="0"/>
      <w:marRight w:val="0"/>
      <w:marTop w:val="0"/>
      <w:marBottom w:val="0"/>
      <w:divBdr>
        <w:top w:val="none" w:sz="0" w:space="0" w:color="auto"/>
        <w:left w:val="none" w:sz="0" w:space="0" w:color="auto"/>
        <w:bottom w:val="none" w:sz="0" w:space="0" w:color="auto"/>
        <w:right w:val="none" w:sz="0" w:space="0" w:color="auto"/>
      </w:divBdr>
    </w:div>
    <w:div w:id="389694129">
      <w:bodyDiv w:val="1"/>
      <w:marLeft w:val="0"/>
      <w:marRight w:val="0"/>
      <w:marTop w:val="0"/>
      <w:marBottom w:val="0"/>
      <w:divBdr>
        <w:top w:val="none" w:sz="0" w:space="0" w:color="auto"/>
        <w:left w:val="none" w:sz="0" w:space="0" w:color="auto"/>
        <w:bottom w:val="none" w:sz="0" w:space="0" w:color="auto"/>
        <w:right w:val="none" w:sz="0" w:space="0" w:color="auto"/>
      </w:divBdr>
    </w:div>
    <w:div w:id="498230191">
      <w:bodyDiv w:val="1"/>
      <w:marLeft w:val="0"/>
      <w:marRight w:val="0"/>
      <w:marTop w:val="0"/>
      <w:marBottom w:val="0"/>
      <w:divBdr>
        <w:top w:val="none" w:sz="0" w:space="0" w:color="auto"/>
        <w:left w:val="none" w:sz="0" w:space="0" w:color="auto"/>
        <w:bottom w:val="none" w:sz="0" w:space="0" w:color="auto"/>
        <w:right w:val="none" w:sz="0" w:space="0" w:color="auto"/>
      </w:divBdr>
    </w:div>
    <w:div w:id="518128619">
      <w:bodyDiv w:val="1"/>
      <w:marLeft w:val="0"/>
      <w:marRight w:val="0"/>
      <w:marTop w:val="0"/>
      <w:marBottom w:val="0"/>
      <w:divBdr>
        <w:top w:val="none" w:sz="0" w:space="0" w:color="auto"/>
        <w:left w:val="none" w:sz="0" w:space="0" w:color="auto"/>
        <w:bottom w:val="none" w:sz="0" w:space="0" w:color="auto"/>
        <w:right w:val="none" w:sz="0" w:space="0" w:color="auto"/>
      </w:divBdr>
    </w:div>
    <w:div w:id="567308029">
      <w:bodyDiv w:val="1"/>
      <w:marLeft w:val="0"/>
      <w:marRight w:val="0"/>
      <w:marTop w:val="0"/>
      <w:marBottom w:val="0"/>
      <w:divBdr>
        <w:top w:val="none" w:sz="0" w:space="0" w:color="auto"/>
        <w:left w:val="none" w:sz="0" w:space="0" w:color="auto"/>
        <w:bottom w:val="none" w:sz="0" w:space="0" w:color="auto"/>
        <w:right w:val="none" w:sz="0" w:space="0" w:color="auto"/>
      </w:divBdr>
    </w:div>
    <w:div w:id="602111349">
      <w:bodyDiv w:val="1"/>
      <w:marLeft w:val="0"/>
      <w:marRight w:val="0"/>
      <w:marTop w:val="0"/>
      <w:marBottom w:val="0"/>
      <w:divBdr>
        <w:top w:val="none" w:sz="0" w:space="0" w:color="auto"/>
        <w:left w:val="none" w:sz="0" w:space="0" w:color="auto"/>
        <w:bottom w:val="none" w:sz="0" w:space="0" w:color="auto"/>
        <w:right w:val="none" w:sz="0" w:space="0" w:color="auto"/>
      </w:divBdr>
    </w:div>
    <w:div w:id="652608045">
      <w:bodyDiv w:val="1"/>
      <w:marLeft w:val="0"/>
      <w:marRight w:val="0"/>
      <w:marTop w:val="0"/>
      <w:marBottom w:val="0"/>
      <w:divBdr>
        <w:top w:val="none" w:sz="0" w:space="0" w:color="auto"/>
        <w:left w:val="none" w:sz="0" w:space="0" w:color="auto"/>
        <w:bottom w:val="none" w:sz="0" w:space="0" w:color="auto"/>
        <w:right w:val="none" w:sz="0" w:space="0" w:color="auto"/>
      </w:divBdr>
    </w:div>
    <w:div w:id="690645547">
      <w:bodyDiv w:val="1"/>
      <w:marLeft w:val="0"/>
      <w:marRight w:val="0"/>
      <w:marTop w:val="0"/>
      <w:marBottom w:val="0"/>
      <w:divBdr>
        <w:top w:val="none" w:sz="0" w:space="0" w:color="auto"/>
        <w:left w:val="none" w:sz="0" w:space="0" w:color="auto"/>
        <w:bottom w:val="none" w:sz="0" w:space="0" w:color="auto"/>
        <w:right w:val="none" w:sz="0" w:space="0" w:color="auto"/>
      </w:divBdr>
    </w:div>
    <w:div w:id="778138425">
      <w:bodyDiv w:val="1"/>
      <w:marLeft w:val="0"/>
      <w:marRight w:val="0"/>
      <w:marTop w:val="0"/>
      <w:marBottom w:val="0"/>
      <w:divBdr>
        <w:top w:val="none" w:sz="0" w:space="0" w:color="auto"/>
        <w:left w:val="none" w:sz="0" w:space="0" w:color="auto"/>
        <w:bottom w:val="none" w:sz="0" w:space="0" w:color="auto"/>
        <w:right w:val="none" w:sz="0" w:space="0" w:color="auto"/>
      </w:divBdr>
    </w:div>
    <w:div w:id="785580607">
      <w:bodyDiv w:val="1"/>
      <w:marLeft w:val="0"/>
      <w:marRight w:val="0"/>
      <w:marTop w:val="0"/>
      <w:marBottom w:val="0"/>
      <w:divBdr>
        <w:top w:val="none" w:sz="0" w:space="0" w:color="auto"/>
        <w:left w:val="none" w:sz="0" w:space="0" w:color="auto"/>
        <w:bottom w:val="none" w:sz="0" w:space="0" w:color="auto"/>
        <w:right w:val="none" w:sz="0" w:space="0" w:color="auto"/>
      </w:divBdr>
    </w:div>
    <w:div w:id="799298037">
      <w:bodyDiv w:val="1"/>
      <w:marLeft w:val="0"/>
      <w:marRight w:val="0"/>
      <w:marTop w:val="0"/>
      <w:marBottom w:val="0"/>
      <w:divBdr>
        <w:top w:val="none" w:sz="0" w:space="0" w:color="auto"/>
        <w:left w:val="none" w:sz="0" w:space="0" w:color="auto"/>
        <w:bottom w:val="none" w:sz="0" w:space="0" w:color="auto"/>
        <w:right w:val="none" w:sz="0" w:space="0" w:color="auto"/>
      </w:divBdr>
    </w:div>
    <w:div w:id="833645210">
      <w:bodyDiv w:val="1"/>
      <w:marLeft w:val="0"/>
      <w:marRight w:val="0"/>
      <w:marTop w:val="0"/>
      <w:marBottom w:val="0"/>
      <w:divBdr>
        <w:top w:val="none" w:sz="0" w:space="0" w:color="auto"/>
        <w:left w:val="none" w:sz="0" w:space="0" w:color="auto"/>
        <w:bottom w:val="none" w:sz="0" w:space="0" w:color="auto"/>
        <w:right w:val="none" w:sz="0" w:space="0" w:color="auto"/>
      </w:divBdr>
    </w:div>
    <w:div w:id="836725380">
      <w:bodyDiv w:val="1"/>
      <w:marLeft w:val="0"/>
      <w:marRight w:val="0"/>
      <w:marTop w:val="0"/>
      <w:marBottom w:val="0"/>
      <w:divBdr>
        <w:top w:val="none" w:sz="0" w:space="0" w:color="auto"/>
        <w:left w:val="none" w:sz="0" w:space="0" w:color="auto"/>
        <w:bottom w:val="none" w:sz="0" w:space="0" w:color="auto"/>
        <w:right w:val="none" w:sz="0" w:space="0" w:color="auto"/>
      </w:divBdr>
      <w:divsChild>
        <w:div w:id="1093940723">
          <w:marLeft w:val="0"/>
          <w:marRight w:val="0"/>
          <w:marTop w:val="0"/>
          <w:marBottom w:val="0"/>
          <w:divBdr>
            <w:top w:val="none" w:sz="0" w:space="0" w:color="auto"/>
            <w:left w:val="none" w:sz="0" w:space="0" w:color="auto"/>
            <w:bottom w:val="none" w:sz="0" w:space="0" w:color="auto"/>
            <w:right w:val="none" w:sz="0" w:space="0" w:color="auto"/>
          </w:divBdr>
        </w:div>
      </w:divsChild>
    </w:div>
    <w:div w:id="904529994">
      <w:bodyDiv w:val="1"/>
      <w:marLeft w:val="0"/>
      <w:marRight w:val="0"/>
      <w:marTop w:val="0"/>
      <w:marBottom w:val="0"/>
      <w:divBdr>
        <w:top w:val="none" w:sz="0" w:space="0" w:color="auto"/>
        <w:left w:val="none" w:sz="0" w:space="0" w:color="auto"/>
        <w:bottom w:val="none" w:sz="0" w:space="0" w:color="auto"/>
        <w:right w:val="none" w:sz="0" w:space="0" w:color="auto"/>
      </w:divBdr>
    </w:div>
    <w:div w:id="926622165">
      <w:bodyDiv w:val="1"/>
      <w:marLeft w:val="0"/>
      <w:marRight w:val="0"/>
      <w:marTop w:val="0"/>
      <w:marBottom w:val="0"/>
      <w:divBdr>
        <w:top w:val="none" w:sz="0" w:space="0" w:color="auto"/>
        <w:left w:val="none" w:sz="0" w:space="0" w:color="auto"/>
        <w:bottom w:val="none" w:sz="0" w:space="0" w:color="auto"/>
        <w:right w:val="none" w:sz="0" w:space="0" w:color="auto"/>
      </w:divBdr>
    </w:div>
    <w:div w:id="979848997">
      <w:bodyDiv w:val="1"/>
      <w:marLeft w:val="0"/>
      <w:marRight w:val="0"/>
      <w:marTop w:val="0"/>
      <w:marBottom w:val="0"/>
      <w:divBdr>
        <w:top w:val="none" w:sz="0" w:space="0" w:color="auto"/>
        <w:left w:val="none" w:sz="0" w:space="0" w:color="auto"/>
        <w:bottom w:val="none" w:sz="0" w:space="0" w:color="auto"/>
        <w:right w:val="none" w:sz="0" w:space="0" w:color="auto"/>
      </w:divBdr>
    </w:div>
    <w:div w:id="998188504">
      <w:bodyDiv w:val="1"/>
      <w:marLeft w:val="0"/>
      <w:marRight w:val="0"/>
      <w:marTop w:val="0"/>
      <w:marBottom w:val="0"/>
      <w:divBdr>
        <w:top w:val="none" w:sz="0" w:space="0" w:color="auto"/>
        <w:left w:val="none" w:sz="0" w:space="0" w:color="auto"/>
        <w:bottom w:val="none" w:sz="0" w:space="0" w:color="auto"/>
        <w:right w:val="none" w:sz="0" w:space="0" w:color="auto"/>
      </w:divBdr>
    </w:div>
    <w:div w:id="1004094176">
      <w:bodyDiv w:val="1"/>
      <w:marLeft w:val="0"/>
      <w:marRight w:val="0"/>
      <w:marTop w:val="0"/>
      <w:marBottom w:val="0"/>
      <w:divBdr>
        <w:top w:val="none" w:sz="0" w:space="0" w:color="auto"/>
        <w:left w:val="none" w:sz="0" w:space="0" w:color="auto"/>
        <w:bottom w:val="none" w:sz="0" w:space="0" w:color="auto"/>
        <w:right w:val="none" w:sz="0" w:space="0" w:color="auto"/>
      </w:divBdr>
    </w:div>
    <w:div w:id="1016232125">
      <w:bodyDiv w:val="1"/>
      <w:marLeft w:val="0"/>
      <w:marRight w:val="0"/>
      <w:marTop w:val="0"/>
      <w:marBottom w:val="0"/>
      <w:divBdr>
        <w:top w:val="none" w:sz="0" w:space="0" w:color="auto"/>
        <w:left w:val="none" w:sz="0" w:space="0" w:color="auto"/>
        <w:bottom w:val="none" w:sz="0" w:space="0" w:color="auto"/>
        <w:right w:val="none" w:sz="0" w:space="0" w:color="auto"/>
      </w:divBdr>
    </w:div>
    <w:div w:id="1090932222">
      <w:bodyDiv w:val="1"/>
      <w:marLeft w:val="0"/>
      <w:marRight w:val="0"/>
      <w:marTop w:val="0"/>
      <w:marBottom w:val="0"/>
      <w:divBdr>
        <w:top w:val="none" w:sz="0" w:space="0" w:color="auto"/>
        <w:left w:val="none" w:sz="0" w:space="0" w:color="auto"/>
        <w:bottom w:val="none" w:sz="0" w:space="0" w:color="auto"/>
        <w:right w:val="none" w:sz="0" w:space="0" w:color="auto"/>
      </w:divBdr>
    </w:div>
    <w:div w:id="1175923250">
      <w:bodyDiv w:val="1"/>
      <w:marLeft w:val="0"/>
      <w:marRight w:val="0"/>
      <w:marTop w:val="0"/>
      <w:marBottom w:val="0"/>
      <w:divBdr>
        <w:top w:val="none" w:sz="0" w:space="0" w:color="auto"/>
        <w:left w:val="none" w:sz="0" w:space="0" w:color="auto"/>
        <w:bottom w:val="none" w:sz="0" w:space="0" w:color="auto"/>
        <w:right w:val="none" w:sz="0" w:space="0" w:color="auto"/>
      </w:divBdr>
    </w:div>
    <w:div w:id="1225219179">
      <w:bodyDiv w:val="1"/>
      <w:marLeft w:val="0"/>
      <w:marRight w:val="0"/>
      <w:marTop w:val="0"/>
      <w:marBottom w:val="0"/>
      <w:divBdr>
        <w:top w:val="none" w:sz="0" w:space="0" w:color="auto"/>
        <w:left w:val="none" w:sz="0" w:space="0" w:color="auto"/>
        <w:bottom w:val="none" w:sz="0" w:space="0" w:color="auto"/>
        <w:right w:val="none" w:sz="0" w:space="0" w:color="auto"/>
      </w:divBdr>
    </w:div>
    <w:div w:id="1293368462">
      <w:bodyDiv w:val="1"/>
      <w:marLeft w:val="0"/>
      <w:marRight w:val="0"/>
      <w:marTop w:val="0"/>
      <w:marBottom w:val="0"/>
      <w:divBdr>
        <w:top w:val="none" w:sz="0" w:space="0" w:color="auto"/>
        <w:left w:val="none" w:sz="0" w:space="0" w:color="auto"/>
        <w:bottom w:val="none" w:sz="0" w:space="0" w:color="auto"/>
        <w:right w:val="none" w:sz="0" w:space="0" w:color="auto"/>
      </w:divBdr>
    </w:div>
    <w:div w:id="1360743940">
      <w:bodyDiv w:val="1"/>
      <w:marLeft w:val="0"/>
      <w:marRight w:val="0"/>
      <w:marTop w:val="0"/>
      <w:marBottom w:val="0"/>
      <w:divBdr>
        <w:top w:val="none" w:sz="0" w:space="0" w:color="auto"/>
        <w:left w:val="none" w:sz="0" w:space="0" w:color="auto"/>
        <w:bottom w:val="none" w:sz="0" w:space="0" w:color="auto"/>
        <w:right w:val="none" w:sz="0" w:space="0" w:color="auto"/>
      </w:divBdr>
    </w:div>
    <w:div w:id="1399985745">
      <w:bodyDiv w:val="1"/>
      <w:marLeft w:val="0"/>
      <w:marRight w:val="0"/>
      <w:marTop w:val="0"/>
      <w:marBottom w:val="0"/>
      <w:divBdr>
        <w:top w:val="none" w:sz="0" w:space="0" w:color="auto"/>
        <w:left w:val="none" w:sz="0" w:space="0" w:color="auto"/>
        <w:bottom w:val="none" w:sz="0" w:space="0" w:color="auto"/>
        <w:right w:val="none" w:sz="0" w:space="0" w:color="auto"/>
      </w:divBdr>
    </w:div>
    <w:div w:id="1409888036">
      <w:bodyDiv w:val="1"/>
      <w:marLeft w:val="0"/>
      <w:marRight w:val="0"/>
      <w:marTop w:val="0"/>
      <w:marBottom w:val="0"/>
      <w:divBdr>
        <w:top w:val="none" w:sz="0" w:space="0" w:color="auto"/>
        <w:left w:val="none" w:sz="0" w:space="0" w:color="auto"/>
        <w:bottom w:val="none" w:sz="0" w:space="0" w:color="auto"/>
        <w:right w:val="none" w:sz="0" w:space="0" w:color="auto"/>
      </w:divBdr>
    </w:div>
    <w:div w:id="1416822951">
      <w:bodyDiv w:val="1"/>
      <w:marLeft w:val="0"/>
      <w:marRight w:val="0"/>
      <w:marTop w:val="0"/>
      <w:marBottom w:val="0"/>
      <w:divBdr>
        <w:top w:val="none" w:sz="0" w:space="0" w:color="auto"/>
        <w:left w:val="none" w:sz="0" w:space="0" w:color="auto"/>
        <w:bottom w:val="none" w:sz="0" w:space="0" w:color="auto"/>
        <w:right w:val="none" w:sz="0" w:space="0" w:color="auto"/>
      </w:divBdr>
    </w:div>
    <w:div w:id="1475827845">
      <w:bodyDiv w:val="1"/>
      <w:marLeft w:val="0"/>
      <w:marRight w:val="0"/>
      <w:marTop w:val="0"/>
      <w:marBottom w:val="0"/>
      <w:divBdr>
        <w:top w:val="none" w:sz="0" w:space="0" w:color="auto"/>
        <w:left w:val="none" w:sz="0" w:space="0" w:color="auto"/>
        <w:bottom w:val="none" w:sz="0" w:space="0" w:color="auto"/>
        <w:right w:val="none" w:sz="0" w:space="0" w:color="auto"/>
      </w:divBdr>
    </w:div>
    <w:div w:id="1517427042">
      <w:bodyDiv w:val="1"/>
      <w:marLeft w:val="0"/>
      <w:marRight w:val="0"/>
      <w:marTop w:val="0"/>
      <w:marBottom w:val="0"/>
      <w:divBdr>
        <w:top w:val="none" w:sz="0" w:space="0" w:color="auto"/>
        <w:left w:val="none" w:sz="0" w:space="0" w:color="auto"/>
        <w:bottom w:val="none" w:sz="0" w:space="0" w:color="auto"/>
        <w:right w:val="none" w:sz="0" w:space="0" w:color="auto"/>
      </w:divBdr>
    </w:div>
    <w:div w:id="1539127492">
      <w:bodyDiv w:val="1"/>
      <w:marLeft w:val="0"/>
      <w:marRight w:val="0"/>
      <w:marTop w:val="0"/>
      <w:marBottom w:val="0"/>
      <w:divBdr>
        <w:top w:val="none" w:sz="0" w:space="0" w:color="auto"/>
        <w:left w:val="none" w:sz="0" w:space="0" w:color="auto"/>
        <w:bottom w:val="none" w:sz="0" w:space="0" w:color="auto"/>
        <w:right w:val="none" w:sz="0" w:space="0" w:color="auto"/>
      </w:divBdr>
    </w:div>
    <w:div w:id="1554999833">
      <w:bodyDiv w:val="1"/>
      <w:marLeft w:val="0"/>
      <w:marRight w:val="0"/>
      <w:marTop w:val="0"/>
      <w:marBottom w:val="0"/>
      <w:divBdr>
        <w:top w:val="none" w:sz="0" w:space="0" w:color="auto"/>
        <w:left w:val="none" w:sz="0" w:space="0" w:color="auto"/>
        <w:bottom w:val="none" w:sz="0" w:space="0" w:color="auto"/>
        <w:right w:val="none" w:sz="0" w:space="0" w:color="auto"/>
      </w:divBdr>
    </w:div>
    <w:div w:id="1559592719">
      <w:bodyDiv w:val="1"/>
      <w:marLeft w:val="0"/>
      <w:marRight w:val="0"/>
      <w:marTop w:val="0"/>
      <w:marBottom w:val="0"/>
      <w:divBdr>
        <w:top w:val="none" w:sz="0" w:space="0" w:color="auto"/>
        <w:left w:val="none" w:sz="0" w:space="0" w:color="auto"/>
        <w:bottom w:val="none" w:sz="0" w:space="0" w:color="auto"/>
        <w:right w:val="none" w:sz="0" w:space="0" w:color="auto"/>
      </w:divBdr>
      <w:divsChild>
        <w:div w:id="635719321">
          <w:marLeft w:val="0"/>
          <w:marRight w:val="0"/>
          <w:marTop w:val="0"/>
          <w:marBottom w:val="0"/>
          <w:divBdr>
            <w:top w:val="none" w:sz="0" w:space="0" w:color="auto"/>
            <w:left w:val="none" w:sz="0" w:space="0" w:color="auto"/>
            <w:bottom w:val="none" w:sz="0" w:space="0" w:color="auto"/>
            <w:right w:val="none" w:sz="0" w:space="0" w:color="auto"/>
          </w:divBdr>
        </w:div>
      </w:divsChild>
    </w:div>
    <w:div w:id="1587038642">
      <w:bodyDiv w:val="1"/>
      <w:marLeft w:val="0"/>
      <w:marRight w:val="0"/>
      <w:marTop w:val="0"/>
      <w:marBottom w:val="0"/>
      <w:divBdr>
        <w:top w:val="none" w:sz="0" w:space="0" w:color="auto"/>
        <w:left w:val="none" w:sz="0" w:space="0" w:color="auto"/>
        <w:bottom w:val="none" w:sz="0" w:space="0" w:color="auto"/>
        <w:right w:val="none" w:sz="0" w:space="0" w:color="auto"/>
      </w:divBdr>
    </w:div>
    <w:div w:id="1602956617">
      <w:bodyDiv w:val="1"/>
      <w:marLeft w:val="0"/>
      <w:marRight w:val="0"/>
      <w:marTop w:val="0"/>
      <w:marBottom w:val="0"/>
      <w:divBdr>
        <w:top w:val="none" w:sz="0" w:space="0" w:color="auto"/>
        <w:left w:val="none" w:sz="0" w:space="0" w:color="auto"/>
        <w:bottom w:val="none" w:sz="0" w:space="0" w:color="auto"/>
        <w:right w:val="none" w:sz="0" w:space="0" w:color="auto"/>
      </w:divBdr>
    </w:div>
    <w:div w:id="1605577527">
      <w:bodyDiv w:val="1"/>
      <w:marLeft w:val="0"/>
      <w:marRight w:val="0"/>
      <w:marTop w:val="0"/>
      <w:marBottom w:val="0"/>
      <w:divBdr>
        <w:top w:val="none" w:sz="0" w:space="0" w:color="auto"/>
        <w:left w:val="none" w:sz="0" w:space="0" w:color="auto"/>
        <w:bottom w:val="none" w:sz="0" w:space="0" w:color="auto"/>
        <w:right w:val="none" w:sz="0" w:space="0" w:color="auto"/>
      </w:divBdr>
    </w:div>
    <w:div w:id="1626933000">
      <w:bodyDiv w:val="1"/>
      <w:marLeft w:val="0"/>
      <w:marRight w:val="0"/>
      <w:marTop w:val="0"/>
      <w:marBottom w:val="0"/>
      <w:divBdr>
        <w:top w:val="none" w:sz="0" w:space="0" w:color="auto"/>
        <w:left w:val="none" w:sz="0" w:space="0" w:color="auto"/>
        <w:bottom w:val="none" w:sz="0" w:space="0" w:color="auto"/>
        <w:right w:val="none" w:sz="0" w:space="0" w:color="auto"/>
      </w:divBdr>
    </w:div>
    <w:div w:id="1660427715">
      <w:bodyDiv w:val="1"/>
      <w:marLeft w:val="0"/>
      <w:marRight w:val="0"/>
      <w:marTop w:val="0"/>
      <w:marBottom w:val="0"/>
      <w:divBdr>
        <w:top w:val="none" w:sz="0" w:space="0" w:color="auto"/>
        <w:left w:val="none" w:sz="0" w:space="0" w:color="auto"/>
        <w:bottom w:val="none" w:sz="0" w:space="0" w:color="auto"/>
        <w:right w:val="none" w:sz="0" w:space="0" w:color="auto"/>
      </w:divBdr>
    </w:div>
    <w:div w:id="1675918812">
      <w:bodyDiv w:val="1"/>
      <w:marLeft w:val="0"/>
      <w:marRight w:val="0"/>
      <w:marTop w:val="0"/>
      <w:marBottom w:val="0"/>
      <w:divBdr>
        <w:top w:val="none" w:sz="0" w:space="0" w:color="auto"/>
        <w:left w:val="none" w:sz="0" w:space="0" w:color="auto"/>
        <w:bottom w:val="none" w:sz="0" w:space="0" w:color="auto"/>
        <w:right w:val="none" w:sz="0" w:space="0" w:color="auto"/>
      </w:divBdr>
    </w:div>
    <w:div w:id="1677924891">
      <w:bodyDiv w:val="1"/>
      <w:marLeft w:val="0"/>
      <w:marRight w:val="0"/>
      <w:marTop w:val="0"/>
      <w:marBottom w:val="0"/>
      <w:divBdr>
        <w:top w:val="none" w:sz="0" w:space="0" w:color="auto"/>
        <w:left w:val="none" w:sz="0" w:space="0" w:color="auto"/>
        <w:bottom w:val="none" w:sz="0" w:space="0" w:color="auto"/>
        <w:right w:val="none" w:sz="0" w:space="0" w:color="auto"/>
      </w:divBdr>
    </w:div>
    <w:div w:id="1698047144">
      <w:bodyDiv w:val="1"/>
      <w:marLeft w:val="0"/>
      <w:marRight w:val="0"/>
      <w:marTop w:val="0"/>
      <w:marBottom w:val="0"/>
      <w:divBdr>
        <w:top w:val="none" w:sz="0" w:space="0" w:color="auto"/>
        <w:left w:val="none" w:sz="0" w:space="0" w:color="auto"/>
        <w:bottom w:val="none" w:sz="0" w:space="0" w:color="auto"/>
        <w:right w:val="none" w:sz="0" w:space="0" w:color="auto"/>
      </w:divBdr>
    </w:div>
    <w:div w:id="1737623704">
      <w:bodyDiv w:val="1"/>
      <w:marLeft w:val="0"/>
      <w:marRight w:val="0"/>
      <w:marTop w:val="0"/>
      <w:marBottom w:val="0"/>
      <w:divBdr>
        <w:top w:val="none" w:sz="0" w:space="0" w:color="auto"/>
        <w:left w:val="none" w:sz="0" w:space="0" w:color="auto"/>
        <w:bottom w:val="none" w:sz="0" w:space="0" w:color="auto"/>
        <w:right w:val="none" w:sz="0" w:space="0" w:color="auto"/>
      </w:divBdr>
    </w:div>
    <w:div w:id="1750928289">
      <w:bodyDiv w:val="1"/>
      <w:marLeft w:val="0"/>
      <w:marRight w:val="0"/>
      <w:marTop w:val="0"/>
      <w:marBottom w:val="0"/>
      <w:divBdr>
        <w:top w:val="none" w:sz="0" w:space="0" w:color="auto"/>
        <w:left w:val="none" w:sz="0" w:space="0" w:color="auto"/>
        <w:bottom w:val="none" w:sz="0" w:space="0" w:color="auto"/>
        <w:right w:val="none" w:sz="0" w:space="0" w:color="auto"/>
      </w:divBdr>
    </w:div>
    <w:div w:id="1776829363">
      <w:bodyDiv w:val="1"/>
      <w:marLeft w:val="0"/>
      <w:marRight w:val="0"/>
      <w:marTop w:val="0"/>
      <w:marBottom w:val="0"/>
      <w:divBdr>
        <w:top w:val="none" w:sz="0" w:space="0" w:color="auto"/>
        <w:left w:val="none" w:sz="0" w:space="0" w:color="auto"/>
        <w:bottom w:val="none" w:sz="0" w:space="0" w:color="auto"/>
        <w:right w:val="none" w:sz="0" w:space="0" w:color="auto"/>
      </w:divBdr>
    </w:div>
    <w:div w:id="1796175257">
      <w:bodyDiv w:val="1"/>
      <w:marLeft w:val="0"/>
      <w:marRight w:val="0"/>
      <w:marTop w:val="0"/>
      <w:marBottom w:val="0"/>
      <w:divBdr>
        <w:top w:val="none" w:sz="0" w:space="0" w:color="auto"/>
        <w:left w:val="none" w:sz="0" w:space="0" w:color="auto"/>
        <w:bottom w:val="none" w:sz="0" w:space="0" w:color="auto"/>
        <w:right w:val="none" w:sz="0" w:space="0" w:color="auto"/>
      </w:divBdr>
    </w:div>
    <w:div w:id="1820027863">
      <w:bodyDiv w:val="1"/>
      <w:marLeft w:val="0"/>
      <w:marRight w:val="0"/>
      <w:marTop w:val="0"/>
      <w:marBottom w:val="0"/>
      <w:divBdr>
        <w:top w:val="none" w:sz="0" w:space="0" w:color="auto"/>
        <w:left w:val="none" w:sz="0" w:space="0" w:color="auto"/>
        <w:bottom w:val="none" w:sz="0" w:space="0" w:color="auto"/>
        <w:right w:val="none" w:sz="0" w:space="0" w:color="auto"/>
      </w:divBdr>
    </w:div>
    <w:div w:id="1840077019">
      <w:bodyDiv w:val="1"/>
      <w:marLeft w:val="0"/>
      <w:marRight w:val="0"/>
      <w:marTop w:val="0"/>
      <w:marBottom w:val="0"/>
      <w:divBdr>
        <w:top w:val="none" w:sz="0" w:space="0" w:color="auto"/>
        <w:left w:val="none" w:sz="0" w:space="0" w:color="auto"/>
        <w:bottom w:val="none" w:sz="0" w:space="0" w:color="auto"/>
        <w:right w:val="none" w:sz="0" w:space="0" w:color="auto"/>
      </w:divBdr>
    </w:div>
    <w:div w:id="1849056010">
      <w:bodyDiv w:val="1"/>
      <w:marLeft w:val="0"/>
      <w:marRight w:val="0"/>
      <w:marTop w:val="0"/>
      <w:marBottom w:val="0"/>
      <w:divBdr>
        <w:top w:val="none" w:sz="0" w:space="0" w:color="auto"/>
        <w:left w:val="none" w:sz="0" w:space="0" w:color="auto"/>
        <w:bottom w:val="none" w:sz="0" w:space="0" w:color="auto"/>
        <w:right w:val="none" w:sz="0" w:space="0" w:color="auto"/>
      </w:divBdr>
      <w:divsChild>
        <w:div w:id="1544907823">
          <w:marLeft w:val="0"/>
          <w:marRight w:val="0"/>
          <w:marTop w:val="0"/>
          <w:marBottom w:val="0"/>
          <w:divBdr>
            <w:top w:val="none" w:sz="0" w:space="0" w:color="auto"/>
            <w:left w:val="none" w:sz="0" w:space="0" w:color="auto"/>
            <w:bottom w:val="none" w:sz="0" w:space="0" w:color="auto"/>
            <w:right w:val="none" w:sz="0" w:space="0" w:color="auto"/>
          </w:divBdr>
        </w:div>
      </w:divsChild>
    </w:div>
    <w:div w:id="1854998085">
      <w:bodyDiv w:val="1"/>
      <w:marLeft w:val="0"/>
      <w:marRight w:val="0"/>
      <w:marTop w:val="0"/>
      <w:marBottom w:val="0"/>
      <w:divBdr>
        <w:top w:val="none" w:sz="0" w:space="0" w:color="auto"/>
        <w:left w:val="none" w:sz="0" w:space="0" w:color="auto"/>
        <w:bottom w:val="none" w:sz="0" w:space="0" w:color="auto"/>
        <w:right w:val="none" w:sz="0" w:space="0" w:color="auto"/>
      </w:divBdr>
    </w:div>
    <w:div w:id="1875073324">
      <w:bodyDiv w:val="1"/>
      <w:marLeft w:val="0"/>
      <w:marRight w:val="0"/>
      <w:marTop w:val="0"/>
      <w:marBottom w:val="0"/>
      <w:divBdr>
        <w:top w:val="none" w:sz="0" w:space="0" w:color="auto"/>
        <w:left w:val="none" w:sz="0" w:space="0" w:color="auto"/>
        <w:bottom w:val="none" w:sz="0" w:space="0" w:color="auto"/>
        <w:right w:val="none" w:sz="0" w:space="0" w:color="auto"/>
      </w:divBdr>
    </w:div>
    <w:div w:id="1917588387">
      <w:bodyDiv w:val="1"/>
      <w:marLeft w:val="0"/>
      <w:marRight w:val="0"/>
      <w:marTop w:val="0"/>
      <w:marBottom w:val="0"/>
      <w:divBdr>
        <w:top w:val="none" w:sz="0" w:space="0" w:color="auto"/>
        <w:left w:val="none" w:sz="0" w:space="0" w:color="auto"/>
        <w:bottom w:val="none" w:sz="0" w:space="0" w:color="auto"/>
        <w:right w:val="none" w:sz="0" w:space="0" w:color="auto"/>
      </w:divBdr>
    </w:div>
    <w:div w:id="1962615612">
      <w:bodyDiv w:val="1"/>
      <w:marLeft w:val="0"/>
      <w:marRight w:val="0"/>
      <w:marTop w:val="0"/>
      <w:marBottom w:val="0"/>
      <w:divBdr>
        <w:top w:val="none" w:sz="0" w:space="0" w:color="auto"/>
        <w:left w:val="none" w:sz="0" w:space="0" w:color="auto"/>
        <w:bottom w:val="none" w:sz="0" w:space="0" w:color="auto"/>
        <w:right w:val="none" w:sz="0" w:space="0" w:color="auto"/>
      </w:divBdr>
    </w:div>
    <w:div w:id="1990086769">
      <w:bodyDiv w:val="1"/>
      <w:marLeft w:val="0"/>
      <w:marRight w:val="0"/>
      <w:marTop w:val="0"/>
      <w:marBottom w:val="0"/>
      <w:divBdr>
        <w:top w:val="none" w:sz="0" w:space="0" w:color="auto"/>
        <w:left w:val="none" w:sz="0" w:space="0" w:color="auto"/>
        <w:bottom w:val="none" w:sz="0" w:space="0" w:color="auto"/>
        <w:right w:val="none" w:sz="0" w:space="0" w:color="auto"/>
      </w:divBdr>
    </w:div>
    <w:div w:id="1998994357">
      <w:bodyDiv w:val="1"/>
      <w:marLeft w:val="0"/>
      <w:marRight w:val="0"/>
      <w:marTop w:val="0"/>
      <w:marBottom w:val="0"/>
      <w:divBdr>
        <w:top w:val="none" w:sz="0" w:space="0" w:color="auto"/>
        <w:left w:val="none" w:sz="0" w:space="0" w:color="auto"/>
        <w:bottom w:val="none" w:sz="0" w:space="0" w:color="auto"/>
        <w:right w:val="none" w:sz="0" w:space="0" w:color="auto"/>
      </w:divBdr>
    </w:div>
    <w:div w:id="2119130720">
      <w:bodyDiv w:val="1"/>
      <w:marLeft w:val="0"/>
      <w:marRight w:val="0"/>
      <w:marTop w:val="0"/>
      <w:marBottom w:val="0"/>
      <w:divBdr>
        <w:top w:val="none" w:sz="0" w:space="0" w:color="auto"/>
        <w:left w:val="none" w:sz="0" w:space="0" w:color="auto"/>
        <w:bottom w:val="none" w:sz="0" w:space="0" w:color="auto"/>
        <w:right w:val="none" w:sz="0" w:space="0" w:color="auto"/>
      </w:divBdr>
    </w:div>
    <w:div w:id="2138334431">
      <w:bodyDiv w:val="1"/>
      <w:marLeft w:val="0"/>
      <w:marRight w:val="0"/>
      <w:marTop w:val="0"/>
      <w:marBottom w:val="0"/>
      <w:divBdr>
        <w:top w:val="none" w:sz="0" w:space="0" w:color="auto"/>
        <w:left w:val="none" w:sz="0" w:space="0" w:color="auto"/>
        <w:bottom w:val="none" w:sz="0" w:space="0" w:color="auto"/>
        <w:right w:val="none" w:sz="0" w:space="0" w:color="auto"/>
      </w:divBdr>
    </w:div>
    <w:div w:id="21453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itutoculturaldeleon.org.m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B77036EC999042AB11228C1C469A7A" ma:contentTypeVersion="9" ma:contentTypeDescription="Crear nuevo documento." ma:contentTypeScope="" ma:versionID="d5b401d5e0886091858165aae2580b1f">
  <xsd:schema xmlns:xsd="http://www.w3.org/2001/XMLSchema" xmlns:xs="http://www.w3.org/2001/XMLSchema" xmlns:p="http://schemas.microsoft.com/office/2006/metadata/properties" xmlns:ns3="01b1bbdf-7714-4345-992a-f7d627b0672e" xmlns:ns4="7ec5f4a8-2f0c-4291-8823-174d75142508" targetNamespace="http://schemas.microsoft.com/office/2006/metadata/properties" ma:root="true" ma:fieldsID="5d6cc05c4d00715ce5435cc50fb44645" ns3:_="" ns4:_="">
    <xsd:import namespace="01b1bbdf-7714-4345-992a-f7d627b0672e"/>
    <xsd:import namespace="7ec5f4a8-2f0c-4291-8823-174d751425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1bbdf-7714-4345-992a-f7d627b0672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5f4a8-2f0c-4291-8823-174d751425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6D17E-6EFE-43D4-B1AB-2C05565F5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1bbdf-7714-4345-992a-f7d627b0672e"/>
    <ds:schemaRef ds:uri="7ec5f4a8-2f0c-4291-8823-174d75142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3D99D-A422-44EA-B8B3-F8A2F9E33B24}">
  <ds:schemaRefs>
    <ds:schemaRef ds:uri="http://schemas.openxmlformats.org/officeDocument/2006/bibliography"/>
  </ds:schemaRefs>
</ds:datastoreItem>
</file>

<file path=customXml/itemProps3.xml><?xml version="1.0" encoding="utf-8"?>
<ds:datastoreItem xmlns:ds="http://schemas.openxmlformats.org/officeDocument/2006/customXml" ds:itemID="{DDB92471-73C5-40A2-B939-441EE187D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D5F90-9BCA-4B1E-9E7E-CDC2A5889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4550</Words>
  <Characters>25031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guadalupe.vazquez@te.gob.mx</dc:creator>
  <cp:keywords/>
  <dc:description/>
  <cp:lastModifiedBy>Audón Ortiz Romero</cp:lastModifiedBy>
  <cp:revision>8</cp:revision>
  <cp:lastPrinted>2021-10-02T18:56:00Z</cp:lastPrinted>
  <dcterms:created xsi:type="dcterms:W3CDTF">2021-10-02T19:18:00Z</dcterms:created>
  <dcterms:modified xsi:type="dcterms:W3CDTF">2021-10-05T05:40:00Z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0x0101001FB77036EC999042AB11228C1C469A7A</vt:lpwstr>
  </property>
</Properties>
</file>